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68264" w14:textId="7B1E0977" w:rsidR="002036B6" w:rsidRPr="00BE301D" w:rsidRDefault="00C1400D" w:rsidP="00B2778D">
      <w:pPr>
        <w:tabs>
          <w:tab w:val="left" w:pos="1506"/>
          <w:tab w:val="left" w:pos="3593"/>
        </w:tabs>
        <w:jc w:val="both"/>
        <w:rPr>
          <w:rFonts w:ascii="Arial Narrow" w:hAnsi="Arial Narrow" w:cs="Calibri"/>
          <w:b/>
          <w:bCs/>
          <w:iCs/>
          <w:color w:val="000000"/>
          <w:sz w:val="26"/>
          <w:szCs w:val="26"/>
          <w:lang w:val="es-MX"/>
        </w:rPr>
      </w:pPr>
      <w:r w:rsidRPr="00BE301D">
        <w:rPr>
          <w:rFonts w:ascii="Arial Narrow" w:hAnsi="Arial Narrow" w:cs="Calibri"/>
          <w:b/>
          <w:bCs/>
          <w:iCs/>
          <w:noProof/>
          <w:color w:val="000000"/>
          <w:sz w:val="26"/>
          <w:szCs w:val="26"/>
          <w:lang w:val="es-MX" w:eastAsia="es-MX"/>
        </w:rPr>
        <w:drawing>
          <wp:anchor distT="0" distB="0" distL="114300" distR="114300" simplePos="0" relativeHeight="251657216" behindDoc="0" locked="0" layoutInCell="1" allowOverlap="1" wp14:anchorId="21A7B638" wp14:editId="22DD676F">
            <wp:simplePos x="0" y="0"/>
            <wp:positionH relativeFrom="column">
              <wp:posOffset>-2540</wp:posOffset>
            </wp:positionH>
            <wp:positionV relativeFrom="paragraph">
              <wp:posOffset>-644525</wp:posOffset>
            </wp:positionV>
            <wp:extent cx="6012180" cy="6824980"/>
            <wp:effectExtent l="0" t="0" r="0" b="0"/>
            <wp:wrapNone/>
            <wp:docPr id="188915243" name="Picture 2" descr="Descripción: Portada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ción: Portada-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180" cy="682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681">
        <w:rPr>
          <w:rFonts w:ascii="Arial Narrow" w:hAnsi="Arial Narrow" w:cs="Calibri"/>
          <w:b/>
          <w:bCs/>
          <w:iCs/>
          <w:color w:val="000000"/>
          <w:sz w:val="26"/>
          <w:szCs w:val="26"/>
          <w:lang w:val="es-MX"/>
        </w:rPr>
        <w:t xml:space="preserve"> </w:t>
      </w:r>
      <w:r w:rsidR="0021549D" w:rsidRPr="00BE301D">
        <w:rPr>
          <w:rFonts w:ascii="Arial Narrow" w:hAnsi="Arial Narrow" w:cs="Calibri"/>
          <w:b/>
          <w:bCs/>
          <w:iCs/>
          <w:color w:val="000000"/>
          <w:sz w:val="26"/>
          <w:szCs w:val="26"/>
          <w:lang w:val="es-MX"/>
        </w:rPr>
        <w:t xml:space="preserve"> </w:t>
      </w:r>
      <w:r w:rsidR="002036B6" w:rsidRPr="00BE301D">
        <w:rPr>
          <w:rFonts w:ascii="Arial Narrow" w:hAnsi="Arial Narrow" w:cs="Calibri"/>
          <w:b/>
          <w:bCs/>
          <w:iCs/>
          <w:color w:val="000000"/>
          <w:sz w:val="26"/>
          <w:szCs w:val="26"/>
          <w:lang w:val="es-MX"/>
        </w:rPr>
        <w:tab/>
      </w:r>
      <w:r w:rsidR="002036B6" w:rsidRPr="00BE301D">
        <w:rPr>
          <w:rFonts w:ascii="Arial Narrow" w:hAnsi="Arial Narrow" w:cs="Calibri"/>
          <w:b/>
          <w:bCs/>
          <w:iCs/>
          <w:color w:val="000000"/>
          <w:sz w:val="26"/>
          <w:szCs w:val="26"/>
          <w:lang w:val="es-MX"/>
        </w:rPr>
        <w:tab/>
      </w:r>
    </w:p>
    <w:p w14:paraId="24C517A9" w14:textId="77777777" w:rsidR="002036B6" w:rsidRPr="00BE301D" w:rsidRDefault="002036B6" w:rsidP="00B2778D">
      <w:pPr>
        <w:jc w:val="both"/>
        <w:rPr>
          <w:rFonts w:ascii="Arial Narrow" w:hAnsi="Arial Narrow" w:cs="Calibri"/>
          <w:b/>
          <w:bCs/>
          <w:iCs/>
          <w:color w:val="000000"/>
          <w:sz w:val="26"/>
          <w:szCs w:val="26"/>
          <w:lang w:val="es-MX"/>
        </w:rPr>
      </w:pPr>
    </w:p>
    <w:p w14:paraId="3829865C" w14:textId="77777777" w:rsidR="002036B6" w:rsidRPr="00BE301D" w:rsidRDefault="002036B6" w:rsidP="00B2778D">
      <w:pPr>
        <w:jc w:val="both"/>
        <w:rPr>
          <w:rFonts w:ascii="Arial Narrow" w:hAnsi="Arial Narrow" w:cs="Calibri"/>
          <w:b/>
          <w:bCs/>
          <w:iCs/>
          <w:color w:val="000000"/>
          <w:sz w:val="26"/>
          <w:szCs w:val="26"/>
          <w:lang w:val="es-MX"/>
        </w:rPr>
      </w:pPr>
    </w:p>
    <w:p w14:paraId="2C145AB4" w14:textId="77777777" w:rsidR="002036B6" w:rsidRPr="00BE301D" w:rsidRDefault="002036B6" w:rsidP="00B2778D">
      <w:pPr>
        <w:jc w:val="both"/>
        <w:rPr>
          <w:rFonts w:ascii="Arial Narrow" w:hAnsi="Arial Narrow" w:cs="Calibri"/>
          <w:b/>
          <w:bCs/>
          <w:iCs/>
          <w:color w:val="000000"/>
          <w:sz w:val="26"/>
          <w:szCs w:val="26"/>
          <w:lang w:val="es-MX"/>
        </w:rPr>
      </w:pPr>
    </w:p>
    <w:p w14:paraId="23E878B8" w14:textId="77777777" w:rsidR="006A7DA5" w:rsidRPr="00BE301D" w:rsidRDefault="006A7DA5" w:rsidP="00B2778D">
      <w:pPr>
        <w:jc w:val="both"/>
        <w:rPr>
          <w:rFonts w:ascii="Arial Narrow" w:hAnsi="Arial Narrow" w:cs="Calibri"/>
          <w:b/>
          <w:bCs/>
          <w:iCs/>
          <w:color w:val="000000"/>
          <w:sz w:val="26"/>
          <w:szCs w:val="26"/>
          <w:lang w:val="es-MX"/>
        </w:rPr>
      </w:pPr>
    </w:p>
    <w:p w14:paraId="286BEFB4" w14:textId="77777777" w:rsidR="006A7DA5" w:rsidRPr="00BE301D" w:rsidRDefault="006A7DA5" w:rsidP="00B2778D">
      <w:pPr>
        <w:jc w:val="both"/>
        <w:rPr>
          <w:rFonts w:ascii="Arial Narrow" w:hAnsi="Arial Narrow" w:cs="Calibri"/>
          <w:b/>
          <w:bCs/>
          <w:iCs/>
          <w:color w:val="000000"/>
          <w:sz w:val="26"/>
          <w:szCs w:val="26"/>
          <w:lang w:val="es-MX"/>
        </w:rPr>
      </w:pPr>
    </w:p>
    <w:p w14:paraId="4FD7A375" w14:textId="77777777" w:rsidR="006A7DA5" w:rsidRPr="00BE301D" w:rsidRDefault="006A7DA5" w:rsidP="00B2778D">
      <w:pPr>
        <w:jc w:val="both"/>
        <w:rPr>
          <w:rFonts w:ascii="Arial Narrow" w:hAnsi="Arial Narrow" w:cs="Calibri"/>
          <w:b/>
          <w:bCs/>
          <w:iCs/>
          <w:color w:val="000000"/>
          <w:sz w:val="26"/>
          <w:szCs w:val="26"/>
          <w:lang w:val="es-MX"/>
        </w:rPr>
      </w:pPr>
    </w:p>
    <w:p w14:paraId="1EA69BE5" w14:textId="77777777" w:rsidR="006A7DA5" w:rsidRPr="00BE301D" w:rsidRDefault="006A7DA5" w:rsidP="00B2778D">
      <w:pPr>
        <w:jc w:val="both"/>
        <w:rPr>
          <w:rFonts w:ascii="Arial Narrow" w:hAnsi="Arial Narrow" w:cs="Calibri"/>
          <w:b/>
          <w:bCs/>
          <w:iCs/>
          <w:color w:val="000000"/>
          <w:sz w:val="26"/>
          <w:szCs w:val="26"/>
          <w:lang w:val="es-MX"/>
        </w:rPr>
      </w:pPr>
    </w:p>
    <w:p w14:paraId="78B7523E" w14:textId="77777777" w:rsidR="006A7DA5" w:rsidRPr="00BE301D" w:rsidRDefault="006A7DA5" w:rsidP="00B2778D">
      <w:pPr>
        <w:jc w:val="both"/>
        <w:rPr>
          <w:rFonts w:ascii="Arial Narrow" w:hAnsi="Arial Narrow" w:cs="Calibri"/>
          <w:b/>
          <w:bCs/>
          <w:iCs/>
          <w:color w:val="000000"/>
          <w:sz w:val="26"/>
          <w:szCs w:val="26"/>
          <w:lang w:val="es-MX"/>
        </w:rPr>
      </w:pPr>
    </w:p>
    <w:p w14:paraId="2BDAFB40" w14:textId="77777777" w:rsidR="00E85A75" w:rsidRPr="00BE301D" w:rsidRDefault="00E85A75" w:rsidP="00B2778D">
      <w:pPr>
        <w:jc w:val="both"/>
        <w:rPr>
          <w:rFonts w:ascii="Arial Narrow" w:hAnsi="Arial Narrow" w:cs="Calibri"/>
          <w:b/>
          <w:bCs/>
          <w:iCs/>
          <w:color w:val="000000"/>
          <w:sz w:val="26"/>
          <w:szCs w:val="26"/>
          <w:lang w:val="es-MX"/>
        </w:rPr>
      </w:pPr>
    </w:p>
    <w:p w14:paraId="0AE5A14B" w14:textId="77777777" w:rsidR="00E85A75" w:rsidRPr="00BE301D" w:rsidRDefault="00E85A75" w:rsidP="00B2778D">
      <w:pPr>
        <w:jc w:val="both"/>
        <w:rPr>
          <w:rFonts w:ascii="Arial Narrow" w:hAnsi="Arial Narrow" w:cs="Calibri"/>
          <w:b/>
          <w:bCs/>
          <w:iCs/>
          <w:color w:val="000000"/>
          <w:sz w:val="26"/>
          <w:szCs w:val="26"/>
          <w:lang w:val="es-MX"/>
        </w:rPr>
      </w:pPr>
    </w:p>
    <w:p w14:paraId="266961F6" w14:textId="77777777" w:rsidR="00F842D5" w:rsidRPr="00BE301D" w:rsidRDefault="00F842D5" w:rsidP="00B2778D">
      <w:pPr>
        <w:jc w:val="both"/>
        <w:rPr>
          <w:rFonts w:ascii="Arial Narrow" w:hAnsi="Arial Narrow" w:cs="Calibri"/>
          <w:b/>
          <w:bCs/>
          <w:iCs/>
          <w:color w:val="000000"/>
          <w:sz w:val="26"/>
          <w:szCs w:val="26"/>
          <w:lang w:val="es-MX"/>
        </w:rPr>
      </w:pPr>
    </w:p>
    <w:p w14:paraId="33DFD82F" w14:textId="77777777" w:rsidR="00F842D5" w:rsidRPr="00BE301D" w:rsidRDefault="00F842D5" w:rsidP="00B2778D">
      <w:pPr>
        <w:jc w:val="both"/>
        <w:rPr>
          <w:rFonts w:ascii="Arial Narrow" w:hAnsi="Arial Narrow" w:cs="Calibri"/>
          <w:b/>
          <w:bCs/>
          <w:iCs/>
          <w:color w:val="000000"/>
          <w:sz w:val="26"/>
          <w:szCs w:val="26"/>
          <w:lang w:val="es-MX"/>
        </w:rPr>
      </w:pPr>
    </w:p>
    <w:p w14:paraId="2D75574C" w14:textId="77777777" w:rsidR="00E00C1B" w:rsidRPr="00BE301D" w:rsidRDefault="00E00C1B" w:rsidP="00B2778D">
      <w:pPr>
        <w:jc w:val="both"/>
        <w:rPr>
          <w:rFonts w:ascii="Arial Narrow" w:hAnsi="Arial Narrow" w:cs="Calibri"/>
          <w:b/>
          <w:bCs/>
          <w:iCs/>
          <w:color w:val="000000"/>
          <w:sz w:val="26"/>
          <w:szCs w:val="26"/>
          <w:lang w:val="es-MX"/>
        </w:rPr>
      </w:pPr>
    </w:p>
    <w:p w14:paraId="09A2B862" w14:textId="77777777" w:rsidR="00E00C1B" w:rsidRPr="00BE301D" w:rsidRDefault="00E00C1B" w:rsidP="00B2778D">
      <w:pPr>
        <w:jc w:val="both"/>
        <w:rPr>
          <w:rFonts w:ascii="Arial Narrow" w:hAnsi="Arial Narrow" w:cs="Calibri"/>
          <w:b/>
          <w:bCs/>
          <w:iCs/>
          <w:color w:val="000000"/>
          <w:sz w:val="26"/>
          <w:szCs w:val="26"/>
          <w:lang w:val="es-MX"/>
        </w:rPr>
      </w:pPr>
    </w:p>
    <w:p w14:paraId="42883CCD" w14:textId="77777777" w:rsidR="00E00C1B" w:rsidRPr="00BE301D" w:rsidRDefault="00E00C1B" w:rsidP="00B2778D">
      <w:pPr>
        <w:jc w:val="both"/>
        <w:rPr>
          <w:rFonts w:ascii="Arial Narrow" w:hAnsi="Arial Narrow" w:cs="Calibri"/>
          <w:b/>
          <w:bCs/>
          <w:iCs/>
          <w:color w:val="000000"/>
          <w:sz w:val="26"/>
          <w:szCs w:val="26"/>
          <w:lang w:val="es-MX"/>
        </w:rPr>
      </w:pPr>
    </w:p>
    <w:p w14:paraId="7F915CF6" w14:textId="77777777" w:rsidR="00E00C1B" w:rsidRPr="00BE301D" w:rsidRDefault="00E00C1B" w:rsidP="00B2778D">
      <w:pPr>
        <w:jc w:val="both"/>
        <w:rPr>
          <w:rFonts w:ascii="Arial Narrow" w:hAnsi="Arial Narrow" w:cs="Calibri"/>
          <w:b/>
          <w:bCs/>
          <w:iCs/>
          <w:color w:val="000000"/>
          <w:sz w:val="26"/>
          <w:szCs w:val="26"/>
          <w:lang w:val="es-MX"/>
        </w:rPr>
      </w:pPr>
    </w:p>
    <w:p w14:paraId="06A83711" w14:textId="77777777" w:rsidR="0047044A" w:rsidRPr="00BE301D" w:rsidRDefault="0047044A" w:rsidP="00B2778D">
      <w:pPr>
        <w:jc w:val="both"/>
        <w:rPr>
          <w:rFonts w:ascii="Arial Narrow" w:hAnsi="Arial Narrow" w:cs="Calibri"/>
          <w:b/>
          <w:bCs/>
          <w:iCs/>
          <w:color w:val="000000"/>
          <w:sz w:val="26"/>
          <w:szCs w:val="26"/>
          <w:lang w:val="es-MX"/>
        </w:rPr>
      </w:pPr>
    </w:p>
    <w:p w14:paraId="7E5537A7" w14:textId="77777777" w:rsidR="0047044A" w:rsidRPr="00BE301D" w:rsidRDefault="0047044A" w:rsidP="00B2778D">
      <w:pPr>
        <w:jc w:val="both"/>
        <w:rPr>
          <w:rFonts w:ascii="Arial Narrow" w:hAnsi="Arial Narrow" w:cs="Calibri"/>
          <w:b/>
          <w:bCs/>
          <w:iCs/>
          <w:color w:val="000000"/>
          <w:sz w:val="26"/>
          <w:szCs w:val="26"/>
          <w:lang w:val="es-MX"/>
        </w:rPr>
      </w:pPr>
    </w:p>
    <w:p w14:paraId="2644EF84" w14:textId="77777777" w:rsidR="0047044A" w:rsidRPr="00BE301D" w:rsidRDefault="0047044A" w:rsidP="00B2778D">
      <w:pPr>
        <w:jc w:val="both"/>
        <w:rPr>
          <w:rFonts w:ascii="Arial Narrow" w:hAnsi="Arial Narrow" w:cs="Calibri"/>
          <w:b/>
          <w:bCs/>
          <w:iCs/>
          <w:color w:val="000000"/>
          <w:sz w:val="26"/>
          <w:szCs w:val="26"/>
          <w:lang w:val="es-MX"/>
        </w:rPr>
      </w:pPr>
    </w:p>
    <w:p w14:paraId="3DA55985" w14:textId="77777777" w:rsidR="0047044A" w:rsidRPr="00BE301D" w:rsidRDefault="0047044A" w:rsidP="00B2778D">
      <w:pPr>
        <w:jc w:val="both"/>
        <w:rPr>
          <w:rFonts w:ascii="Arial Narrow" w:hAnsi="Arial Narrow" w:cs="Calibri"/>
          <w:b/>
          <w:bCs/>
          <w:iCs/>
          <w:color w:val="000000"/>
          <w:sz w:val="26"/>
          <w:szCs w:val="26"/>
          <w:lang w:val="es-MX"/>
        </w:rPr>
      </w:pPr>
    </w:p>
    <w:p w14:paraId="0B68107F" w14:textId="77777777" w:rsidR="0047044A" w:rsidRPr="00BE301D" w:rsidRDefault="0047044A" w:rsidP="00B2778D">
      <w:pPr>
        <w:jc w:val="both"/>
        <w:rPr>
          <w:rFonts w:ascii="Arial Narrow" w:hAnsi="Arial Narrow" w:cs="Calibri"/>
          <w:b/>
          <w:bCs/>
          <w:iCs/>
          <w:color w:val="000000"/>
          <w:sz w:val="26"/>
          <w:szCs w:val="26"/>
          <w:lang w:val="es-MX"/>
        </w:rPr>
      </w:pPr>
    </w:p>
    <w:p w14:paraId="324D8F0F" w14:textId="77777777" w:rsidR="002036B6" w:rsidRPr="00BE301D" w:rsidRDefault="002036B6" w:rsidP="00AC761A">
      <w:pPr>
        <w:jc w:val="center"/>
        <w:rPr>
          <w:rFonts w:ascii="Arial Narrow" w:hAnsi="Arial Narrow" w:cs="Calibri"/>
          <w:b/>
          <w:bCs/>
          <w:iCs/>
          <w:color w:val="000000"/>
          <w:sz w:val="26"/>
          <w:szCs w:val="26"/>
          <w:lang w:val="es-MX"/>
        </w:rPr>
      </w:pPr>
    </w:p>
    <w:p w14:paraId="647611C2" w14:textId="77777777" w:rsidR="00956DA2" w:rsidRPr="00BE301D" w:rsidRDefault="00956DA2" w:rsidP="00B2778D">
      <w:pPr>
        <w:jc w:val="both"/>
        <w:rPr>
          <w:rFonts w:ascii="Arial Narrow" w:hAnsi="Arial Narrow" w:cs="Calibri"/>
          <w:b/>
          <w:bCs/>
          <w:i/>
          <w:iCs/>
          <w:color w:val="000000"/>
          <w:sz w:val="26"/>
          <w:szCs w:val="26"/>
          <w:lang w:val="es-MX"/>
        </w:rPr>
      </w:pPr>
    </w:p>
    <w:p w14:paraId="20941B1E" w14:textId="77777777" w:rsidR="00636DFD" w:rsidRPr="00BE301D" w:rsidRDefault="00636DFD" w:rsidP="00B2778D">
      <w:pPr>
        <w:jc w:val="both"/>
        <w:rPr>
          <w:rFonts w:ascii="Arial Narrow" w:hAnsi="Arial Narrow" w:cs="Calibri"/>
          <w:b/>
          <w:bCs/>
          <w:i/>
          <w:iCs/>
          <w:color w:val="000000"/>
          <w:sz w:val="26"/>
          <w:szCs w:val="26"/>
          <w:lang w:val="es-MX"/>
        </w:rPr>
      </w:pPr>
    </w:p>
    <w:p w14:paraId="6CE106FE" w14:textId="77777777" w:rsidR="000B05D1" w:rsidRPr="00BE301D" w:rsidRDefault="000B05D1" w:rsidP="00B2778D">
      <w:pPr>
        <w:jc w:val="both"/>
        <w:rPr>
          <w:rFonts w:ascii="Arial Narrow" w:hAnsi="Arial Narrow" w:cs="Calibri"/>
          <w:b/>
          <w:bCs/>
          <w:i/>
          <w:iCs/>
          <w:color w:val="000000"/>
          <w:sz w:val="26"/>
          <w:szCs w:val="26"/>
          <w:lang w:val="es-MX"/>
        </w:rPr>
      </w:pPr>
    </w:p>
    <w:p w14:paraId="0FD627DA" w14:textId="77777777" w:rsidR="00623067" w:rsidRPr="00BE301D" w:rsidRDefault="00623067" w:rsidP="00B2778D">
      <w:pPr>
        <w:jc w:val="both"/>
        <w:rPr>
          <w:rFonts w:ascii="Arial Narrow" w:hAnsi="Arial Narrow" w:cs="Calibri"/>
          <w:b/>
          <w:bCs/>
          <w:i/>
          <w:iCs/>
          <w:color w:val="000000"/>
          <w:sz w:val="26"/>
          <w:szCs w:val="26"/>
          <w:lang w:val="es-MX"/>
        </w:rPr>
      </w:pPr>
    </w:p>
    <w:p w14:paraId="25C38720" w14:textId="77777777" w:rsidR="00623067" w:rsidRPr="00BE301D" w:rsidRDefault="00623067" w:rsidP="00B2778D">
      <w:pPr>
        <w:jc w:val="both"/>
        <w:rPr>
          <w:rFonts w:ascii="Arial Narrow" w:hAnsi="Arial Narrow" w:cs="Calibri"/>
          <w:b/>
          <w:bCs/>
          <w:i/>
          <w:iCs/>
          <w:color w:val="000000"/>
          <w:sz w:val="26"/>
          <w:szCs w:val="26"/>
          <w:lang w:val="es-MX"/>
        </w:rPr>
      </w:pPr>
    </w:p>
    <w:p w14:paraId="5923A18D" w14:textId="77777777" w:rsidR="00623067" w:rsidRPr="00BE301D" w:rsidRDefault="00623067" w:rsidP="00B2778D">
      <w:pPr>
        <w:jc w:val="both"/>
        <w:rPr>
          <w:rFonts w:ascii="Arial Narrow" w:hAnsi="Arial Narrow" w:cs="Calibri"/>
          <w:b/>
          <w:bCs/>
          <w:i/>
          <w:iCs/>
          <w:color w:val="000000"/>
          <w:sz w:val="26"/>
          <w:szCs w:val="26"/>
          <w:lang w:val="es-MX"/>
        </w:rPr>
      </w:pPr>
    </w:p>
    <w:p w14:paraId="46F990A3" w14:textId="77777777" w:rsidR="00623067" w:rsidRPr="00BE301D" w:rsidRDefault="00623067" w:rsidP="00B2778D">
      <w:pPr>
        <w:jc w:val="both"/>
        <w:rPr>
          <w:rFonts w:ascii="Arial Narrow" w:hAnsi="Arial Narrow" w:cs="Calibri"/>
          <w:b/>
          <w:bCs/>
          <w:i/>
          <w:iCs/>
          <w:color w:val="000000"/>
          <w:sz w:val="26"/>
          <w:szCs w:val="26"/>
          <w:lang w:val="es-MX"/>
        </w:rPr>
      </w:pPr>
    </w:p>
    <w:p w14:paraId="6F2EA510" w14:textId="77777777" w:rsidR="00623067" w:rsidRPr="00BE301D" w:rsidRDefault="00623067" w:rsidP="00B2778D">
      <w:pPr>
        <w:jc w:val="both"/>
        <w:rPr>
          <w:rFonts w:ascii="Arial Narrow" w:hAnsi="Arial Narrow" w:cs="Calibri"/>
          <w:b/>
          <w:bCs/>
          <w:i/>
          <w:iCs/>
          <w:color w:val="000000"/>
          <w:sz w:val="26"/>
          <w:szCs w:val="26"/>
          <w:lang w:val="es-MX"/>
        </w:rPr>
      </w:pPr>
    </w:p>
    <w:p w14:paraId="6B7F4D92" w14:textId="11D7F55B" w:rsidR="00623067" w:rsidRPr="00BE301D" w:rsidRDefault="00C1400D" w:rsidP="00B2778D">
      <w:pPr>
        <w:jc w:val="both"/>
        <w:rPr>
          <w:rFonts w:ascii="Arial Narrow" w:hAnsi="Arial Narrow" w:cs="Calibri"/>
          <w:b/>
          <w:bCs/>
          <w:i/>
          <w:iCs/>
          <w:color w:val="000000"/>
          <w:sz w:val="26"/>
          <w:szCs w:val="26"/>
          <w:lang w:val="es-MX"/>
        </w:rPr>
      </w:pPr>
      <w:r w:rsidRPr="00BE301D">
        <w:rPr>
          <w:rFonts w:ascii="Arial Narrow" w:hAnsi="Arial Narrow" w:cs="Calibri"/>
          <w:i/>
          <w:noProof/>
          <w:color w:val="000000"/>
          <w:sz w:val="26"/>
          <w:szCs w:val="26"/>
          <w:lang w:val="es-MX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063A3E" wp14:editId="6D8B3E0A">
                <wp:simplePos x="0" y="0"/>
                <wp:positionH relativeFrom="column">
                  <wp:posOffset>-2540</wp:posOffset>
                </wp:positionH>
                <wp:positionV relativeFrom="paragraph">
                  <wp:posOffset>37465</wp:posOffset>
                </wp:positionV>
                <wp:extent cx="6248400" cy="304800"/>
                <wp:effectExtent l="2540" t="635" r="0" b="0"/>
                <wp:wrapNone/>
                <wp:docPr id="18723090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86D31" w14:textId="77777777" w:rsidR="00951073" w:rsidRPr="00FF20D6" w:rsidRDefault="00951073" w:rsidP="005128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/>
                                <w:szCs w:val="32"/>
                              </w:rPr>
                            </w:pPr>
                            <w:r w:rsidRPr="00FF20D6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/>
                                <w:szCs w:val="32"/>
                              </w:rPr>
                              <w:t xml:space="preserve">PROCEDIMIENTO </w:t>
                            </w:r>
                            <w:r w:rsidR="00512831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/>
                                <w:szCs w:val="32"/>
                              </w:rPr>
                              <w:t>DE BARRENACION EN INTERIOR MINA</w:t>
                            </w:r>
                          </w:p>
                          <w:p w14:paraId="70F1F785" w14:textId="77777777" w:rsidR="00951073" w:rsidRDefault="00951073" w:rsidP="004B716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iCs/>
                                <w:color w:val="FFFFFF"/>
                                <w:sz w:val="28"/>
                                <w:szCs w:val="32"/>
                              </w:rPr>
                            </w:pPr>
                          </w:p>
                          <w:p w14:paraId="0DB199F0" w14:textId="77777777" w:rsidR="00951073" w:rsidRPr="00C1400D" w:rsidRDefault="00951073" w:rsidP="004B716E">
                            <w:pPr>
                              <w:rPr>
                                <w:b/>
                                <w:sz w:val="28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716B3FF6" w14:textId="77777777" w:rsidR="00951073" w:rsidRDefault="009510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A063A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pt;margin-top:2.95pt;width:492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" filled="f" stroked="f">
                <v:textbox>
                  <w:txbxContent>
                    <w:p w14:paraId="73286D31" w14:textId="77777777" w:rsidR="00951073" w:rsidRPr="00FF20D6" w:rsidRDefault="00951073" w:rsidP="0051283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color w:val="FFFFFF"/>
                          <w:szCs w:val="32"/>
                        </w:rPr>
                      </w:pPr>
                      <w:r w:rsidRPr="00FF20D6">
                        <w:rPr>
                          <w:rFonts w:ascii="Arial" w:hAnsi="Arial" w:cs="Arial"/>
                          <w:b/>
                          <w:bCs/>
                          <w:iCs/>
                          <w:color w:val="FFFFFF"/>
                          <w:szCs w:val="32"/>
                        </w:rPr>
                        <w:t xml:space="preserve">PROCEDIMIENTO </w:t>
                      </w:r>
                      <w:r w:rsidR="00512831">
                        <w:rPr>
                          <w:rFonts w:ascii="Arial" w:hAnsi="Arial" w:cs="Arial"/>
                          <w:b/>
                          <w:bCs/>
                          <w:iCs/>
                          <w:color w:val="FFFFFF"/>
                          <w:szCs w:val="32"/>
                        </w:rPr>
                        <w:t>DE BARRENACION EN INTERIOR MINA</w:t>
                      </w:r>
                    </w:p>
                    <w:p w14:paraId="70F1F785" w14:textId="77777777" w:rsidR="00951073" w:rsidRDefault="00951073" w:rsidP="004B716E">
                      <w:pPr>
                        <w:rPr>
                          <w:rFonts w:ascii="Calibri" w:hAnsi="Calibri" w:cs="Calibri"/>
                          <w:b/>
                          <w:bCs/>
                          <w:iCs/>
                          <w:color w:val="FFFFFF"/>
                          <w:sz w:val="28"/>
                          <w:szCs w:val="32"/>
                        </w:rPr>
                      </w:pPr>
                    </w:p>
                    <w:p w14:paraId="0DB199F0" w14:textId="77777777" w:rsidR="00951073" w:rsidRPr="00C1400D" w:rsidRDefault="00951073" w:rsidP="004B716E">
                      <w:pPr>
                        <w:rPr>
                          <w:b/>
                          <w:sz w:val="28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14:paraId="716B3FF6" w14:textId="77777777" w:rsidR="00951073" w:rsidRDefault="00951073"/>
                  </w:txbxContent>
                </v:textbox>
              </v:shape>
            </w:pict>
          </mc:Fallback>
        </mc:AlternateContent>
      </w:r>
    </w:p>
    <w:p w14:paraId="0DCFD680" w14:textId="77777777" w:rsidR="00623067" w:rsidRPr="00BE301D" w:rsidRDefault="00623067" w:rsidP="00B2778D">
      <w:pPr>
        <w:jc w:val="both"/>
        <w:rPr>
          <w:rFonts w:ascii="Arial Narrow" w:hAnsi="Arial Narrow" w:cs="Calibri"/>
          <w:b/>
          <w:bCs/>
          <w:i/>
          <w:iCs/>
          <w:color w:val="00009C"/>
          <w:sz w:val="26"/>
          <w:szCs w:val="26"/>
          <w:lang w:val="es-MX"/>
        </w:rPr>
      </w:pPr>
    </w:p>
    <w:p w14:paraId="796494BC" w14:textId="3EB545D1" w:rsidR="00623067" w:rsidRPr="00BE301D" w:rsidRDefault="00623067" w:rsidP="007A7831">
      <w:pPr>
        <w:jc w:val="both"/>
        <w:rPr>
          <w:rFonts w:ascii="Arial" w:hAnsi="Arial" w:cs="Arial"/>
          <w:b/>
          <w:bCs/>
          <w:iCs/>
          <w:color w:val="000066"/>
          <w:szCs w:val="26"/>
          <w:lang w:val="es-MX"/>
        </w:rPr>
      </w:pPr>
      <w:r w:rsidRPr="00BE301D">
        <w:rPr>
          <w:rFonts w:ascii="Arial" w:hAnsi="Arial" w:cs="Arial"/>
          <w:b/>
          <w:bCs/>
          <w:iCs/>
          <w:color w:val="000066"/>
          <w:szCs w:val="26"/>
          <w:lang w:val="es-MX"/>
        </w:rPr>
        <w:t>MX-</w:t>
      </w:r>
      <w:r w:rsidR="00B2778D" w:rsidRPr="00BE301D">
        <w:rPr>
          <w:rFonts w:ascii="Arial" w:hAnsi="Arial" w:cs="Arial"/>
          <w:b/>
          <w:bCs/>
          <w:iCs/>
          <w:color w:val="000066"/>
          <w:szCs w:val="26"/>
          <w:lang w:val="es-MX"/>
        </w:rPr>
        <w:t>PR-</w:t>
      </w:r>
      <w:r w:rsidR="00771E3F" w:rsidRPr="00BE301D">
        <w:rPr>
          <w:rFonts w:ascii="Arial" w:hAnsi="Arial" w:cs="Arial"/>
          <w:b/>
          <w:bCs/>
          <w:iCs/>
          <w:color w:val="000066"/>
          <w:szCs w:val="26"/>
          <w:lang w:val="es-MX"/>
        </w:rPr>
        <w:t>OP-</w:t>
      </w:r>
      <w:r w:rsidR="0033440A" w:rsidRPr="00BE301D">
        <w:rPr>
          <w:rFonts w:ascii="Arial" w:hAnsi="Arial" w:cs="Arial"/>
          <w:b/>
          <w:bCs/>
          <w:iCs/>
          <w:color w:val="000066"/>
          <w:szCs w:val="26"/>
          <w:lang w:val="es-MX"/>
        </w:rPr>
        <w:t xml:space="preserve"> </w:t>
      </w:r>
      <w:r w:rsidR="006E0681">
        <w:rPr>
          <w:rFonts w:ascii="Arial" w:hAnsi="Arial" w:cs="Arial"/>
          <w:b/>
          <w:bCs/>
          <w:iCs/>
          <w:color w:val="000066"/>
          <w:szCs w:val="26"/>
          <w:lang w:val="es-MX"/>
        </w:rPr>
        <w:t>30</w:t>
      </w:r>
      <w:r w:rsidR="0033440A" w:rsidRPr="00BE301D">
        <w:rPr>
          <w:rFonts w:ascii="Arial" w:hAnsi="Arial" w:cs="Arial"/>
          <w:b/>
          <w:bCs/>
          <w:iCs/>
          <w:color w:val="000066"/>
          <w:szCs w:val="26"/>
          <w:lang w:val="es-MX"/>
        </w:rPr>
        <w:t xml:space="preserve">             </w:t>
      </w:r>
      <w:r w:rsidR="000B0905" w:rsidRPr="00BE301D">
        <w:rPr>
          <w:rFonts w:ascii="Arial" w:hAnsi="Arial" w:cs="Arial"/>
          <w:b/>
          <w:bCs/>
          <w:iCs/>
          <w:color w:val="000066"/>
          <w:szCs w:val="26"/>
          <w:lang w:val="es-MX"/>
        </w:rPr>
        <w:t xml:space="preserve">     </w:t>
      </w:r>
      <w:r w:rsidR="00D00BF2" w:rsidRPr="00BE301D">
        <w:rPr>
          <w:rFonts w:ascii="Arial" w:hAnsi="Arial" w:cs="Arial"/>
          <w:b/>
          <w:bCs/>
          <w:iCs/>
          <w:color w:val="000066"/>
          <w:szCs w:val="26"/>
          <w:lang w:val="es-MX"/>
        </w:rPr>
        <w:t xml:space="preserve">      </w:t>
      </w:r>
      <w:r w:rsidR="00272DDE" w:rsidRPr="00BE301D">
        <w:rPr>
          <w:rFonts w:ascii="Arial" w:hAnsi="Arial" w:cs="Arial"/>
          <w:b/>
          <w:bCs/>
          <w:iCs/>
          <w:color w:val="000066"/>
          <w:szCs w:val="26"/>
          <w:lang w:val="es-MX"/>
        </w:rPr>
        <w:t xml:space="preserve">   </w:t>
      </w:r>
      <w:r w:rsidR="00D00BF2" w:rsidRPr="00BE301D">
        <w:rPr>
          <w:rFonts w:ascii="Arial" w:hAnsi="Arial" w:cs="Arial"/>
          <w:b/>
          <w:bCs/>
          <w:iCs/>
          <w:color w:val="000066"/>
          <w:szCs w:val="26"/>
          <w:lang w:val="es-MX"/>
        </w:rPr>
        <w:t xml:space="preserve"> </w:t>
      </w:r>
      <w:r w:rsidR="004B76C1" w:rsidRPr="00BE301D">
        <w:rPr>
          <w:rFonts w:ascii="Arial" w:hAnsi="Arial" w:cs="Arial"/>
          <w:b/>
          <w:bCs/>
          <w:iCs/>
          <w:color w:val="000066"/>
          <w:szCs w:val="26"/>
          <w:lang w:val="es-MX"/>
        </w:rPr>
        <w:tab/>
      </w:r>
      <w:r w:rsidR="00512831" w:rsidRPr="00BE301D">
        <w:rPr>
          <w:rFonts w:ascii="Arial" w:hAnsi="Arial" w:cs="Arial"/>
          <w:b/>
          <w:bCs/>
          <w:iCs/>
          <w:color w:val="000066"/>
          <w:szCs w:val="26"/>
          <w:lang w:val="es-MX"/>
        </w:rPr>
        <w:t xml:space="preserve">      </w:t>
      </w:r>
      <w:r w:rsidR="00FF20D6" w:rsidRPr="00BE301D">
        <w:rPr>
          <w:rFonts w:ascii="Arial" w:hAnsi="Arial" w:cs="Arial"/>
          <w:b/>
          <w:bCs/>
          <w:iCs/>
          <w:color w:val="000066"/>
          <w:szCs w:val="26"/>
          <w:lang w:val="es-MX"/>
        </w:rPr>
        <w:t xml:space="preserve">  </w:t>
      </w:r>
      <w:r w:rsidR="00DD55F9" w:rsidRPr="00BE301D">
        <w:rPr>
          <w:rFonts w:ascii="Arial" w:hAnsi="Arial" w:cs="Arial"/>
          <w:b/>
          <w:bCs/>
          <w:iCs/>
          <w:color w:val="000066"/>
          <w:szCs w:val="26"/>
          <w:lang w:val="es-MX"/>
        </w:rPr>
        <w:t xml:space="preserve">  </w:t>
      </w:r>
      <w:r w:rsidR="0047044A" w:rsidRPr="00BE301D">
        <w:rPr>
          <w:rFonts w:ascii="Arial" w:hAnsi="Arial" w:cs="Arial"/>
          <w:b/>
          <w:bCs/>
          <w:iCs/>
          <w:color w:val="000066"/>
          <w:szCs w:val="26"/>
          <w:lang w:val="es-MX"/>
        </w:rPr>
        <w:t>REV-</w:t>
      </w:r>
      <w:r w:rsidR="00512831" w:rsidRPr="00BE301D">
        <w:rPr>
          <w:rFonts w:ascii="Arial" w:hAnsi="Arial" w:cs="Arial"/>
          <w:b/>
          <w:bCs/>
          <w:iCs/>
          <w:color w:val="000066"/>
          <w:szCs w:val="26"/>
          <w:lang w:val="es-MX"/>
        </w:rPr>
        <w:t>0</w:t>
      </w:r>
      <w:r w:rsidR="00771E3F" w:rsidRPr="00BE301D">
        <w:rPr>
          <w:rFonts w:ascii="Arial" w:hAnsi="Arial" w:cs="Arial"/>
          <w:b/>
          <w:bCs/>
          <w:iCs/>
          <w:color w:val="000066"/>
          <w:szCs w:val="26"/>
          <w:lang w:val="es-MX"/>
        </w:rPr>
        <w:t xml:space="preserve">   </w:t>
      </w:r>
      <w:r w:rsidR="0047044A" w:rsidRPr="00BE301D">
        <w:rPr>
          <w:rFonts w:ascii="Arial" w:hAnsi="Arial" w:cs="Arial"/>
          <w:b/>
          <w:bCs/>
          <w:iCs/>
          <w:color w:val="000066"/>
          <w:szCs w:val="26"/>
          <w:lang w:val="es-MX"/>
        </w:rPr>
        <w:t xml:space="preserve">   </w:t>
      </w:r>
      <w:r w:rsidR="00512831" w:rsidRPr="00BE301D">
        <w:rPr>
          <w:rFonts w:ascii="Arial" w:hAnsi="Arial" w:cs="Arial"/>
          <w:b/>
          <w:bCs/>
          <w:iCs/>
          <w:color w:val="000066"/>
          <w:szCs w:val="26"/>
          <w:lang w:val="es-MX"/>
        </w:rPr>
        <w:t xml:space="preserve">   </w:t>
      </w:r>
      <w:r w:rsidR="006A7DA5" w:rsidRPr="00BE301D">
        <w:rPr>
          <w:rFonts w:ascii="Arial" w:hAnsi="Arial" w:cs="Arial"/>
          <w:b/>
          <w:bCs/>
          <w:iCs/>
          <w:color w:val="000066"/>
          <w:szCs w:val="26"/>
          <w:lang w:val="es-MX"/>
        </w:rPr>
        <w:t xml:space="preserve">          </w:t>
      </w:r>
      <w:r w:rsidR="00512831" w:rsidRPr="00BE301D">
        <w:rPr>
          <w:rFonts w:ascii="Arial" w:hAnsi="Arial" w:cs="Arial"/>
          <w:b/>
          <w:bCs/>
          <w:iCs/>
          <w:color w:val="000066"/>
          <w:szCs w:val="26"/>
          <w:lang w:val="es-MX"/>
        </w:rPr>
        <w:t xml:space="preserve"> </w:t>
      </w:r>
      <w:r w:rsidR="006A7DA5" w:rsidRPr="00BE301D">
        <w:rPr>
          <w:rFonts w:ascii="Arial" w:hAnsi="Arial" w:cs="Arial"/>
          <w:b/>
          <w:bCs/>
          <w:iCs/>
          <w:color w:val="000066"/>
          <w:szCs w:val="26"/>
          <w:lang w:val="es-MX"/>
        </w:rPr>
        <w:t xml:space="preserve">    </w:t>
      </w:r>
      <w:r w:rsidR="00512831" w:rsidRPr="00BE301D">
        <w:rPr>
          <w:rFonts w:ascii="Arial" w:hAnsi="Arial" w:cs="Arial"/>
          <w:b/>
          <w:bCs/>
          <w:iCs/>
          <w:color w:val="000066"/>
          <w:szCs w:val="26"/>
          <w:lang w:val="es-MX"/>
        </w:rPr>
        <w:t xml:space="preserve">    </w:t>
      </w:r>
      <w:r w:rsidR="006A7DA5" w:rsidRPr="00BE301D">
        <w:rPr>
          <w:rFonts w:ascii="Arial" w:hAnsi="Arial" w:cs="Arial"/>
          <w:b/>
          <w:bCs/>
          <w:iCs/>
          <w:color w:val="000066"/>
          <w:szCs w:val="26"/>
          <w:lang w:val="es-MX"/>
        </w:rPr>
        <w:t xml:space="preserve">  </w:t>
      </w:r>
      <w:r w:rsidR="00314B7D" w:rsidRPr="00BE301D">
        <w:rPr>
          <w:rFonts w:ascii="Arial" w:hAnsi="Arial" w:cs="Arial"/>
          <w:b/>
          <w:bCs/>
          <w:iCs/>
          <w:color w:val="000066"/>
          <w:szCs w:val="26"/>
          <w:lang w:val="es-MX"/>
        </w:rPr>
        <w:t xml:space="preserve"> </w:t>
      </w:r>
      <w:r w:rsidR="003D28FC" w:rsidRPr="00BE301D">
        <w:rPr>
          <w:rFonts w:ascii="Arial" w:hAnsi="Arial" w:cs="Arial"/>
          <w:b/>
          <w:bCs/>
          <w:iCs/>
          <w:color w:val="000066"/>
          <w:szCs w:val="26"/>
          <w:lang w:val="es-MX"/>
        </w:rPr>
        <w:t xml:space="preserve"> </w:t>
      </w:r>
      <w:proofErr w:type="gramStart"/>
      <w:r w:rsidR="001E657C">
        <w:rPr>
          <w:rFonts w:ascii="Arial" w:hAnsi="Arial" w:cs="Arial"/>
          <w:b/>
          <w:bCs/>
          <w:iCs/>
          <w:color w:val="000066"/>
          <w:szCs w:val="26"/>
          <w:lang w:val="es-MX"/>
        </w:rPr>
        <w:t>Mayo</w:t>
      </w:r>
      <w:proofErr w:type="gramEnd"/>
      <w:r w:rsidR="001E657C">
        <w:rPr>
          <w:rFonts w:ascii="Arial" w:hAnsi="Arial" w:cs="Arial"/>
          <w:b/>
          <w:bCs/>
          <w:iCs/>
          <w:color w:val="000066"/>
          <w:szCs w:val="26"/>
          <w:lang w:val="es-MX"/>
        </w:rPr>
        <w:t xml:space="preserve"> 1</w:t>
      </w:r>
      <w:r w:rsidR="001E657C" w:rsidRPr="00BE301D">
        <w:rPr>
          <w:rFonts w:ascii="Arial" w:hAnsi="Arial" w:cs="Arial"/>
          <w:b/>
          <w:bCs/>
          <w:iCs/>
          <w:color w:val="000066"/>
          <w:szCs w:val="26"/>
          <w:lang w:val="es-MX"/>
        </w:rPr>
        <w:t>2 de</w:t>
      </w:r>
      <w:r w:rsidR="008D3AC4" w:rsidRPr="00BE301D">
        <w:rPr>
          <w:rFonts w:ascii="Arial" w:hAnsi="Arial" w:cs="Arial"/>
          <w:b/>
          <w:bCs/>
          <w:iCs/>
          <w:color w:val="000066"/>
          <w:szCs w:val="26"/>
          <w:lang w:val="es-MX"/>
        </w:rPr>
        <w:t xml:space="preserve"> </w:t>
      </w:r>
      <w:r w:rsidR="00DD55F9" w:rsidRPr="00BE301D">
        <w:rPr>
          <w:rFonts w:ascii="Arial" w:hAnsi="Arial" w:cs="Arial"/>
          <w:b/>
          <w:bCs/>
          <w:iCs/>
          <w:color w:val="000066"/>
          <w:szCs w:val="26"/>
          <w:lang w:val="es-MX"/>
        </w:rPr>
        <w:t>de</w:t>
      </w:r>
      <w:r w:rsidR="001E657C">
        <w:rPr>
          <w:rFonts w:ascii="Arial" w:hAnsi="Arial" w:cs="Arial"/>
          <w:b/>
          <w:bCs/>
          <w:iCs/>
          <w:color w:val="000066"/>
          <w:szCs w:val="26"/>
          <w:lang w:val="es-MX"/>
        </w:rPr>
        <w:t>l</w:t>
      </w:r>
      <w:r w:rsidR="00771E3F" w:rsidRPr="00BE301D">
        <w:rPr>
          <w:rFonts w:ascii="Arial" w:hAnsi="Arial" w:cs="Arial"/>
          <w:b/>
          <w:bCs/>
          <w:iCs/>
          <w:color w:val="000066"/>
          <w:szCs w:val="26"/>
          <w:lang w:val="es-MX"/>
        </w:rPr>
        <w:t xml:space="preserve"> 202</w:t>
      </w:r>
      <w:r w:rsidR="00512831" w:rsidRPr="00BE301D">
        <w:rPr>
          <w:rFonts w:ascii="Arial" w:hAnsi="Arial" w:cs="Arial"/>
          <w:b/>
          <w:bCs/>
          <w:iCs/>
          <w:color w:val="000066"/>
          <w:szCs w:val="26"/>
          <w:lang w:val="es-MX"/>
        </w:rPr>
        <w:t>3</w:t>
      </w:r>
    </w:p>
    <w:p w14:paraId="22AADEE5" w14:textId="77777777" w:rsidR="002036B6" w:rsidRPr="00D41307" w:rsidRDefault="005A10C5" w:rsidP="00AB7E19">
      <w:pPr>
        <w:pStyle w:val="Ttulo1"/>
        <w:numPr>
          <w:ilvl w:val="0"/>
          <w:numId w:val="13"/>
        </w:numPr>
        <w:rPr>
          <w:rFonts w:ascii="Arial" w:hAnsi="Arial" w:cs="Arial"/>
          <w:color w:val="000000"/>
          <w:lang w:val="es-MX"/>
        </w:rPr>
      </w:pPr>
      <w:r w:rsidRPr="00D41307">
        <w:rPr>
          <w:rFonts w:ascii="Arial" w:hAnsi="Arial" w:cs="Arial"/>
          <w:color w:val="000000"/>
          <w:lang w:val="es-MX"/>
        </w:rPr>
        <w:lastRenderedPageBreak/>
        <w:t>OBJETIVO</w:t>
      </w:r>
    </w:p>
    <w:p w14:paraId="1035AE91" w14:textId="77777777" w:rsidR="00512831" w:rsidRPr="008F6274" w:rsidRDefault="00512831" w:rsidP="00AB7E19">
      <w:pPr>
        <w:shd w:val="clear" w:color="auto" w:fill="FFFFFF"/>
        <w:jc w:val="both"/>
        <w:rPr>
          <w:rFonts w:ascii="Arial" w:hAnsi="Arial" w:cs="Arial"/>
          <w:color w:val="000000"/>
          <w:spacing w:val="-15"/>
          <w:sz w:val="20"/>
          <w:szCs w:val="20"/>
          <w:bdr w:val="none" w:sz="0" w:space="0" w:color="auto" w:frame="1"/>
          <w:lang w:val="es-MX" w:eastAsia="es-CO"/>
        </w:rPr>
      </w:pPr>
    </w:p>
    <w:p w14:paraId="7676AD11" w14:textId="77777777" w:rsidR="00512831" w:rsidRPr="008F6274" w:rsidRDefault="00512831" w:rsidP="00512831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es-MX"/>
        </w:rPr>
      </w:pPr>
      <w:r w:rsidRPr="008F6274">
        <w:rPr>
          <w:rFonts w:ascii="Arial" w:hAnsi="Arial" w:cs="Arial"/>
          <w:color w:val="000000"/>
          <w:sz w:val="20"/>
          <w:szCs w:val="20"/>
          <w:lang w:val="es-MX"/>
        </w:rPr>
        <w:t xml:space="preserve">Establecer los lineamientos para la operación, manejo y traslado del equipo de barrenación a diamante KDUG-1000 y/o similares en mina subterránea, minimizando los riesgos de trabajo y previniendo eventos no deseados dentro de las actividades de Kluane </w:t>
      </w:r>
      <w:proofErr w:type="spellStart"/>
      <w:r w:rsidRPr="008F6274">
        <w:rPr>
          <w:rFonts w:ascii="Arial" w:hAnsi="Arial" w:cs="Arial"/>
          <w:color w:val="000000"/>
          <w:sz w:val="20"/>
          <w:szCs w:val="20"/>
          <w:lang w:val="es-MX"/>
        </w:rPr>
        <w:t>Services</w:t>
      </w:r>
      <w:proofErr w:type="spellEnd"/>
      <w:r w:rsidRPr="008F6274">
        <w:rPr>
          <w:rFonts w:ascii="Arial" w:hAnsi="Arial" w:cs="Arial"/>
          <w:color w:val="000000"/>
          <w:sz w:val="20"/>
          <w:szCs w:val="20"/>
          <w:lang w:val="es-MX"/>
        </w:rPr>
        <w:t>.</w:t>
      </w:r>
    </w:p>
    <w:p w14:paraId="41DA4E73" w14:textId="77777777" w:rsidR="004B42A5" w:rsidRPr="008F6274" w:rsidRDefault="004B42A5" w:rsidP="00AB7E19">
      <w:pPr>
        <w:jc w:val="both"/>
        <w:rPr>
          <w:rFonts w:ascii="Arial" w:hAnsi="Arial" w:cs="Arial"/>
          <w:color w:val="000000"/>
          <w:sz w:val="20"/>
          <w:szCs w:val="20"/>
          <w:lang w:val="es-MX"/>
        </w:rPr>
      </w:pPr>
    </w:p>
    <w:p w14:paraId="6F00738E" w14:textId="77777777" w:rsidR="008F6274" w:rsidRPr="008F6274" w:rsidRDefault="008F6274" w:rsidP="00AB7E19">
      <w:pPr>
        <w:jc w:val="both"/>
        <w:rPr>
          <w:rFonts w:ascii="Arial" w:hAnsi="Arial" w:cs="Arial"/>
          <w:color w:val="000000"/>
          <w:sz w:val="20"/>
          <w:szCs w:val="20"/>
          <w:lang w:val="es-MX"/>
        </w:rPr>
      </w:pPr>
    </w:p>
    <w:p w14:paraId="7F5E105C" w14:textId="77777777" w:rsidR="002036B6" w:rsidRPr="00D41307" w:rsidRDefault="002036B6" w:rsidP="00AB7E19">
      <w:pPr>
        <w:pStyle w:val="Ttulo1"/>
        <w:numPr>
          <w:ilvl w:val="0"/>
          <w:numId w:val="13"/>
        </w:numPr>
        <w:rPr>
          <w:rFonts w:ascii="Arial" w:hAnsi="Arial" w:cs="Arial"/>
          <w:color w:val="000000"/>
          <w:lang w:val="es-MX"/>
        </w:rPr>
      </w:pPr>
      <w:r w:rsidRPr="00D41307">
        <w:rPr>
          <w:rFonts w:ascii="Arial" w:hAnsi="Arial" w:cs="Arial"/>
          <w:color w:val="000000"/>
          <w:lang w:val="es-MX"/>
        </w:rPr>
        <w:t>ALCANCE</w:t>
      </w:r>
    </w:p>
    <w:p w14:paraId="56A68A56" w14:textId="77777777" w:rsidR="00C17758" w:rsidRPr="008F6274" w:rsidRDefault="00C17758" w:rsidP="00AB7E19">
      <w:pPr>
        <w:jc w:val="both"/>
        <w:rPr>
          <w:rFonts w:ascii="Arial" w:hAnsi="Arial" w:cs="Arial"/>
          <w:color w:val="000000"/>
          <w:sz w:val="20"/>
          <w:szCs w:val="20"/>
          <w:lang w:val="es-MX"/>
        </w:rPr>
      </w:pPr>
    </w:p>
    <w:p w14:paraId="4E15FB41" w14:textId="77777777" w:rsidR="00E36C3F" w:rsidRPr="008F6274" w:rsidRDefault="00E36C3F" w:rsidP="00E36C3F">
      <w:pPr>
        <w:keepLines/>
        <w:ind w:firstLine="3"/>
        <w:jc w:val="both"/>
        <w:outlineLvl w:val="0"/>
        <w:rPr>
          <w:rFonts w:ascii="Arial" w:hAnsi="Arial" w:cs="Arial"/>
          <w:color w:val="000000"/>
          <w:sz w:val="20"/>
          <w:szCs w:val="20"/>
          <w:lang w:val="es-MX"/>
        </w:rPr>
      </w:pPr>
      <w:r w:rsidRPr="008F6274">
        <w:rPr>
          <w:rFonts w:ascii="Arial" w:hAnsi="Arial" w:cs="Arial"/>
          <w:color w:val="000000"/>
          <w:sz w:val="20"/>
          <w:szCs w:val="20"/>
          <w:lang w:val="es-MX"/>
        </w:rPr>
        <w:t xml:space="preserve">A todo el personal involucrado con la barrenación a diamante en interior de mina, como lo son perforistas y ayudantes de Kluane </w:t>
      </w:r>
      <w:proofErr w:type="spellStart"/>
      <w:r w:rsidRPr="008F6274">
        <w:rPr>
          <w:rFonts w:ascii="Arial" w:hAnsi="Arial" w:cs="Arial"/>
          <w:color w:val="000000"/>
          <w:sz w:val="20"/>
          <w:szCs w:val="20"/>
          <w:lang w:val="es-MX"/>
        </w:rPr>
        <w:t>Services</w:t>
      </w:r>
      <w:proofErr w:type="spellEnd"/>
      <w:r w:rsidRPr="008F6274">
        <w:rPr>
          <w:rFonts w:ascii="Arial" w:hAnsi="Arial" w:cs="Arial"/>
          <w:color w:val="000000"/>
          <w:sz w:val="20"/>
          <w:szCs w:val="20"/>
          <w:lang w:val="es-MX"/>
        </w:rPr>
        <w:t>.</w:t>
      </w:r>
    </w:p>
    <w:p w14:paraId="3C54C9AD" w14:textId="77777777" w:rsidR="00B7314F" w:rsidRPr="008F6274" w:rsidRDefault="00B7314F" w:rsidP="00AB7E19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iCs/>
          <w:color w:val="000000"/>
          <w:sz w:val="20"/>
          <w:szCs w:val="20"/>
          <w:lang w:val="es-MX"/>
        </w:rPr>
      </w:pPr>
    </w:p>
    <w:p w14:paraId="1BC9BC41" w14:textId="77777777" w:rsidR="008F6274" w:rsidRPr="008F6274" w:rsidRDefault="008F6274" w:rsidP="00AB7E19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iCs/>
          <w:color w:val="000000"/>
          <w:sz w:val="20"/>
          <w:szCs w:val="20"/>
          <w:lang w:val="es-MX"/>
        </w:rPr>
      </w:pPr>
    </w:p>
    <w:p w14:paraId="2547CB41" w14:textId="77777777" w:rsidR="009B37A5" w:rsidRPr="00D41307" w:rsidRDefault="009B37A5" w:rsidP="00AB7E19">
      <w:pPr>
        <w:pStyle w:val="Ttulo1"/>
        <w:numPr>
          <w:ilvl w:val="0"/>
          <w:numId w:val="13"/>
        </w:numPr>
        <w:tabs>
          <w:tab w:val="clear" w:pos="360"/>
        </w:tabs>
        <w:rPr>
          <w:rFonts w:ascii="Arial" w:hAnsi="Arial" w:cs="Arial"/>
          <w:color w:val="000000"/>
          <w:lang w:val="es-MX"/>
        </w:rPr>
      </w:pPr>
      <w:r w:rsidRPr="00D41307">
        <w:rPr>
          <w:rFonts w:ascii="Arial" w:hAnsi="Arial" w:cs="Arial"/>
          <w:color w:val="000000"/>
          <w:lang w:val="es-MX"/>
        </w:rPr>
        <w:t>RESPONSABLES</w:t>
      </w:r>
    </w:p>
    <w:p w14:paraId="4E4D3496" w14:textId="77777777" w:rsidR="009B37A5" w:rsidRPr="008F6274" w:rsidRDefault="009B37A5" w:rsidP="00AB7E19">
      <w:pPr>
        <w:jc w:val="both"/>
        <w:rPr>
          <w:rFonts w:ascii="Arial" w:hAnsi="Arial" w:cs="Arial"/>
          <w:color w:val="000000"/>
          <w:sz w:val="20"/>
          <w:szCs w:val="20"/>
          <w:lang w:val="es-MX"/>
        </w:rPr>
      </w:pPr>
    </w:p>
    <w:p w14:paraId="02E72C46" w14:textId="77777777" w:rsidR="007369FF" w:rsidRPr="008F6274" w:rsidRDefault="007369FF" w:rsidP="00AB7E19">
      <w:pPr>
        <w:pStyle w:val="Ttulo2"/>
        <w:numPr>
          <w:ilvl w:val="0"/>
          <w:numId w:val="0"/>
        </w:numPr>
        <w:jc w:val="both"/>
        <w:rPr>
          <w:rFonts w:ascii="Arial" w:hAnsi="Arial" w:cs="Arial"/>
          <w:b w:val="0"/>
          <w:bCs w:val="0"/>
          <w:sz w:val="20"/>
          <w:szCs w:val="20"/>
          <w:lang w:val="es-MX"/>
        </w:rPr>
      </w:pPr>
      <w:r w:rsidRPr="008F6274">
        <w:rPr>
          <w:rFonts w:ascii="Arial" w:hAnsi="Arial" w:cs="Arial"/>
          <w:bCs w:val="0"/>
          <w:sz w:val="20"/>
          <w:szCs w:val="20"/>
          <w:lang w:val="es-MX"/>
        </w:rPr>
        <w:t xml:space="preserve">Gerente de </w:t>
      </w:r>
      <w:r w:rsidR="00253ABB" w:rsidRPr="008F6274">
        <w:rPr>
          <w:rFonts w:ascii="Arial" w:hAnsi="Arial" w:cs="Arial"/>
          <w:bCs w:val="0"/>
          <w:sz w:val="20"/>
          <w:szCs w:val="20"/>
          <w:lang w:val="es-MX"/>
        </w:rPr>
        <w:t>o</w:t>
      </w:r>
      <w:r w:rsidRPr="008F6274">
        <w:rPr>
          <w:rFonts w:ascii="Arial" w:hAnsi="Arial" w:cs="Arial"/>
          <w:bCs w:val="0"/>
          <w:sz w:val="20"/>
          <w:szCs w:val="20"/>
          <w:lang w:val="es-MX"/>
        </w:rPr>
        <w:t xml:space="preserve">peraciones: </w:t>
      </w:r>
      <w:r w:rsidR="009F0E8B" w:rsidRPr="008F6274">
        <w:rPr>
          <w:rFonts w:ascii="Arial" w:hAnsi="Arial" w:cs="Arial"/>
          <w:b w:val="0"/>
          <w:bCs w:val="0"/>
          <w:sz w:val="20"/>
          <w:szCs w:val="20"/>
          <w:lang w:val="es-MX"/>
        </w:rPr>
        <w:t>Validar el procedimiento para las</w:t>
      </w:r>
      <w:r w:rsidRPr="008F6274">
        <w:rPr>
          <w:rFonts w:ascii="Arial" w:hAnsi="Arial" w:cs="Arial"/>
          <w:b w:val="0"/>
          <w:bCs w:val="0"/>
          <w:sz w:val="20"/>
          <w:szCs w:val="20"/>
          <w:lang w:val="es-MX"/>
        </w:rPr>
        <w:t xml:space="preserve"> diferentes áreas de trabajo con el fin de identificar el cumplimiento o posibles desviaciones en los estándares en seguridad salu</w:t>
      </w:r>
      <w:r w:rsidR="009F0E8B" w:rsidRPr="008F6274">
        <w:rPr>
          <w:rFonts w:ascii="Arial" w:hAnsi="Arial" w:cs="Arial"/>
          <w:b w:val="0"/>
          <w:bCs w:val="0"/>
          <w:sz w:val="20"/>
          <w:szCs w:val="20"/>
          <w:lang w:val="es-MX"/>
        </w:rPr>
        <w:t>d en el trabajo</w:t>
      </w:r>
      <w:r w:rsidRPr="008F6274">
        <w:rPr>
          <w:rFonts w:ascii="Arial" w:hAnsi="Arial" w:cs="Arial"/>
          <w:b w:val="0"/>
          <w:bCs w:val="0"/>
          <w:sz w:val="20"/>
          <w:szCs w:val="20"/>
          <w:lang w:val="es-MX"/>
        </w:rPr>
        <w:t>.</w:t>
      </w:r>
    </w:p>
    <w:p w14:paraId="799A1B5E" w14:textId="77777777" w:rsidR="007369FF" w:rsidRPr="008F6274" w:rsidRDefault="007369FF" w:rsidP="00AB7E19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2818F038" w14:textId="77777777" w:rsidR="007369FF" w:rsidRPr="008F6274" w:rsidRDefault="007369FF" w:rsidP="00AB7E19">
      <w:pPr>
        <w:pStyle w:val="Ttulo2"/>
        <w:numPr>
          <w:ilvl w:val="0"/>
          <w:numId w:val="0"/>
        </w:numPr>
        <w:jc w:val="both"/>
        <w:rPr>
          <w:rFonts w:ascii="Arial" w:hAnsi="Arial" w:cs="Arial"/>
          <w:b w:val="0"/>
          <w:bCs w:val="0"/>
          <w:sz w:val="20"/>
          <w:szCs w:val="20"/>
          <w:lang w:val="es-MX"/>
        </w:rPr>
      </w:pPr>
      <w:bookmarkStart w:id="0" w:name="_Hlk118100564"/>
      <w:r w:rsidRPr="008F6274">
        <w:rPr>
          <w:rFonts w:ascii="Arial" w:hAnsi="Arial" w:cs="Arial"/>
          <w:bCs w:val="0"/>
          <w:sz w:val="20"/>
          <w:szCs w:val="20"/>
          <w:lang w:val="es-MX"/>
        </w:rPr>
        <w:t xml:space="preserve">Coordinador </w:t>
      </w:r>
      <w:r w:rsidR="002C46A3" w:rsidRPr="008F6274">
        <w:rPr>
          <w:rFonts w:ascii="Arial" w:hAnsi="Arial" w:cs="Arial"/>
          <w:bCs w:val="0"/>
          <w:sz w:val="20"/>
          <w:szCs w:val="20"/>
          <w:lang w:val="es-MX"/>
        </w:rPr>
        <w:t>de operaciones</w:t>
      </w:r>
      <w:r w:rsidRPr="008F6274">
        <w:rPr>
          <w:rFonts w:ascii="Arial" w:hAnsi="Arial" w:cs="Arial"/>
          <w:bCs w:val="0"/>
          <w:sz w:val="20"/>
          <w:szCs w:val="20"/>
          <w:lang w:val="es-MX"/>
        </w:rPr>
        <w:t>:</w:t>
      </w:r>
      <w:bookmarkEnd w:id="0"/>
      <w:r w:rsidRPr="008F6274">
        <w:rPr>
          <w:rFonts w:ascii="Arial" w:hAnsi="Arial" w:cs="Arial"/>
          <w:bCs w:val="0"/>
          <w:sz w:val="20"/>
          <w:szCs w:val="20"/>
          <w:lang w:val="es-MX"/>
        </w:rPr>
        <w:t xml:space="preserve"> </w:t>
      </w:r>
      <w:r w:rsidR="00E60619" w:rsidRPr="008F6274">
        <w:rPr>
          <w:rFonts w:ascii="Arial" w:hAnsi="Arial" w:cs="Arial"/>
          <w:b w:val="0"/>
          <w:bCs w:val="0"/>
          <w:sz w:val="20"/>
          <w:szCs w:val="20"/>
          <w:lang w:val="es-MX"/>
        </w:rPr>
        <w:t>Garantizar la</w:t>
      </w:r>
      <w:r w:rsidR="009F0E8B" w:rsidRPr="008F6274">
        <w:rPr>
          <w:rFonts w:ascii="Arial" w:hAnsi="Arial" w:cs="Arial"/>
          <w:b w:val="0"/>
          <w:bCs w:val="0"/>
          <w:sz w:val="20"/>
          <w:szCs w:val="20"/>
          <w:lang w:val="es-MX"/>
        </w:rPr>
        <w:t xml:space="preserve"> difusión y ejecución de dicho procedimiento</w:t>
      </w:r>
      <w:r w:rsidRPr="008F6274">
        <w:rPr>
          <w:rFonts w:ascii="Arial" w:hAnsi="Arial" w:cs="Arial"/>
          <w:b w:val="0"/>
          <w:bCs w:val="0"/>
          <w:sz w:val="20"/>
          <w:szCs w:val="20"/>
          <w:lang w:val="es-MX"/>
        </w:rPr>
        <w:t xml:space="preserve"> que le permitan a la organización llevar a cabo actividades de mejora continua.</w:t>
      </w:r>
    </w:p>
    <w:p w14:paraId="5FC463B1" w14:textId="77777777" w:rsidR="007369FF" w:rsidRPr="008F6274" w:rsidRDefault="007369FF" w:rsidP="00AB7E19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0C3164DB" w14:textId="77777777" w:rsidR="002C46A3" w:rsidRPr="008F6274" w:rsidRDefault="002C46A3" w:rsidP="00AB7E19">
      <w:pPr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8F6274">
        <w:rPr>
          <w:rFonts w:ascii="Arial" w:hAnsi="Arial" w:cs="Arial"/>
          <w:b/>
          <w:sz w:val="20"/>
          <w:szCs w:val="20"/>
          <w:lang w:val="es-MX"/>
        </w:rPr>
        <w:t xml:space="preserve">Coordinador </w:t>
      </w:r>
      <w:r w:rsidR="00151985" w:rsidRPr="008F6274">
        <w:rPr>
          <w:rFonts w:ascii="Arial" w:hAnsi="Arial" w:cs="Arial"/>
          <w:b/>
          <w:sz w:val="20"/>
          <w:szCs w:val="20"/>
          <w:lang w:val="es-MX"/>
        </w:rPr>
        <w:t>HSE</w:t>
      </w:r>
      <w:r w:rsidRPr="008F6274">
        <w:rPr>
          <w:rFonts w:ascii="Arial" w:hAnsi="Arial" w:cs="Arial"/>
          <w:b/>
          <w:sz w:val="20"/>
          <w:szCs w:val="20"/>
          <w:lang w:val="es-MX"/>
        </w:rPr>
        <w:t xml:space="preserve">: </w:t>
      </w:r>
      <w:r w:rsidRPr="008F6274">
        <w:rPr>
          <w:rFonts w:ascii="Arial" w:hAnsi="Arial" w:cs="Arial"/>
          <w:bCs/>
          <w:sz w:val="20"/>
          <w:szCs w:val="20"/>
          <w:lang w:val="es-MX"/>
        </w:rPr>
        <w:t xml:space="preserve">Revisar y realizar los alcances necesarios para que el procedimiento cumpla con las necesidades de la operación para evitar </w:t>
      </w:r>
      <w:r w:rsidR="007A7831" w:rsidRPr="008F6274">
        <w:rPr>
          <w:rFonts w:ascii="Arial" w:hAnsi="Arial" w:cs="Arial"/>
          <w:bCs/>
          <w:sz w:val="20"/>
          <w:szCs w:val="20"/>
          <w:lang w:val="es-MX"/>
        </w:rPr>
        <w:t>incidentes relacionados con la tarea.</w:t>
      </w:r>
    </w:p>
    <w:p w14:paraId="5DF6DA15" w14:textId="77777777" w:rsidR="002C46A3" w:rsidRPr="008F6274" w:rsidRDefault="002C46A3" w:rsidP="00AB7E19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62193E21" w14:textId="77777777" w:rsidR="009F0E8B" w:rsidRPr="008F6274" w:rsidRDefault="009F0E8B" w:rsidP="00AB7E19">
      <w:pPr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8F6274">
        <w:rPr>
          <w:rFonts w:ascii="Arial" w:hAnsi="Arial" w:cs="Arial"/>
          <w:b/>
          <w:bCs/>
          <w:sz w:val="20"/>
          <w:szCs w:val="20"/>
          <w:lang w:val="es-MX"/>
        </w:rPr>
        <w:t>Supervisor de Oper</w:t>
      </w:r>
      <w:r w:rsidR="00DB0A9B" w:rsidRPr="008F6274">
        <w:rPr>
          <w:rFonts w:ascii="Arial" w:hAnsi="Arial" w:cs="Arial"/>
          <w:b/>
          <w:bCs/>
          <w:sz w:val="20"/>
          <w:szCs w:val="20"/>
          <w:lang w:val="es-MX"/>
        </w:rPr>
        <w:t xml:space="preserve">aciones y </w:t>
      </w:r>
      <w:r w:rsidR="00B22522" w:rsidRPr="008F6274">
        <w:rPr>
          <w:rFonts w:ascii="Arial" w:hAnsi="Arial" w:cs="Arial"/>
          <w:b/>
          <w:bCs/>
          <w:sz w:val="20"/>
          <w:szCs w:val="20"/>
          <w:lang w:val="es-MX"/>
        </w:rPr>
        <w:t xml:space="preserve">prevencionista </w:t>
      </w:r>
      <w:r w:rsidR="00DB0A9B" w:rsidRPr="008F6274">
        <w:rPr>
          <w:rFonts w:ascii="Arial" w:hAnsi="Arial" w:cs="Arial"/>
          <w:b/>
          <w:bCs/>
          <w:sz w:val="20"/>
          <w:szCs w:val="20"/>
          <w:lang w:val="es-MX"/>
        </w:rPr>
        <w:t>HSE</w:t>
      </w:r>
      <w:r w:rsidRPr="008F6274">
        <w:rPr>
          <w:rFonts w:ascii="Arial" w:hAnsi="Arial" w:cs="Arial"/>
          <w:b/>
          <w:bCs/>
          <w:sz w:val="20"/>
          <w:szCs w:val="20"/>
          <w:lang w:val="es-MX"/>
        </w:rPr>
        <w:t xml:space="preserve">: </w:t>
      </w:r>
      <w:r w:rsidR="00E36C3F" w:rsidRPr="008F6274">
        <w:rPr>
          <w:rFonts w:ascii="Arial" w:hAnsi="Arial" w:cs="Arial"/>
          <w:bCs/>
          <w:sz w:val="20"/>
          <w:szCs w:val="20"/>
          <w:lang w:val="es-MX"/>
        </w:rPr>
        <w:t xml:space="preserve">Verificar que el área </w:t>
      </w:r>
      <w:r w:rsidR="00E93DBA" w:rsidRPr="008F6274">
        <w:rPr>
          <w:rFonts w:ascii="Arial" w:hAnsi="Arial" w:cs="Arial"/>
          <w:bCs/>
          <w:sz w:val="20"/>
          <w:szCs w:val="20"/>
          <w:lang w:val="es-MX"/>
        </w:rPr>
        <w:t>esté</w:t>
      </w:r>
      <w:r w:rsidR="00E36C3F" w:rsidRPr="008F6274">
        <w:rPr>
          <w:rFonts w:ascii="Arial" w:hAnsi="Arial" w:cs="Arial"/>
          <w:bCs/>
          <w:sz w:val="20"/>
          <w:szCs w:val="20"/>
          <w:lang w:val="es-MX"/>
        </w:rPr>
        <w:t xml:space="preserve"> en condiciones seguras y </w:t>
      </w:r>
      <w:r w:rsidR="00E93DBA" w:rsidRPr="008F6274">
        <w:rPr>
          <w:rFonts w:ascii="Arial" w:hAnsi="Arial" w:cs="Arial"/>
          <w:bCs/>
          <w:sz w:val="20"/>
          <w:szCs w:val="20"/>
          <w:lang w:val="es-MX"/>
        </w:rPr>
        <w:t>óptimas</w:t>
      </w:r>
      <w:r w:rsidR="00E36C3F" w:rsidRPr="008F6274">
        <w:rPr>
          <w:rFonts w:ascii="Arial" w:hAnsi="Arial" w:cs="Arial"/>
          <w:bCs/>
          <w:sz w:val="20"/>
          <w:szCs w:val="20"/>
          <w:lang w:val="es-MX"/>
        </w:rPr>
        <w:t xml:space="preserve"> para poder iniciar actividades.</w:t>
      </w:r>
    </w:p>
    <w:p w14:paraId="7D716468" w14:textId="77777777" w:rsidR="00E36C3F" w:rsidRPr="008F6274" w:rsidRDefault="00E36C3F" w:rsidP="00AB7E19">
      <w:pPr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0225E39E" w14:textId="77777777" w:rsidR="00E36C3F" w:rsidRPr="008F6274" w:rsidRDefault="00E36C3F" w:rsidP="00AB7E19">
      <w:pPr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8F6274">
        <w:rPr>
          <w:rFonts w:ascii="Arial" w:hAnsi="Arial" w:cs="Arial"/>
          <w:b/>
          <w:sz w:val="20"/>
          <w:szCs w:val="20"/>
          <w:lang w:val="es-MX"/>
        </w:rPr>
        <w:t>Perforista</w:t>
      </w:r>
      <w:r w:rsidRPr="008F6274">
        <w:rPr>
          <w:rFonts w:ascii="Arial" w:hAnsi="Arial" w:cs="Arial"/>
          <w:bCs/>
          <w:sz w:val="20"/>
          <w:szCs w:val="20"/>
          <w:lang w:val="es-MX"/>
        </w:rPr>
        <w:t xml:space="preserve">: aplicar el presente procedimiento acatando las normas de </w:t>
      </w:r>
      <w:r w:rsidR="008F6274" w:rsidRPr="008F6274">
        <w:rPr>
          <w:rFonts w:ascii="Arial" w:hAnsi="Arial" w:cs="Arial"/>
          <w:bCs/>
          <w:sz w:val="20"/>
          <w:szCs w:val="20"/>
          <w:lang w:val="es-MX"/>
        </w:rPr>
        <w:t>seguridad, así como gestionar los actos y/o condiciones inseguras</w:t>
      </w:r>
      <w:r w:rsidRPr="008F6274">
        <w:rPr>
          <w:rFonts w:ascii="Arial" w:hAnsi="Arial" w:cs="Arial"/>
          <w:bCs/>
          <w:sz w:val="20"/>
          <w:szCs w:val="20"/>
          <w:lang w:val="es-MX"/>
        </w:rPr>
        <w:t>.</w:t>
      </w:r>
    </w:p>
    <w:p w14:paraId="0299E55E" w14:textId="77777777" w:rsidR="009F0E8B" w:rsidRPr="008F6274" w:rsidRDefault="009F0E8B" w:rsidP="00E36C3F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6500E6C5" w14:textId="77777777" w:rsidR="009F0E8B" w:rsidRPr="008F6274" w:rsidRDefault="009F0E8B" w:rsidP="00AB7E19">
      <w:pPr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8F6274">
        <w:rPr>
          <w:rFonts w:ascii="Arial" w:hAnsi="Arial" w:cs="Arial"/>
          <w:b/>
          <w:bCs/>
          <w:sz w:val="20"/>
          <w:szCs w:val="20"/>
          <w:lang w:val="es-MX"/>
        </w:rPr>
        <w:t>A</w:t>
      </w:r>
      <w:r w:rsidR="00E36C3F" w:rsidRPr="008F6274">
        <w:rPr>
          <w:rFonts w:ascii="Arial" w:hAnsi="Arial" w:cs="Arial"/>
          <w:b/>
          <w:bCs/>
          <w:sz w:val="20"/>
          <w:szCs w:val="20"/>
          <w:lang w:val="es-MX"/>
        </w:rPr>
        <w:t>uxiliares de perforación</w:t>
      </w:r>
      <w:r w:rsidRPr="008F6274">
        <w:rPr>
          <w:rFonts w:ascii="Arial" w:hAnsi="Arial" w:cs="Arial"/>
          <w:b/>
          <w:bCs/>
          <w:sz w:val="20"/>
          <w:szCs w:val="20"/>
          <w:lang w:val="es-MX"/>
        </w:rPr>
        <w:t>:</w:t>
      </w:r>
      <w:r w:rsidRPr="008F6274">
        <w:rPr>
          <w:rFonts w:ascii="Arial" w:hAnsi="Arial" w:cs="Arial"/>
          <w:bCs/>
          <w:sz w:val="20"/>
          <w:szCs w:val="20"/>
          <w:lang w:val="es-MX"/>
        </w:rPr>
        <w:t xml:space="preserve"> son responsables de:</w:t>
      </w:r>
    </w:p>
    <w:p w14:paraId="6EA1F710" w14:textId="77777777" w:rsidR="009F0E8B" w:rsidRPr="008F6274" w:rsidRDefault="009F0E8B" w:rsidP="00AB7E19">
      <w:pPr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569021C3" w14:textId="77777777" w:rsidR="009F0E8B" w:rsidRPr="008F6274" w:rsidRDefault="009F0E8B" w:rsidP="00AB7E19">
      <w:pPr>
        <w:numPr>
          <w:ilvl w:val="0"/>
          <w:numId w:val="15"/>
        </w:numPr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8F6274">
        <w:rPr>
          <w:rFonts w:ascii="Arial" w:hAnsi="Arial" w:cs="Arial"/>
          <w:bCs/>
          <w:sz w:val="20"/>
          <w:szCs w:val="20"/>
          <w:lang w:val="es-MX"/>
        </w:rPr>
        <w:t xml:space="preserve">Acatar las órdenes y normas de seguridad que sean indicadas por sus jefes inmediatos. </w:t>
      </w:r>
    </w:p>
    <w:p w14:paraId="726C26E7" w14:textId="77777777" w:rsidR="009F0E8B" w:rsidRPr="008F6274" w:rsidRDefault="009F0E8B" w:rsidP="00AB7E19">
      <w:pPr>
        <w:numPr>
          <w:ilvl w:val="0"/>
          <w:numId w:val="15"/>
        </w:numPr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8F6274">
        <w:rPr>
          <w:rFonts w:ascii="Arial" w:hAnsi="Arial" w:cs="Arial"/>
          <w:bCs/>
          <w:sz w:val="20"/>
          <w:szCs w:val="20"/>
          <w:lang w:val="es-MX"/>
        </w:rPr>
        <w:t>Evaluar los riesgos implícitos en la tarea asignada y reportar si se encuentran alguno que no haya sido contemplado en el inicio de la tarea.</w:t>
      </w:r>
    </w:p>
    <w:p w14:paraId="3A1D6FCB" w14:textId="77777777" w:rsidR="009F0E8B" w:rsidRPr="008F6274" w:rsidRDefault="009F0E8B" w:rsidP="00AB7E19">
      <w:pPr>
        <w:numPr>
          <w:ilvl w:val="0"/>
          <w:numId w:val="15"/>
        </w:numPr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8F6274">
        <w:rPr>
          <w:rFonts w:ascii="Arial" w:hAnsi="Arial" w:cs="Arial"/>
          <w:bCs/>
          <w:sz w:val="20"/>
          <w:szCs w:val="20"/>
          <w:lang w:val="es-MX"/>
        </w:rPr>
        <w:t>Usar el equipo de seguridad adecuado para la tarea de manera obligatoria.</w:t>
      </w:r>
    </w:p>
    <w:p w14:paraId="16568C99" w14:textId="77777777" w:rsidR="00B0133F" w:rsidRPr="008F6274" w:rsidRDefault="008F6274" w:rsidP="007A7831">
      <w:pPr>
        <w:numPr>
          <w:ilvl w:val="0"/>
          <w:numId w:val="15"/>
        </w:numPr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8F6274">
        <w:rPr>
          <w:rFonts w:ascii="Arial" w:hAnsi="Arial" w:cs="Arial"/>
          <w:bCs/>
          <w:sz w:val="20"/>
          <w:szCs w:val="20"/>
          <w:lang w:val="es-MX"/>
        </w:rPr>
        <w:t>Reportar actos y/o condiciones inseguras con la finalidad de tomar medidas preventivas.</w:t>
      </w:r>
    </w:p>
    <w:p w14:paraId="115C98DC" w14:textId="77777777" w:rsidR="007A7831" w:rsidRPr="008F6274" w:rsidRDefault="007A7831" w:rsidP="007A7831">
      <w:pPr>
        <w:ind w:left="77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2860EA25" w14:textId="77777777" w:rsidR="008F6274" w:rsidRPr="008F6274" w:rsidRDefault="008F6274" w:rsidP="007A7831">
      <w:pPr>
        <w:ind w:left="77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29034617" w14:textId="77777777" w:rsidR="003701BB" w:rsidRPr="00D41307" w:rsidRDefault="00B0133F" w:rsidP="00AB7E19">
      <w:pPr>
        <w:pStyle w:val="Ttulo1"/>
        <w:numPr>
          <w:ilvl w:val="0"/>
          <w:numId w:val="0"/>
        </w:numPr>
        <w:ind w:left="360"/>
        <w:rPr>
          <w:rFonts w:ascii="Arial" w:hAnsi="Arial" w:cs="Arial"/>
          <w:color w:val="000000"/>
          <w:lang w:val="es-MX"/>
        </w:rPr>
      </w:pPr>
      <w:r w:rsidRPr="00D41307">
        <w:rPr>
          <w:rFonts w:ascii="Arial" w:hAnsi="Arial" w:cs="Arial"/>
          <w:color w:val="000000"/>
          <w:lang w:val="es-MX"/>
        </w:rPr>
        <w:t>4. DEFINICIONES</w:t>
      </w:r>
      <w:r w:rsidR="00A5785C" w:rsidRPr="00D41307">
        <w:rPr>
          <w:rFonts w:ascii="Arial" w:hAnsi="Arial" w:cs="Arial"/>
          <w:color w:val="000000"/>
          <w:lang w:val="es-MX"/>
        </w:rPr>
        <w:t xml:space="preserve"> </w:t>
      </w:r>
    </w:p>
    <w:p w14:paraId="7DA4A01E" w14:textId="77777777" w:rsidR="00EB226E" w:rsidRPr="008F6274" w:rsidRDefault="00EB226E" w:rsidP="00AB7E19">
      <w:pPr>
        <w:jc w:val="both"/>
        <w:rPr>
          <w:rFonts w:ascii="Arial" w:hAnsi="Arial" w:cs="Arial"/>
          <w:color w:val="000000"/>
          <w:sz w:val="20"/>
          <w:szCs w:val="20"/>
          <w:lang w:val="es-MX"/>
        </w:rPr>
      </w:pPr>
    </w:p>
    <w:p w14:paraId="2F9F8ED8" w14:textId="77777777" w:rsidR="00E36C3F" w:rsidRPr="008F6274" w:rsidRDefault="00E36C3F" w:rsidP="00E36C3F">
      <w:pPr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8F6274">
        <w:rPr>
          <w:rFonts w:ascii="Arial" w:hAnsi="Arial" w:cs="Arial"/>
          <w:b/>
          <w:sz w:val="20"/>
          <w:szCs w:val="20"/>
          <w:lang w:val="es-MX"/>
        </w:rPr>
        <w:t>Accidente de trabajo</w:t>
      </w:r>
      <w:r w:rsidRPr="008F6274">
        <w:rPr>
          <w:rFonts w:ascii="Arial" w:hAnsi="Arial" w:cs="Arial"/>
          <w:bCs/>
          <w:sz w:val="20"/>
          <w:szCs w:val="20"/>
          <w:lang w:val="es-MX"/>
        </w:rPr>
        <w:t xml:space="preserve">: es toda lesión orgánica inmediata o posterior, o la muerte producida repentinamente con motivo de trabajo. </w:t>
      </w:r>
    </w:p>
    <w:p w14:paraId="1737B655" w14:textId="77777777" w:rsidR="00E36C3F" w:rsidRPr="008F6274" w:rsidRDefault="00E36C3F" w:rsidP="00E36C3F">
      <w:pPr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4F5AA7C1" w14:textId="77777777" w:rsidR="00E36C3F" w:rsidRPr="008F6274" w:rsidRDefault="00E36C3F" w:rsidP="00E36C3F">
      <w:pPr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8F6274">
        <w:rPr>
          <w:rFonts w:ascii="Arial" w:hAnsi="Arial" w:cs="Arial"/>
          <w:b/>
          <w:sz w:val="20"/>
          <w:szCs w:val="20"/>
          <w:lang w:val="es-MX"/>
        </w:rPr>
        <w:t>Aditivo</w:t>
      </w:r>
      <w:r w:rsidRPr="008F6274">
        <w:rPr>
          <w:rFonts w:ascii="Arial" w:hAnsi="Arial" w:cs="Arial"/>
          <w:bCs/>
          <w:sz w:val="20"/>
          <w:szCs w:val="20"/>
          <w:lang w:val="es-MX"/>
        </w:rPr>
        <w:t xml:space="preserve">: fluido de perforación cuya función es el facilitar las condiciones del terreno perforado. </w:t>
      </w:r>
    </w:p>
    <w:p w14:paraId="63E27EE3" w14:textId="77777777" w:rsidR="00BE301D" w:rsidRPr="008F6274" w:rsidRDefault="00BE301D" w:rsidP="00E36C3F">
      <w:pPr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032ABA43" w14:textId="77777777" w:rsidR="00E36C3F" w:rsidRPr="008F6274" w:rsidRDefault="00BE301D" w:rsidP="00E36C3F">
      <w:pPr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8F6274">
        <w:rPr>
          <w:rFonts w:ascii="Arial" w:hAnsi="Arial" w:cs="Arial"/>
          <w:b/>
          <w:sz w:val="20"/>
          <w:szCs w:val="20"/>
          <w:lang w:val="es-MX"/>
        </w:rPr>
        <w:t>Broca</w:t>
      </w:r>
      <w:r w:rsidR="00E36C3F" w:rsidRPr="008F6274">
        <w:rPr>
          <w:rFonts w:ascii="Arial" w:hAnsi="Arial" w:cs="Arial"/>
          <w:b/>
          <w:sz w:val="20"/>
          <w:szCs w:val="20"/>
          <w:lang w:val="es-MX"/>
        </w:rPr>
        <w:t>:</w:t>
      </w:r>
      <w:r w:rsidR="00E36C3F" w:rsidRPr="008F6274">
        <w:rPr>
          <w:rFonts w:ascii="Arial" w:hAnsi="Arial" w:cs="Arial"/>
          <w:bCs/>
          <w:sz w:val="20"/>
          <w:szCs w:val="20"/>
          <w:lang w:val="es-MX"/>
        </w:rPr>
        <w:t xml:space="preserve"> es una herramienta de sección circular con incrustaciones de diamante que rompe, corta o aplasta las formaciones rocosas al perforar un pozo. </w:t>
      </w:r>
    </w:p>
    <w:p w14:paraId="1938501E" w14:textId="77777777" w:rsidR="00E36C3F" w:rsidRPr="008F6274" w:rsidRDefault="00E36C3F" w:rsidP="00E36C3F">
      <w:pPr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20665616" w14:textId="77777777" w:rsidR="00E36C3F" w:rsidRDefault="00E36C3F" w:rsidP="00E36C3F">
      <w:pPr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8F6274">
        <w:rPr>
          <w:rFonts w:ascii="Arial" w:hAnsi="Arial" w:cs="Arial"/>
          <w:b/>
          <w:sz w:val="20"/>
          <w:szCs w:val="20"/>
          <w:lang w:val="es-MX"/>
        </w:rPr>
        <w:t>Cárcamo:</w:t>
      </w:r>
      <w:r w:rsidRPr="008F6274">
        <w:rPr>
          <w:rFonts w:ascii="Arial" w:hAnsi="Arial" w:cs="Arial"/>
          <w:bCs/>
          <w:sz w:val="20"/>
          <w:szCs w:val="20"/>
          <w:lang w:val="es-MX"/>
        </w:rPr>
        <w:t xml:space="preserve"> irregularidad artificial en suelo con la función de zanja, cuyo objetivo es la acumulación de agua residual.</w:t>
      </w:r>
    </w:p>
    <w:p w14:paraId="1101438A" w14:textId="77777777" w:rsidR="000719B2" w:rsidRPr="008F6274" w:rsidRDefault="000719B2" w:rsidP="00E36C3F">
      <w:pPr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7888CBC9" w14:textId="77777777" w:rsidR="000719B2" w:rsidRDefault="00E36C3F" w:rsidP="00E36C3F">
      <w:pPr>
        <w:jc w:val="both"/>
        <w:rPr>
          <w:rFonts w:ascii="Arial" w:hAnsi="Arial" w:cs="Arial"/>
          <w:bCs/>
          <w:sz w:val="20"/>
          <w:szCs w:val="20"/>
          <w:lang w:val="es-MX"/>
        </w:rPr>
      </w:pPr>
      <w:proofErr w:type="spellStart"/>
      <w:r w:rsidRPr="008F6274">
        <w:rPr>
          <w:rFonts w:ascii="Arial" w:hAnsi="Arial" w:cs="Arial"/>
          <w:b/>
          <w:sz w:val="20"/>
          <w:szCs w:val="20"/>
          <w:lang w:val="es-MX"/>
        </w:rPr>
        <w:t>Check</w:t>
      </w:r>
      <w:proofErr w:type="spellEnd"/>
      <w:r w:rsidRPr="008F6274">
        <w:rPr>
          <w:rFonts w:ascii="Arial" w:hAnsi="Arial" w:cs="Arial"/>
          <w:b/>
          <w:sz w:val="20"/>
          <w:szCs w:val="20"/>
          <w:lang w:val="es-MX"/>
        </w:rPr>
        <w:t xml:space="preserve"> </w:t>
      </w:r>
      <w:proofErr w:type="spellStart"/>
      <w:r w:rsidRPr="008F6274">
        <w:rPr>
          <w:rFonts w:ascii="Arial" w:hAnsi="Arial" w:cs="Arial"/>
          <w:b/>
          <w:sz w:val="20"/>
          <w:szCs w:val="20"/>
          <w:lang w:val="es-MX"/>
        </w:rPr>
        <w:t>list</w:t>
      </w:r>
      <w:proofErr w:type="spellEnd"/>
      <w:r w:rsidRPr="008F6274">
        <w:rPr>
          <w:rFonts w:ascii="Arial" w:hAnsi="Arial" w:cs="Arial"/>
          <w:b/>
          <w:sz w:val="20"/>
          <w:szCs w:val="20"/>
          <w:lang w:val="es-MX"/>
        </w:rPr>
        <w:t>:</w:t>
      </w:r>
      <w:r w:rsidRPr="008F6274">
        <w:rPr>
          <w:rFonts w:ascii="Arial" w:hAnsi="Arial" w:cs="Arial"/>
          <w:bCs/>
          <w:sz w:val="20"/>
          <w:szCs w:val="20"/>
          <w:lang w:val="es-MX"/>
        </w:rPr>
        <w:t xml:space="preserve"> formato de verificación generado para realizar actividades repetitivas y controlar el cumplimiento de un listado o recolectar datos de manera sistemática. </w:t>
      </w:r>
    </w:p>
    <w:p w14:paraId="32FEE93D" w14:textId="77777777" w:rsidR="000719B2" w:rsidRDefault="000719B2" w:rsidP="00E36C3F">
      <w:pPr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78468F84" w14:textId="77777777" w:rsidR="00E36C3F" w:rsidRPr="008F6274" w:rsidRDefault="000719B2" w:rsidP="00E36C3F">
      <w:pPr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0719B2">
        <w:rPr>
          <w:rFonts w:ascii="Arial" w:hAnsi="Arial" w:cs="Arial"/>
          <w:b/>
          <w:sz w:val="20"/>
          <w:szCs w:val="20"/>
          <w:lang w:val="es-MX"/>
        </w:rPr>
        <w:t>Hidrocarburo:</w:t>
      </w:r>
      <w:r w:rsidR="00E36C3F" w:rsidRPr="008F6274">
        <w:rPr>
          <w:rFonts w:ascii="Arial" w:hAnsi="Arial" w:cs="Arial"/>
          <w:bCs/>
          <w:sz w:val="20"/>
          <w:szCs w:val="20"/>
          <w:lang w:val="es-MX"/>
        </w:rPr>
        <w:t xml:space="preserve"> grupo de compuestos orgánicos que conformados únicamente por átomos de carbono e hidrógeno.</w:t>
      </w:r>
    </w:p>
    <w:p w14:paraId="45FCAA4C" w14:textId="77777777" w:rsidR="00BE301D" w:rsidRPr="008F6274" w:rsidRDefault="00BE301D" w:rsidP="00E36C3F">
      <w:pPr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091DFC74" w14:textId="77777777" w:rsidR="00E36C3F" w:rsidRPr="008F6274" w:rsidRDefault="00E36C3F" w:rsidP="00E36C3F">
      <w:pPr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8F6274">
        <w:rPr>
          <w:rFonts w:ascii="Arial" w:hAnsi="Arial" w:cs="Arial"/>
          <w:b/>
          <w:sz w:val="20"/>
          <w:szCs w:val="20"/>
          <w:lang w:val="es-MX"/>
        </w:rPr>
        <w:t>Incidente:</w:t>
      </w:r>
      <w:r w:rsidRPr="008F6274">
        <w:rPr>
          <w:rFonts w:ascii="Arial" w:hAnsi="Arial" w:cs="Arial"/>
          <w:bCs/>
          <w:sz w:val="20"/>
          <w:szCs w:val="20"/>
          <w:lang w:val="es-MX"/>
        </w:rPr>
        <w:t xml:space="preserve"> acontecimiento no deseado que ocasiona o puede ocasionar daños al proceso, maquinaria y/o a las instalaciones del centro del trabajo.</w:t>
      </w:r>
    </w:p>
    <w:p w14:paraId="5E6AB59F" w14:textId="77777777" w:rsidR="00BE301D" w:rsidRPr="008F6274" w:rsidRDefault="00BE301D" w:rsidP="00E36C3F">
      <w:pPr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3EC6798A" w14:textId="77777777" w:rsidR="00E36C3F" w:rsidRPr="008F6274" w:rsidRDefault="00BE301D" w:rsidP="00E36C3F">
      <w:pPr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8F6274">
        <w:rPr>
          <w:rFonts w:ascii="Arial" w:hAnsi="Arial" w:cs="Arial"/>
          <w:b/>
          <w:sz w:val="20"/>
          <w:szCs w:val="20"/>
          <w:lang w:val="es-MX"/>
        </w:rPr>
        <w:t>Máquina</w:t>
      </w:r>
      <w:r w:rsidR="00E36C3F" w:rsidRPr="008F6274">
        <w:rPr>
          <w:rFonts w:ascii="Arial" w:hAnsi="Arial" w:cs="Arial"/>
          <w:b/>
          <w:sz w:val="20"/>
          <w:szCs w:val="20"/>
          <w:lang w:val="es-MX"/>
        </w:rPr>
        <w:t xml:space="preserve"> de </w:t>
      </w:r>
      <w:r w:rsidRPr="008F6274">
        <w:rPr>
          <w:rFonts w:ascii="Arial" w:hAnsi="Arial" w:cs="Arial"/>
          <w:b/>
          <w:sz w:val="20"/>
          <w:szCs w:val="20"/>
          <w:lang w:val="es-MX"/>
        </w:rPr>
        <w:t>barrenación</w:t>
      </w:r>
      <w:r w:rsidR="00E36C3F" w:rsidRPr="008F6274">
        <w:rPr>
          <w:rFonts w:ascii="Arial" w:hAnsi="Arial" w:cs="Arial"/>
          <w:b/>
          <w:sz w:val="20"/>
          <w:szCs w:val="20"/>
          <w:lang w:val="es-MX"/>
        </w:rPr>
        <w:t>:</w:t>
      </w:r>
      <w:r w:rsidR="00E36C3F" w:rsidRPr="008F6274">
        <w:rPr>
          <w:rFonts w:ascii="Arial" w:hAnsi="Arial" w:cs="Arial"/>
          <w:bCs/>
          <w:sz w:val="20"/>
          <w:szCs w:val="20"/>
          <w:lang w:val="es-MX"/>
        </w:rPr>
        <w:t xml:space="preserve"> equipo hidráulico y mecánico que se utiliza para extracción de testigo de roca.</w:t>
      </w:r>
    </w:p>
    <w:p w14:paraId="5F3188BC" w14:textId="77777777" w:rsidR="00BE301D" w:rsidRPr="008F6274" w:rsidRDefault="00BE301D" w:rsidP="00E36C3F">
      <w:pPr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0A5779D4" w14:textId="77777777" w:rsidR="00E36C3F" w:rsidRPr="008F6274" w:rsidRDefault="00E36C3F" w:rsidP="00E36C3F">
      <w:pPr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8F6274">
        <w:rPr>
          <w:rFonts w:ascii="Arial" w:hAnsi="Arial" w:cs="Arial"/>
          <w:b/>
          <w:sz w:val="20"/>
          <w:szCs w:val="20"/>
          <w:lang w:val="es-MX"/>
        </w:rPr>
        <w:t>Núcleo:</w:t>
      </w:r>
      <w:r w:rsidRPr="008F6274">
        <w:rPr>
          <w:rFonts w:ascii="Arial" w:hAnsi="Arial" w:cs="Arial"/>
          <w:bCs/>
          <w:sz w:val="20"/>
          <w:szCs w:val="20"/>
          <w:lang w:val="es-MX"/>
        </w:rPr>
        <w:t xml:space="preserve"> muestra geológica que sirve para identificar la composición de los minerales extraídos.</w:t>
      </w:r>
    </w:p>
    <w:p w14:paraId="58E97236" w14:textId="77777777" w:rsidR="00BE301D" w:rsidRPr="008F6274" w:rsidRDefault="00BE301D" w:rsidP="00E36C3F">
      <w:pPr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0ECF644D" w14:textId="77777777" w:rsidR="00E36C3F" w:rsidRPr="008F6274" w:rsidRDefault="00E36C3F" w:rsidP="00E36C3F">
      <w:pPr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8F6274">
        <w:rPr>
          <w:rFonts w:ascii="Arial" w:hAnsi="Arial" w:cs="Arial"/>
          <w:b/>
          <w:sz w:val="20"/>
          <w:szCs w:val="20"/>
          <w:lang w:val="es-MX"/>
        </w:rPr>
        <w:t>Pescador:</w:t>
      </w:r>
      <w:r w:rsidRPr="008F6274">
        <w:rPr>
          <w:rFonts w:ascii="Arial" w:hAnsi="Arial" w:cs="Arial"/>
          <w:bCs/>
          <w:sz w:val="20"/>
          <w:szCs w:val="20"/>
          <w:lang w:val="es-MX"/>
        </w:rPr>
        <w:t xml:space="preserve"> herramienta de barrenación diseñada para capturar la muestra del pozo.</w:t>
      </w:r>
    </w:p>
    <w:p w14:paraId="454799EA" w14:textId="77777777" w:rsidR="00BE301D" w:rsidRPr="008F6274" w:rsidRDefault="00BE301D" w:rsidP="00E36C3F">
      <w:pPr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66E88BD5" w14:textId="77777777" w:rsidR="00E36C3F" w:rsidRPr="008F6274" w:rsidRDefault="00E36C3F" w:rsidP="00E36C3F">
      <w:pPr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8F6274">
        <w:rPr>
          <w:rFonts w:ascii="Arial" w:hAnsi="Arial" w:cs="Arial"/>
          <w:b/>
          <w:sz w:val="20"/>
          <w:szCs w:val="20"/>
          <w:lang w:val="es-MX"/>
        </w:rPr>
        <w:t>Rima:</w:t>
      </w:r>
      <w:r w:rsidRPr="008F6274">
        <w:rPr>
          <w:rFonts w:ascii="Arial" w:hAnsi="Arial" w:cs="Arial"/>
          <w:bCs/>
          <w:sz w:val="20"/>
          <w:szCs w:val="20"/>
          <w:lang w:val="es-MX"/>
        </w:rPr>
        <w:t xml:space="preserve"> herramienta de perforación de acero con diamante </w:t>
      </w:r>
      <w:r w:rsidR="00BE301D" w:rsidRPr="008F6274">
        <w:rPr>
          <w:rFonts w:ascii="Arial" w:hAnsi="Arial" w:cs="Arial"/>
          <w:bCs/>
          <w:sz w:val="20"/>
          <w:szCs w:val="20"/>
          <w:lang w:val="es-MX"/>
        </w:rPr>
        <w:t>policristalino</w:t>
      </w:r>
      <w:r w:rsidRPr="008F6274">
        <w:rPr>
          <w:rFonts w:ascii="Arial" w:hAnsi="Arial" w:cs="Arial"/>
          <w:bCs/>
          <w:sz w:val="20"/>
          <w:szCs w:val="20"/>
          <w:lang w:val="es-MX"/>
        </w:rPr>
        <w:t xml:space="preserve">, se encuentra conectado al conjunto del núcleo de cañón con la broca de diamante; Este mantiene limpios los orificios de perforación. </w:t>
      </w:r>
    </w:p>
    <w:p w14:paraId="024964D1" w14:textId="77777777" w:rsidR="007A7831" w:rsidRPr="008F6274" w:rsidRDefault="007A7831" w:rsidP="007A7831">
      <w:pPr>
        <w:pStyle w:val="Ttulo1"/>
        <w:numPr>
          <w:ilvl w:val="0"/>
          <w:numId w:val="0"/>
        </w:numPr>
        <w:ind w:left="360" w:hanging="360"/>
        <w:rPr>
          <w:rFonts w:ascii="Arial" w:hAnsi="Arial" w:cs="Arial"/>
          <w:color w:val="000000"/>
          <w:sz w:val="20"/>
          <w:szCs w:val="20"/>
          <w:lang w:val="es-MX"/>
        </w:rPr>
      </w:pPr>
    </w:p>
    <w:p w14:paraId="54AD51C2" w14:textId="77777777" w:rsidR="007A7831" w:rsidRPr="008F6274" w:rsidRDefault="007A7831" w:rsidP="007A7831">
      <w:pPr>
        <w:pStyle w:val="Textoindependiente"/>
        <w:ind w:left="720"/>
        <w:rPr>
          <w:color w:val="000000"/>
          <w:sz w:val="20"/>
          <w:szCs w:val="20"/>
          <w:lang w:val="es-MX"/>
        </w:rPr>
      </w:pPr>
    </w:p>
    <w:p w14:paraId="18266349" w14:textId="77777777" w:rsidR="007A7831" w:rsidRPr="00D41307" w:rsidRDefault="007A7831" w:rsidP="007A7831">
      <w:pPr>
        <w:pStyle w:val="Ttulo1"/>
        <w:numPr>
          <w:ilvl w:val="0"/>
          <w:numId w:val="16"/>
        </w:numPr>
        <w:rPr>
          <w:rFonts w:ascii="Arial" w:hAnsi="Arial" w:cs="Arial"/>
          <w:color w:val="000000"/>
          <w:lang w:val="es-MX"/>
        </w:rPr>
      </w:pPr>
      <w:r w:rsidRPr="00D41307">
        <w:rPr>
          <w:rFonts w:ascii="Arial" w:hAnsi="Arial" w:cs="Arial"/>
          <w:color w:val="000000"/>
          <w:lang w:val="es-MX"/>
        </w:rPr>
        <w:t xml:space="preserve">DESARROLLO </w:t>
      </w:r>
    </w:p>
    <w:p w14:paraId="13BBAFE7" w14:textId="77777777" w:rsidR="00583FDA" w:rsidRPr="008F6274" w:rsidRDefault="00583FDA" w:rsidP="00583FDA">
      <w:pPr>
        <w:rPr>
          <w:rFonts w:ascii="Arial" w:hAnsi="Arial" w:cs="Arial"/>
          <w:sz w:val="20"/>
          <w:szCs w:val="20"/>
          <w:lang w:val="es-MX"/>
        </w:rPr>
      </w:pPr>
    </w:p>
    <w:p w14:paraId="2257F63B" w14:textId="12F233FD" w:rsidR="00BE301D" w:rsidRPr="00C1400D" w:rsidRDefault="00BE301D" w:rsidP="00BE301D">
      <w:p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t xml:space="preserve">AI arribar al </w:t>
      </w:r>
      <w:r w:rsidR="00C53C17" w:rsidRPr="00C1400D">
        <w:rPr>
          <w:rFonts w:ascii="Arial" w:hAnsi="Arial" w:cs="Arial"/>
          <w:sz w:val="20"/>
          <w:szCs w:val="20"/>
          <w:lang w:val="es-MX"/>
        </w:rPr>
        <w:t>lugar</w:t>
      </w:r>
      <w:r w:rsidRPr="00C1400D">
        <w:rPr>
          <w:rFonts w:ascii="Arial" w:hAnsi="Arial" w:cs="Arial"/>
          <w:sz w:val="20"/>
          <w:szCs w:val="20"/>
          <w:lang w:val="es-MX"/>
        </w:rPr>
        <w:t xml:space="preserve"> de trabajo llevar a cabo inspección visual del sitio para identificar las condiciones que rodean el área, </w:t>
      </w:r>
      <w:r w:rsidR="000719B2" w:rsidRPr="00C1400D">
        <w:rPr>
          <w:rFonts w:ascii="Arial" w:hAnsi="Arial" w:cs="Arial"/>
          <w:sz w:val="20"/>
          <w:szCs w:val="20"/>
          <w:lang w:val="es-MX"/>
        </w:rPr>
        <w:t xml:space="preserve">verifique que el </w:t>
      </w:r>
      <w:r w:rsidR="001E657C" w:rsidRPr="00C1400D">
        <w:rPr>
          <w:rFonts w:ascii="Arial" w:hAnsi="Arial" w:cs="Arial"/>
          <w:sz w:val="20"/>
          <w:szCs w:val="20"/>
          <w:lang w:val="es-MX"/>
        </w:rPr>
        <w:t>amacice</w:t>
      </w:r>
      <w:r w:rsidR="000719B2" w:rsidRPr="00C1400D">
        <w:rPr>
          <w:rFonts w:ascii="Arial" w:hAnsi="Arial" w:cs="Arial"/>
          <w:sz w:val="20"/>
          <w:szCs w:val="20"/>
          <w:lang w:val="es-MX"/>
        </w:rPr>
        <w:t xml:space="preserve"> del </w:t>
      </w:r>
      <w:r w:rsidR="001E657C" w:rsidRPr="00C1400D">
        <w:rPr>
          <w:rFonts w:ascii="Arial" w:hAnsi="Arial" w:cs="Arial"/>
          <w:sz w:val="20"/>
          <w:szCs w:val="20"/>
          <w:lang w:val="es-MX"/>
        </w:rPr>
        <w:t>túnel</w:t>
      </w:r>
      <w:r w:rsidR="000719B2" w:rsidRPr="00C1400D">
        <w:rPr>
          <w:rFonts w:ascii="Arial" w:hAnsi="Arial" w:cs="Arial"/>
          <w:sz w:val="20"/>
          <w:szCs w:val="20"/>
          <w:lang w:val="es-MX"/>
        </w:rPr>
        <w:t xml:space="preserve"> se encuentre estable e identifique las rocas que </w:t>
      </w:r>
      <w:r w:rsidR="001E657C" w:rsidRPr="00C1400D">
        <w:rPr>
          <w:rFonts w:ascii="Arial" w:hAnsi="Arial" w:cs="Arial"/>
          <w:sz w:val="20"/>
          <w:szCs w:val="20"/>
          <w:lang w:val="es-MX"/>
        </w:rPr>
        <w:t>podrían</w:t>
      </w:r>
      <w:r w:rsidR="000719B2" w:rsidRPr="00C1400D">
        <w:rPr>
          <w:rFonts w:ascii="Arial" w:hAnsi="Arial" w:cs="Arial"/>
          <w:sz w:val="20"/>
          <w:szCs w:val="20"/>
          <w:lang w:val="es-MX"/>
        </w:rPr>
        <w:t xml:space="preserve"> caer, </w:t>
      </w:r>
      <w:r w:rsidR="001E657C" w:rsidRPr="00C1400D">
        <w:rPr>
          <w:rFonts w:ascii="Arial" w:hAnsi="Arial" w:cs="Arial"/>
          <w:sz w:val="20"/>
          <w:szCs w:val="20"/>
          <w:lang w:val="es-MX"/>
        </w:rPr>
        <w:t>asegúrese</w:t>
      </w:r>
      <w:r w:rsidR="000719B2" w:rsidRPr="00C1400D">
        <w:rPr>
          <w:rFonts w:ascii="Arial" w:hAnsi="Arial" w:cs="Arial"/>
          <w:sz w:val="20"/>
          <w:szCs w:val="20"/>
          <w:lang w:val="es-MX"/>
        </w:rPr>
        <w:t xml:space="preserve"> de llevar el detector de </w:t>
      </w:r>
      <w:r w:rsidR="001E657C" w:rsidRPr="00C1400D">
        <w:rPr>
          <w:rFonts w:ascii="Arial" w:hAnsi="Arial" w:cs="Arial"/>
          <w:sz w:val="20"/>
          <w:szCs w:val="20"/>
          <w:lang w:val="es-MX"/>
        </w:rPr>
        <w:t>dióxido</w:t>
      </w:r>
      <w:r w:rsidR="000719B2" w:rsidRPr="00C1400D">
        <w:rPr>
          <w:rFonts w:ascii="Arial" w:hAnsi="Arial" w:cs="Arial"/>
          <w:sz w:val="20"/>
          <w:szCs w:val="20"/>
          <w:lang w:val="es-MX"/>
        </w:rPr>
        <w:t xml:space="preserve"> de carbono y </w:t>
      </w:r>
      <w:r w:rsidR="001E657C" w:rsidRPr="00C1400D">
        <w:rPr>
          <w:rFonts w:ascii="Arial" w:hAnsi="Arial" w:cs="Arial"/>
          <w:sz w:val="20"/>
          <w:szCs w:val="20"/>
          <w:lang w:val="es-MX"/>
        </w:rPr>
        <w:t>asegúrese</w:t>
      </w:r>
      <w:r w:rsidR="000719B2" w:rsidRPr="00C1400D">
        <w:rPr>
          <w:rFonts w:ascii="Arial" w:hAnsi="Arial" w:cs="Arial"/>
          <w:sz w:val="20"/>
          <w:szCs w:val="20"/>
          <w:lang w:val="es-MX"/>
        </w:rPr>
        <w:t xml:space="preserve"> de entrar solo en zonas donde el nivel de </w:t>
      </w:r>
      <w:r w:rsidR="001E657C" w:rsidRPr="00C1400D">
        <w:rPr>
          <w:rFonts w:ascii="Arial" w:hAnsi="Arial" w:cs="Arial"/>
          <w:sz w:val="20"/>
          <w:szCs w:val="20"/>
          <w:lang w:val="es-MX"/>
        </w:rPr>
        <w:t>dióxido</w:t>
      </w:r>
      <w:r w:rsidR="001144B0" w:rsidRPr="00C1400D">
        <w:rPr>
          <w:rFonts w:ascii="Arial" w:hAnsi="Arial" w:cs="Arial"/>
          <w:sz w:val="20"/>
          <w:szCs w:val="20"/>
          <w:lang w:val="es-MX"/>
        </w:rPr>
        <w:t xml:space="preserve"> de carbono sea aceptable y seguro, </w:t>
      </w:r>
      <w:r w:rsidRPr="00C1400D">
        <w:rPr>
          <w:rFonts w:ascii="Arial" w:hAnsi="Arial" w:cs="Arial"/>
          <w:sz w:val="20"/>
          <w:szCs w:val="20"/>
          <w:lang w:val="es-MX"/>
        </w:rPr>
        <w:t>asegur</w:t>
      </w:r>
      <w:r w:rsidR="001144B0" w:rsidRPr="00C1400D">
        <w:rPr>
          <w:rFonts w:ascii="Arial" w:hAnsi="Arial" w:cs="Arial"/>
          <w:sz w:val="20"/>
          <w:szCs w:val="20"/>
          <w:lang w:val="es-MX"/>
        </w:rPr>
        <w:t>e en general</w:t>
      </w:r>
      <w:r w:rsidRPr="00C1400D">
        <w:rPr>
          <w:rFonts w:ascii="Arial" w:hAnsi="Arial" w:cs="Arial"/>
          <w:sz w:val="20"/>
          <w:szCs w:val="20"/>
          <w:lang w:val="es-MX"/>
        </w:rPr>
        <w:t xml:space="preserve"> que se encuentre en condiciones seguras de trabajo.</w:t>
      </w:r>
    </w:p>
    <w:p w14:paraId="238DE996" w14:textId="6114F0C5" w:rsidR="00E713D2" w:rsidRPr="00C1400D" w:rsidRDefault="00E713D2" w:rsidP="00BE301D">
      <w:p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t xml:space="preserve">Atender el pueble de mina para tener la </w:t>
      </w:r>
      <w:r w:rsidR="003478FE" w:rsidRPr="00C1400D">
        <w:rPr>
          <w:rFonts w:ascii="Arial" w:hAnsi="Arial" w:cs="Arial"/>
          <w:sz w:val="20"/>
          <w:szCs w:val="20"/>
          <w:lang w:val="es-MX"/>
        </w:rPr>
        <w:t>información</w:t>
      </w:r>
      <w:r w:rsidRPr="00C1400D">
        <w:rPr>
          <w:rFonts w:ascii="Arial" w:hAnsi="Arial" w:cs="Arial"/>
          <w:sz w:val="20"/>
          <w:szCs w:val="20"/>
          <w:lang w:val="es-MX"/>
        </w:rPr>
        <w:t xml:space="preserve"> relevante de seguridad y las actividades </w:t>
      </w:r>
      <w:r w:rsidR="003478FE" w:rsidRPr="00C1400D">
        <w:rPr>
          <w:rFonts w:ascii="Arial" w:hAnsi="Arial" w:cs="Arial"/>
          <w:sz w:val="20"/>
          <w:szCs w:val="20"/>
          <w:lang w:val="es-MX"/>
        </w:rPr>
        <w:t>críticas</w:t>
      </w:r>
      <w:r w:rsidRPr="00C1400D">
        <w:rPr>
          <w:rFonts w:ascii="Arial" w:hAnsi="Arial" w:cs="Arial"/>
          <w:sz w:val="20"/>
          <w:szCs w:val="20"/>
          <w:lang w:val="es-MX"/>
        </w:rPr>
        <w:t xml:space="preserve">, como la voladura y condiciones de seguridad. </w:t>
      </w:r>
      <w:r w:rsidR="003478FE" w:rsidRPr="00C1400D">
        <w:rPr>
          <w:rFonts w:ascii="Arial" w:hAnsi="Arial" w:cs="Arial"/>
          <w:sz w:val="20"/>
          <w:szCs w:val="20"/>
          <w:lang w:val="es-MX"/>
        </w:rPr>
        <w:t>Además,</w:t>
      </w:r>
      <w:r w:rsidRPr="00C1400D">
        <w:rPr>
          <w:rFonts w:ascii="Arial" w:hAnsi="Arial" w:cs="Arial"/>
          <w:sz w:val="20"/>
          <w:szCs w:val="20"/>
          <w:lang w:val="es-MX"/>
        </w:rPr>
        <w:t xml:space="preserve"> esta </w:t>
      </w:r>
      <w:r w:rsidR="003478FE" w:rsidRPr="00C1400D">
        <w:rPr>
          <w:rFonts w:ascii="Arial" w:hAnsi="Arial" w:cs="Arial"/>
          <w:sz w:val="20"/>
          <w:szCs w:val="20"/>
          <w:lang w:val="es-MX"/>
        </w:rPr>
        <w:t>información</w:t>
      </w:r>
      <w:r w:rsidRPr="00C1400D">
        <w:rPr>
          <w:rFonts w:ascii="Arial" w:hAnsi="Arial" w:cs="Arial"/>
          <w:sz w:val="20"/>
          <w:szCs w:val="20"/>
          <w:lang w:val="es-MX"/>
        </w:rPr>
        <w:t xml:space="preserve"> se debe comunicar de manera apropiada.</w:t>
      </w:r>
    </w:p>
    <w:p w14:paraId="1646E328" w14:textId="10C81E74" w:rsidR="00E713D2" w:rsidRPr="00C1400D" w:rsidRDefault="00E713D2" w:rsidP="00BE301D">
      <w:p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proofErr w:type="gramStart"/>
      <w:r w:rsidRPr="00C1400D">
        <w:rPr>
          <w:rFonts w:ascii="Arial" w:hAnsi="Arial" w:cs="Arial"/>
          <w:sz w:val="20"/>
          <w:szCs w:val="20"/>
          <w:lang w:val="es-MX"/>
        </w:rPr>
        <w:t>Asegurar</w:t>
      </w:r>
      <w:proofErr w:type="gramEnd"/>
      <w:r w:rsidRPr="00C1400D">
        <w:rPr>
          <w:rFonts w:ascii="Arial" w:hAnsi="Arial" w:cs="Arial"/>
          <w:sz w:val="20"/>
          <w:szCs w:val="20"/>
          <w:lang w:val="es-MX"/>
        </w:rPr>
        <w:t xml:space="preserve"> que el </w:t>
      </w:r>
      <w:r w:rsidR="003478FE" w:rsidRPr="00C1400D">
        <w:rPr>
          <w:rFonts w:ascii="Arial" w:hAnsi="Arial" w:cs="Arial"/>
          <w:sz w:val="20"/>
          <w:szCs w:val="20"/>
          <w:lang w:val="es-MX"/>
        </w:rPr>
        <w:t>amacice</w:t>
      </w:r>
      <w:r w:rsidRPr="00C1400D">
        <w:rPr>
          <w:rFonts w:ascii="Arial" w:hAnsi="Arial" w:cs="Arial"/>
          <w:sz w:val="20"/>
          <w:szCs w:val="20"/>
          <w:lang w:val="es-MX"/>
        </w:rPr>
        <w:t xml:space="preserve"> o </w:t>
      </w:r>
      <w:proofErr w:type="spellStart"/>
      <w:r w:rsidR="003478FE">
        <w:rPr>
          <w:rFonts w:ascii="Arial" w:hAnsi="Arial" w:cs="Arial"/>
          <w:sz w:val="20"/>
          <w:szCs w:val="20"/>
          <w:lang w:val="es-MX"/>
        </w:rPr>
        <w:t>s</w:t>
      </w:r>
      <w:r w:rsidR="003478FE" w:rsidRPr="00C1400D">
        <w:rPr>
          <w:rFonts w:ascii="Arial" w:hAnsi="Arial" w:cs="Arial"/>
          <w:sz w:val="20"/>
          <w:szCs w:val="20"/>
          <w:lang w:val="es-MX"/>
        </w:rPr>
        <w:t>arpeo</w:t>
      </w:r>
      <w:proofErr w:type="spellEnd"/>
      <w:r w:rsidRPr="00C1400D">
        <w:rPr>
          <w:rFonts w:ascii="Arial" w:hAnsi="Arial" w:cs="Arial"/>
          <w:sz w:val="20"/>
          <w:szCs w:val="20"/>
          <w:lang w:val="es-MX"/>
        </w:rPr>
        <w:t xml:space="preserve"> del </w:t>
      </w:r>
      <w:r w:rsidR="003478FE" w:rsidRPr="00C1400D">
        <w:rPr>
          <w:rFonts w:ascii="Arial" w:hAnsi="Arial" w:cs="Arial"/>
          <w:sz w:val="20"/>
          <w:szCs w:val="20"/>
          <w:lang w:val="es-MX"/>
        </w:rPr>
        <w:t>túnel</w:t>
      </w:r>
      <w:r w:rsidRPr="00C1400D">
        <w:rPr>
          <w:rFonts w:ascii="Arial" w:hAnsi="Arial" w:cs="Arial"/>
          <w:sz w:val="20"/>
          <w:szCs w:val="20"/>
          <w:lang w:val="es-MX"/>
        </w:rPr>
        <w:t xml:space="preserve"> y del nicho de </w:t>
      </w:r>
      <w:r w:rsidR="003478FE" w:rsidRPr="00C1400D">
        <w:rPr>
          <w:rFonts w:ascii="Arial" w:hAnsi="Arial" w:cs="Arial"/>
          <w:sz w:val="20"/>
          <w:szCs w:val="20"/>
          <w:lang w:val="es-MX"/>
        </w:rPr>
        <w:t>perforación</w:t>
      </w:r>
      <w:r w:rsidRPr="00C1400D">
        <w:rPr>
          <w:rFonts w:ascii="Arial" w:hAnsi="Arial" w:cs="Arial"/>
          <w:sz w:val="20"/>
          <w:szCs w:val="20"/>
          <w:lang w:val="es-MX"/>
        </w:rPr>
        <w:t xml:space="preserve"> se haya llevado a cabo y estar alerta por cualquier señal de alerta en cuanto a la estabilidad y condiciones del terreno y techo.</w:t>
      </w:r>
    </w:p>
    <w:p w14:paraId="388529D5" w14:textId="77777777" w:rsidR="00C53C17" w:rsidRPr="008F6274" w:rsidRDefault="00C53C17" w:rsidP="00BE301D">
      <w:pPr>
        <w:suppressAutoHyphens/>
        <w:jc w:val="both"/>
        <w:outlineLvl w:val="0"/>
        <w:rPr>
          <w:rFonts w:ascii="Arial" w:hAnsi="Arial" w:cs="Arial"/>
          <w:color w:val="000000"/>
          <w:sz w:val="20"/>
          <w:szCs w:val="20"/>
          <w:lang w:val="es-MX"/>
        </w:rPr>
      </w:pPr>
    </w:p>
    <w:p w14:paraId="67A2A1F9" w14:textId="77777777" w:rsidR="00BE301D" w:rsidRPr="008F6274" w:rsidRDefault="00BE301D" w:rsidP="00BE301D">
      <w:pPr>
        <w:numPr>
          <w:ilvl w:val="0"/>
          <w:numId w:val="25"/>
        </w:numPr>
        <w:suppressAutoHyphens/>
        <w:jc w:val="both"/>
        <w:outlineLvl w:val="0"/>
        <w:rPr>
          <w:rFonts w:ascii="Arial" w:hAnsi="Arial" w:cs="Arial"/>
          <w:color w:val="000000"/>
          <w:sz w:val="20"/>
          <w:szCs w:val="20"/>
          <w:lang w:val="es-MX"/>
        </w:rPr>
      </w:pPr>
      <w:r w:rsidRPr="008F6274">
        <w:rPr>
          <w:rFonts w:ascii="Arial" w:hAnsi="Arial" w:cs="Arial"/>
          <w:color w:val="000000"/>
          <w:sz w:val="20"/>
          <w:szCs w:val="20"/>
          <w:lang w:val="es-MX"/>
        </w:rPr>
        <w:t>Revisar bitácora del turno anterior.</w:t>
      </w:r>
    </w:p>
    <w:p w14:paraId="652CC63D" w14:textId="77777777" w:rsidR="00BE301D" w:rsidRPr="008F6274" w:rsidRDefault="00BE301D" w:rsidP="00BE301D">
      <w:pPr>
        <w:numPr>
          <w:ilvl w:val="0"/>
          <w:numId w:val="25"/>
        </w:numPr>
        <w:suppressAutoHyphens/>
        <w:jc w:val="both"/>
        <w:outlineLvl w:val="0"/>
        <w:rPr>
          <w:rFonts w:ascii="Arial" w:hAnsi="Arial" w:cs="Arial"/>
          <w:color w:val="000000"/>
          <w:sz w:val="20"/>
          <w:szCs w:val="20"/>
          <w:lang w:val="es-MX"/>
        </w:rPr>
      </w:pPr>
      <w:r w:rsidRPr="008F6274">
        <w:rPr>
          <w:rFonts w:ascii="Arial" w:hAnsi="Arial" w:cs="Arial"/>
          <w:color w:val="000000"/>
          <w:sz w:val="20"/>
          <w:szCs w:val="20"/>
          <w:lang w:val="es-MX"/>
        </w:rPr>
        <w:t>Checar estado del EPP.</w:t>
      </w:r>
    </w:p>
    <w:p w14:paraId="01BE0AE0" w14:textId="77777777" w:rsidR="00BE301D" w:rsidRPr="008F6274" w:rsidRDefault="00BE301D" w:rsidP="00BE301D">
      <w:pPr>
        <w:numPr>
          <w:ilvl w:val="0"/>
          <w:numId w:val="25"/>
        </w:numPr>
        <w:suppressAutoHyphens/>
        <w:jc w:val="both"/>
        <w:outlineLvl w:val="0"/>
        <w:rPr>
          <w:rFonts w:ascii="Arial" w:hAnsi="Arial" w:cs="Arial"/>
          <w:color w:val="000000"/>
          <w:sz w:val="20"/>
          <w:szCs w:val="20"/>
          <w:lang w:val="es-MX"/>
        </w:rPr>
      </w:pPr>
      <w:r w:rsidRPr="008F6274">
        <w:rPr>
          <w:rFonts w:ascii="Arial" w:hAnsi="Arial" w:cs="Arial"/>
          <w:color w:val="000000"/>
          <w:sz w:val="20"/>
          <w:szCs w:val="20"/>
          <w:lang w:val="es-MX"/>
        </w:rPr>
        <w:t>Realizar AT</w:t>
      </w:r>
      <w:r w:rsidR="00C53C17" w:rsidRPr="008F6274">
        <w:rPr>
          <w:rFonts w:ascii="Arial" w:hAnsi="Arial" w:cs="Arial"/>
          <w:color w:val="000000"/>
          <w:sz w:val="20"/>
          <w:szCs w:val="20"/>
          <w:lang w:val="es-MX"/>
        </w:rPr>
        <w:t>S</w:t>
      </w:r>
      <w:r w:rsidRPr="008F6274">
        <w:rPr>
          <w:rFonts w:ascii="Arial" w:hAnsi="Arial" w:cs="Arial"/>
          <w:color w:val="000000"/>
          <w:sz w:val="20"/>
          <w:szCs w:val="20"/>
          <w:lang w:val="es-MX"/>
        </w:rPr>
        <w:t xml:space="preserve"> antes de iniciar </w:t>
      </w:r>
      <w:r w:rsidR="0019274A" w:rsidRPr="008F6274">
        <w:rPr>
          <w:rFonts w:ascii="Arial" w:hAnsi="Arial" w:cs="Arial"/>
          <w:color w:val="000000"/>
          <w:sz w:val="20"/>
          <w:szCs w:val="20"/>
          <w:lang w:val="es-MX"/>
        </w:rPr>
        <w:t xml:space="preserve">la barrenación </w:t>
      </w:r>
      <w:r w:rsidRPr="008F6274">
        <w:rPr>
          <w:rFonts w:ascii="Arial" w:hAnsi="Arial" w:cs="Arial"/>
          <w:color w:val="000000"/>
          <w:sz w:val="20"/>
          <w:szCs w:val="20"/>
          <w:lang w:val="es-MX"/>
        </w:rPr>
        <w:t xml:space="preserve">y durante </w:t>
      </w:r>
      <w:r w:rsidR="0019274A" w:rsidRPr="008F6274">
        <w:rPr>
          <w:rFonts w:ascii="Arial" w:hAnsi="Arial" w:cs="Arial"/>
          <w:color w:val="000000"/>
          <w:sz w:val="20"/>
          <w:szCs w:val="20"/>
          <w:lang w:val="es-MX"/>
        </w:rPr>
        <w:t>si es que existiera un cambio en las actividades no considerado</w:t>
      </w:r>
      <w:r w:rsidRPr="008F6274">
        <w:rPr>
          <w:rFonts w:ascii="Arial" w:hAnsi="Arial" w:cs="Arial"/>
          <w:color w:val="000000"/>
          <w:sz w:val="20"/>
          <w:szCs w:val="20"/>
          <w:lang w:val="es-MX"/>
        </w:rPr>
        <w:t>.</w:t>
      </w:r>
    </w:p>
    <w:p w14:paraId="72B3D863" w14:textId="77777777" w:rsidR="00AD4161" w:rsidRPr="008F6274" w:rsidRDefault="00AD4161" w:rsidP="00BE301D">
      <w:pPr>
        <w:numPr>
          <w:ilvl w:val="0"/>
          <w:numId w:val="25"/>
        </w:numPr>
        <w:suppressAutoHyphens/>
        <w:jc w:val="both"/>
        <w:outlineLvl w:val="0"/>
        <w:rPr>
          <w:rFonts w:ascii="Arial" w:hAnsi="Arial" w:cs="Arial"/>
          <w:color w:val="000000"/>
          <w:sz w:val="20"/>
          <w:szCs w:val="20"/>
          <w:lang w:val="es-MX"/>
        </w:rPr>
      </w:pPr>
      <w:r w:rsidRPr="008F6274">
        <w:rPr>
          <w:rFonts w:ascii="Arial" w:hAnsi="Arial" w:cs="Arial"/>
          <w:color w:val="000000"/>
          <w:sz w:val="20"/>
          <w:szCs w:val="20"/>
          <w:lang w:val="es-MX"/>
        </w:rPr>
        <w:t>Realizar inspección preoperacional</w:t>
      </w:r>
      <w:r w:rsidR="008F6274" w:rsidRPr="008F6274">
        <w:rPr>
          <w:rFonts w:ascii="Arial" w:hAnsi="Arial" w:cs="Arial"/>
          <w:color w:val="000000"/>
          <w:sz w:val="20"/>
          <w:szCs w:val="20"/>
          <w:lang w:val="es-MX"/>
        </w:rPr>
        <w:t>.</w:t>
      </w:r>
      <w:r w:rsidR="000719B2">
        <w:rPr>
          <w:rFonts w:ascii="Arial" w:hAnsi="Arial" w:cs="Arial"/>
          <w:color w:val="000000"/>
          <w:sz w:val="20"/>
          <w:szCs w:val="20"/>
          <w:lang w:val="es-MX"/>
        </w:rPr>
        <w:t xml:space="preserve"> </w:t>
      </w:r>
    </w:p>
    <w:p w14:paraId="788143D4" w14:textId="77777777" w:rsidR="00BE301D" w:rsidRPr="008F6274" w:rsidRDefault="00BE301D" w:rsidP="00BE301D">
      <w:pPr>
        <w:suppressAutoHyphens/>
        <w:ind w:left="720"/>
        <w:jc w:val="both"/>
        <w:outlineLvl w:val="0"/>
        <w:rPr>
          <w:rFonts w:ascii="Arial" w:hAnsi="Arial" w:cs="Arial"/>
          <w:color w:val="000000"/>
          <w:sz w:val="20"/>
          <w:szCs w:val="20"/>
          <w:lang w:val="es-MX"/>
        </w:rPr>
      </w:pPr>
    </w:p>
    <w:p w14:paraId="12140225" w14:textId="77777777" w:rsidR="00BE301D" w:rsidRPr="008F6274" w:rsidRDefault="00BE301D" w:rsidP="00BE301D">
      <w:pPr>
        <w:suppressAutoHyphens/>
        <w:ind w:firstLine="360"/>
        <w:jc w:val="both"/>
        <w:outlineLvl w:val="0"/>
        <w:rPr>
          <w:rFonts w:ascii="Arial" w:hAnsi="Arial" w:cs="Arial"/>
          <w:color w:val="000000"/>
          <w:sz w:val="20"/>
          <w:szCs w:val="20"/>
          <w:lang w:val="es-MX"/>
        </w:rPr>
      </w:pPr>
      <w:r w:rsidRPr="008F6274">
        <w:rPr>
          <w:rFonts w:ascii="Arial" w:hAnsi="Arial" w:cs="Arial"/>
          <w:color w:val="000000"/>
          <w:sz w:val="20"/>
          <w:szCs w:val="20"/>
          <w:lang w:val="es-MX"/>
        </w:rPr>
        <w:t xml:space="preserve">Se requiere que sean revisados constantemente por: </w:t>
      </w:r>
    </w:p>
    <w:p w14:paraId="24A30F19" w14:textId="77777777" w:rsidR="00BE301D" w:rsidRPr="008F6274" w:rsidRDefault="00BE301D" w:rsidP="00C53C17">
      <w:pPr>
        <w:numPr>
          <w:ilvl w:val="0"/>
          <w:numId w:val="27"/>
        </w:numPr>
        <w:suppressAutoHyphens/>
        <w:jc w:val="both"/>
        <w:outlineLvl w:val="0"/>
        <w:rPr>
          <w:rFonts w:ascii="Arial" w:hAnsi="Arial" w:cs="Arial"/>
          <w:color w:val="000000"/>
          <w:sz w:val="20"/>
          <w:szCs w:val="20"/>
          <w:lang w:val="es-MX"/>
        </w:rPr>
      </w:pPr>
      <w:r w:rsidRPr="008F6274">
        <w:rPr>
          <w:rFonts w:ascii="Arial" w:hAnsi="Arial" w:cs="Arial"/>
          <w:color w:val="000000"/>
          <w:sz w:val="20"/>
          <w:szCs w:val="20"/>
          <w:lang w:val="es-MX"/>
        </w:rPr>
        <w:t>Supervisores de operaciones.</w:t>
      </w:r>
    </w:p>
    <w:p w14:paraId="1E86FAC4" w14:textId="77777777" w:rsidR="00BE301D" w:rsidRPr="008F6274" w:rsidRDefault="00BE301D" w:rsidP="00C53C17">
      <w:pPr>
        <w:numPr>
          <w:ilvl w:val="0"/>
          <w:numId w:val="27"/>
        </w:numPr>
        <w:suppressAutoHyphens/>
        <w:jc w:val="both"/>
        <w:outlineLvl w:val="0"/>
        <w:rPr>
          <w:rFonts w:ascii="Arial" w:hAnsi="Arial" w:cs="Arial"/>
          <w:color w:val="000000"/>
          <w:sz w:val="20"/>
          <w:szCs w:val="20"/>
          <w:lang w:val="es-MX"/>
        </w:rPr>
      </w:pPr>
      <w:r w:rsidRPr="008F6274">
        <w:rPr>
          <w:rFonts w:ascii="Arial" w:hAnsi="Arial" w:cs="Arial"/>
          <w:color w:val="000000"/>
          <w:sz w:val="20"/>
          <w:szCs w:val="20"/>
          <w:lang w:val="es-MX"/>
        </w:rPr>
        <w:t>Supervisores de seguridad.</w:t>
      </w:r>
    </w:p>
    <w:p w14:paraId="3B4EEC06" w14:textId="77777777" w:rsidR="00BE301D" w:rsidRPr="008F6274" w:rsidRDefault="00BE301D" w:rsidP="00C53C17">
      <w:pPr>
        <w:numPr>
          <w:ilvl w:val="0"/>
          <w:numId w:val="27"/>
        </w:numPr>
        <w:suppressAutoHyphens/>
        <w:jc w:val="both"/>
        <w:outlineLvl w:val="0"/>
        <w:rPr>
          <w:rFonts w:ascii="Arial" w:hAnsi="Arial" w:cs="Arial"/>
          <w:color w:val="000000"/>
          <w:sz w:val="20"/>
          <w:szCs w:val="20"/>
          <w:lang w:val="es-MX"/>
        </w:rPr>
      </w:pPr>
      <w:r w:rsidRPr="008F6274">
        <w:rPr>
          <w:rFonts w:ascii="Arial" w:hAnsi="Arial" w:cs="Arial"/>
          <w:color w:val="000000"/>
          <w:sz w:val="20"/>
          <w:szCs w:val="20"/>
          <w:lang w:val="es-MX"/>
        </w:rPr>
        <w:t>Residencia y Seguridad de la empresa minera.</w:t>
      </w:r>
    </w:p>
    <w:p w14:paraId="5DC16C35" w14:textId="77777777" w:rsidR="00C53C17" w:rsidRPr="008F6274" w:rsidRDefault="00C53C17" w:rsidP="00C53C17">
      <w:pPr>
        <w:suppressAutoHyphens/>
        <w:jc w:val="both"/>
        <w:outlineLvl w:val="0"/>
        <w:rPr>
          <w:rFonts w:ascii="Arial" w:hAnsi="Arial" w:cs="Arial"/>
          <w:color w:val="000000"/>
          <w:sz w:val="20"/>
          <w:szCs w:val="20"/>
          <w:lang w:val="es-MX"/>
        </w:rPr>
      </w:pPr>
    </w:p>
    <w:p w14:paraId="606118C6" w14:textId="5DDAE2A5" w:rsidR="00E713D2" w:rsidRPr="00C1400D" w:rsidRDefault="00E713D2" w:rsidP="00E713D2">
      <w:pPr>
        <w:numPr>
          <w:ilvl w:val="0"/>
          <w:numId w:val="25"/>
        </w:num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t xml:space="preserve">Verificar que el nicho de </w:t>
      </w:r>
      <w:r w:rsidR="003478FE" w:rsidRPr="00C1400D">
        <w:rPr>
          <w:rFonts w:ascii="Arial" w:hAnsi="Arial" w:cs="Arial"/>
          <w:sz w:val="20"/>
          <w:szCs w:val="20"/>
          <w:lang w:val="es-MX"/>
        </w:rPr>
        <w:t>perforación</w:t>
      </w:r>
      <w:r w:rsidRPr="00C1400D">
        <w:rPr>
          <w:rFonts w:ascii="Arial" w:hAnsi="Arial" w:cs="Arial"/>
          <w:sz w:val="20"/>
          <w:szCs w:val="20"/>
          <w:lang w:val="es-MX"/>
        </w:rPr>
        <w:t xml:space="preserve"> tenga la </w:t>
      </w:r>
      <w:r w:rsidR="003478FE" w:rsidRPr="00C1400D">
        <w:rPr>
          <w:rFonts w:ascii="Arial" w:hAnsi="Arial" w:cs="Arial"/>
          <w:sz w:val="20"/>
          <w:szCs w:val="20"/>
          <w:lang w:val="es-MX"/>
        </w:rPr>
        <w:t>ventilación</w:t>
      </w:r>
      <w:r w:rsidRPr="00C1400D">
        <w:rPr>
          <w:rFonts w:ascii="Arial" w:hAnsi="Arial" w:cs="Arial"/>
          <w:sz w:val="20"/>
          <w:szCs w:val="20"/>
          <w:lang w:val="es-MX"/>
        </w:rPr>
        <w:t xml:space="preserve"> apropiada para operar.</w:t>
      </w:r>
    </w:p>
    <w:p w14:paraId="080056E0" w14:textId="25FA11B9" w:rsidR="00E713D2" w:rsidRPr="00C1400D" w:rsidRDefault="00E713D2" w:rsidP="00E713D2">
      <w:pPr>
        <w:numPr>
          <w:ilvl w:val="0"/>
          <w:numId w:val="25"/>
        </w:num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lastRenderedPageBreak/>
        <w:t xml:space="preserve">Verificar que el agua no se acumule en la plataforma de </w:t>
      </w:r>
      <w:r w:rsidR="003478FE" w:rsidRPr="00C1400D">
        <w:rPr>
          <w:rFonts w:ascii="Arial" w:hAnsi="Arial" w:cs="Arial"/>
          <w:sz w:val="20"/>
          <w:szCs w:val="20"/>
          <w:lang w:val="es-MX"/>
        </w:rPr>
        <w:t>perforación</w:t>
      </w:r>
      <w:r w:rsidRPr="00C1400D">
        <w:rPr>
          <w:rFonts w:ascii="Arial" w:hAnsi="Arial" w:cs="Arial"/>
          <w:sz w:val="20"/>
          <w:szCs w:val="20"/>
          <w:lang w:val="es-MX"/>
        </w:rPr>
        <w:t xml:space="preserve">, </w:t>
      </w:r>
      <w:r w:rsidR="003478FE" w:rsidRPr="00C1400D">
        <w:rPr>
          <w:rFonts w:ascii="Arial" w:hAnsi="Arial" w:cs="Arial"/>
          <w:sz w:val="20"/>
          <w:szCs w:val="20"/>
          <w:lang w:val="es-MX"/>
        </w:rPr>
        <w:t>canalizar</w:t>
      </w:r>
      <w:r w:rsidRPr="00C1400D">
        <w:rPr>
          <w:rFonts w:ascii="Arial" w:hAnsi="Arial" w:cs="Arial"/>
          <w:sz w:val="20"/>
          <w:szCs w:val="20"/>
          <w:lang w:val="es-MX"/>
        </w:rPr>
        <w:t xml:space="preserve"> el agua hacia los </w:t>
      </w:r>
      <w:r w:rsidR="003478FE" w:rsidRPr="00C1400D">
        <w:rPr>
          <w:rFonts w:ascii="Arial" w:hAnsi="Arial" w:cs="Arial"/>
          <w:sz w:val="20"/>
          <w:szCs w:val="20"/>
          <w:lang w:val="es-MX"/>
        </w:rPr>
        <w:t>cárcamos</w:t>
      </w:r>
      <w:r w:rsidRPr="00C1400D">
        <w:rPr>
          <w:rFonts w:ascii="Arial" w:hAnsi="Arial" w:cs="Arial"/>
          <w:sz w:val="20"/>
          <w:szCs w:val="20"/>
          <w:lang w:val="es-MX"/>
        </w:rPr>
        <w:t xml:space="preserve"> correspondiente o donde el cliente lo indique.</w:t>
      </w:r>
    </w:p>
    <w:p w14:paraId="101174EB" w14:textId="0E416204" w:rsidR="00E713D2" w:rsidRPr="00C1400D" w:rsidRDefault="003478FE" w:rsidP="00E713D2">
      <w:pPr>
        <w:numPr>
          <w:ilvl w:val="0"/>
          <w:numId w:val="25"/>
        </w:num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t>Verifique</w:t>
      </w:r>
      <w:r w:rsidR="00E713D2" w:rsidRPr="00C1400D">
        <w:rPr>
          <w:rFonts w:ascii="Arial" w:hAnsi="Arial" w:cs="Arial"/>
          <w:sz w:val="20"/>
          <w:szCs w:val="20"/>
          <w:lang w:val="es-MX"/>
        </w:rPr>
        <w:t xml:space="preserve"> que siempre que el anclaje de la maquina se encuentre bien </w:t>
      </w:r>
      <w:r w:rsidRPr="00C1400D">
        <w:rPr>
          <w:rFonts w:ascii="Arial" w:hAnsi="Arial" w:cs="Arial"/>
          <w:sz w:val="20"/>
          <w:szCs w:val="20"/>
          <w:lang w:val="es-MX"/>
        </w:rPr>
        <w:t>instalado</w:t>
      </w:r>
      <w:r w:rsidR="00E713D2" w:rsidRPr="00C1400D">
        <w:rPr>
          <w:rFonts w:ascii="Arial" w:hAnsi="Arial" w:cs="Arial"/>
          <w:sz w:val="20"/>
          <w:szCs w:val="20"/>
          <w:lang w:val="es-MX"/>
        </w:rPr>
        <w:t xml:space="preserve"> y tenso para ev</w:t>
      </w:r>
      <w:r w:rsidR="000C52F0" w:rsidRPr="00C1400D">
        <w:rPr>
          <w:rFonts w:ascii="Arial" w:hAnsi="Arial" w:cs="Arial"/>
          <w:sz w:val="20"/>
          <w:szCs w:val="20"/>
          <w:lang w:val="es-MX"/>
        </w:rPr>
        <w:t xml:space="preserve">itar movimientos de la </w:t>
      </w:r>
      <w:r w:rsidRPr="00C1400D">
        <w:rPr>
          <w:rFonts w:ascii="Arial" w:hAnsi="Arial" w:cs="Arial"/>
          <w:sz w:val="20"/>
          <w:szCs w:val="20"/>
          <w:lang w:val="es-MX"/>
        </w:rPr>
        <w:t>máquina</w:t>
      </w:r>
      <w:r w:rsidR="000C52F0" w:rsidRPr="00C1400D">
        <w:rPr>
          <w:rFonts w:ascii="Arial" w:hAnsi="Arial" w:cs="Arial"/>
          <w:sz w:val="20"/>
          <w:szCs w:val="20"/>
          <w:lang w:val="es-MX"/>
        </w:rPr>
        <w:t>.</w:t>
      </w:r>
    </w:p>
    <w:p w14:paraId="08BF0EED" w14:textId="77777777" w:rsidR="00BE301D" w:rsidRPr="00C1400D" w:rsidRDefault="00BE301D" w:rsidP="00C53C17">
      <w:pPr>
        <w:numPr>
          <w:ilvl w:val="0"/>
          <w:numId w:val="25"/>
        </w:num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t>Verificar dispositivos considerados como críticos.</w:t>
      </w:r>
    </w:p>
    <w:p w14:paraId="24AC4C60" w14:textId="77777777" w:rsidR="00BE301D" w:rsidRPr="00C1400D" w:rsidRDefault="00BE301D" w:rsidP="00C53C17">
      <w:pPr>
        <w:numPr>
          <w:ilvl w:val="0"/>
          <w:numId w:val="25"/>
        </w:num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t>Verificar dispositivos considerados como no críticos obligatorios.</w:t>
      </w:r>
    </w:p>
    <w:p w14:paraId="00FAD426" w14:textId="77777777" w:rsidR="00BE301D" w:rsidRPr="00C1400D" w:rsidRDefault="00BE301D" w:rsidP="00C53C17">
      <w:pPr>
        <w:numPr>
          <w:ilvl w:val="0"/>
          <w:numId w:val="25"/>
        </w:num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t xml:space="preserve">Verificar el funcionamiento </w:t>
      </w:r>
      <w:r w:rsidR="0019274A" w:rsidRPr="00C1400D">
        <w:rPr>
          <w:rFonts w:ascii="Arial" w:hAnsi="Arial" w:cs="Arial"/>
          <w:sz w:val="20"/>
          <w:szCs w:val="20"/>
          <w:lang w:val="es-MX"/>
        </w:rPr>
        <w:t>los</w:t>
      </w:r>
      <w:r w:rsidRPr="00C1400D">
        <w:rPr>
          <w:rFonts w:ascii="Arial" w:hAnsi="Arial" w:cs="Arial"/>
          <w:sz w:val="20"/>
          <w:szCs w:val="20"/>
          <w:lang w:val="es-MX"/>
        </w:rPr>
        <w:t xml:space="preserve"> paro</w:t>
      </w:r>
      <w:r w:rsidR="0019274A" w:rsidRPr="00C1400D">
        <w:rPr>
          <w:rFonts w:ascii="Arial" w:hAnsi="Arial" w:cs="Arial"/>
          <w:sz w:val="20"/>
          <w:szCs w:val="20"/>
          <w:lang w:val="es-MX"/>
        </w:rPr>
        <w:t>s</w:t>
      </w:r>
      <w:r w:rsidRPr="00C1400D">
        <w:rPr>
          <w:rFonts w:ascii="Arial" w:hAnsi="Arial" w:cs="Arial"/>
          <w:sz w:val="20"/>
          <w:szCs w:val="20"/>
          <w:lang w:val="es-MX"/>
        </w:rPr>
        <w:t xml:space="preserve"> de emergencia.</w:t>
      </w:r>
    </w:p>
    <w:p w14:paraId="31A95E0B" w14:textId="77777777" w:rsidR="00BE301D" w:rsidRPr="00C1400D" w:rsidRDefault="00BE301D" w:rsidP="00C53C17">
      <w:pPr>
        <w:numPr>
          <w:ilvl w:val="0"/>
          <w:numId w:val="25"/>
        </w:num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t>Verificar el funcionamiento correcto de las guardas de protección.</w:t>
      </w:r>
    </w:p>
    <w:p w14:paraId="4989943A" w14:textId="77777777" w:rsidR="00BE301D" w:rsidRPr="00C1400D" w:rsidRDefault="00BE301D" w:rsidP="00C53C17">
      <w:pPr>
        <w:numPr>
          <w:ilvl w:val="0"/>
          <w:numId w:val="25"/>
        </w:num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t>Revisión e inspección de herramientas y equipo con la cinta correspondiente al mes.</w:t>
      </w:r>
    </w:p>
    <w:p w14:paraId="3E085E4F" w14:textId="77777777" w:rsidR="00BE301D" w:rsidRPr="00C1400D" w:rsidRDefault="00BE301D" w:rsidP="00C53C17">
      <w:pPr>
        <w:numPr>
          <w:ilvl w:val="0"/>
          <w:numId w:val="25"/>
        </w:num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t>Revisar cuadro eléctrico que no esté aterrizado, revisar y encender alumbrado, checar que se cuente con extintor en buenas condiciones, checar accesorios de la máquina.</w:t>
      </w:r>
    </w:p>
    <w:p w14:paraId="6216C7C7" w14:textId="77777777" w:rsidR="00BE301D" w:rsidRPr="00C1400D" w:rsidRDefault="00BE301D" w:rsidP="00C53C17">
      <w:pPr>
        <w:numPr>
          <w:ilvl w:val="0"/>
          <w:numId w:val="25"/>
        </w:num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t>Revisar el correcto anclaje de la máquina.</w:t>
      </w:r>
    </w:p>
    <w:p w14:paraId="1EFAF749" w14:textId="77777777" w:rsidR="00BE301D" w:rsidRPr="00C1400D" w:rsidRDefault="00BE301D" w:rsidP="00C53C17">
      <w:pPr>
        <w:numPr>
          <w:ilvl w:val="0"/>
          <w:numId w:val="25"/>
        </w:num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t>Revisar flujo de agua enfriador de la máquina, encender máquina, revisar que no existan fugas de aceite hidráulic</w:t>
      </w:r>
      <w:r w:rsidR="0019274A" w:rsidRPr="00C1400D">
        <w:rPr>
          <w:rFonts w:ascii="Arial" w:hAnsi="Arial" w:cs="Arial"/>
          <w:sz w:val="20"/>
          <w:szCs w:val="20"/>
          <w:lang w:val="es-MX"/>
        </w:rPr>
        <w:t>o.</w:t>
      </w:r>
    </w:p>
    <w:p w14:paraId="1CED64C4" w14:textId="77777777" w:rsidR="00BE301D" w:rsidRPr="00C1400D" w:rsidRDefault="00BE301D" w:rsidP="00C53C17">
      <w:pPr>
        <w:numPr>
          <w:ilvl w:val="0"/>
          <w:numId w:val="25"/>
        </w:num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t>Construir o acondicionar acequia para encausar el agua que es utilizada durante la barrenación.</w:t>
      </w:r>
    </w:p>
    <w:p w14:paraId="5A3F8459" w14:textId="77777777" w:rsidR="00BE301D" w:rsidRPr="00C1400D" w:rsidRDefault="00BE301D" w:rsidP="00C53C17">
      <w:pPr>
        <w:numPr>
          <w:ilvl w:val="0"/>
          <w:numId w:val="25"/>
        </w:num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t>Hay que asegurar que los controles de mando de la máquina se encuentren fijos.</w:t>
      </w:r>
    </w:p>
    <w:p w14:paraId="51C53FAB" w14:textId="77777777" w:rsidR="00E713D2" w:rsidRPr="00C1400D" w:rsidRDefault="00BE301D" w:rsidP="00E713D2">
      <w:pPr>
        <w:numPr>
          <w:ilvl w:val="0"/>
          <w:numId w:val="25"/>
        </w:num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t>Mantener las palancas de control de la máquina en posición neutra antes de iniciar la barrenación.</w:t>
      </w:r>
    </w:p>
    <w:p w14:paraId="17286E32" w14:textId="77777777" w:rsidR="00C53C17" w:rsidRPr="00C1400D" w:rsidRDefault="00C53C17" w:rsidP="00C53C17">
      <w:p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</w:p>
    <w:p w14:paraId="05183D4C" w14:textId="77777777" w:rsidR="00BE301D" w:rsidRPr="00C1400D" w:rsidRDefault="00120D38" w:rsidP="00120D38">
      <w:pPr>
        <w:suppressAutoHyphens/>
        <w:ind w:firstLine="360"/>
        <w:jc w:val="both"/>
        <w:outlineLvl w:val="0"/>
        <w:rPr>
          <w:rFonts w:ascii="Arial" w:hAnsi="Arial" w:cs="Arial"/>
          <w:b/>
          <w:bCs/>
          <w:sz w:val="20"/>
          <w:szCs w:val="20"/>
          <w:lang w:val="es-MX"/>
        </w:rPr>
      </w:pPr>
      <w:r w:rsidRPr="00C1400D">
        <w:rPr>
          <w:rFonts w:ascii="Arial" w:hAnsi="Arial" w:cs="Arial"/>
          <w:b/>
          <w:bCs/>
          <w:sz w:val="20"/>
          <w:szCs w:val="20"/>
          <w:lang w:val="es-MX"/>
        </w:rPr>
        <w:t>Nuevo punto de perforación</w:t>
      </w:r>
      <w:r w:rsidR="00BE301D" w:rsidRPr="00C1400D">
        <w:rPr>
          <w:rFonts w:ascii="Arial" w:hAnsi="Arial" w:cs="Arial"/>
          <w:b/>
          <w:bCs/>
          <w:sz w:val="20"/>
          <w:szCs w:val="20"/>
          <w:lang w:val="es-MX"/>
        </w:rPr>
        <w:t>.</w:t>
      </w:r>
    </w:p>
    <w:p w14:paraId="0DF44AE1" w14:textId="77777777" w:rsidR="00BE301D" w:rsidRPr="00C1400D" w:rsidRDefault="00BE301D" w:rsidP="00BE301D">
      <w:pPr>
        <w:numPr>
          <w:ilvl w:val="0"/>
          <w:numId w:val="24"/>
        </w:num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t>El personal de geología</w:t>
      </w:r>
      <w:r w:rsidR="00120D38" w:rsidRPr="00C1400D">
        <w:rPr>
          <w:rFonts w:ascii="Arial" w:hAnsi="Arial" w:cs="Arial"/>
          <w:sz w:val="20"/>
          <w:szCs w:val="20"/>
          <w:lang w:val="es-MX"/>
        </w:rPr>
        <w:t xml:space="preserve"> mostrara</w:t>
      </w:r>
      <w:r w:rsidRPr="00C1400D">
        <w:rPr>
          <w:rFonts w:ascii="Arial" w:hAnsi="Arial" w:cs="Arial"/>
          <w:sz w:val="20"/>
          <w:szCs w:val="20"/>
          <w:lang w:val="es-MX"/>
        </w:rPr>
        <w:t xml:space="preserve"> los </w:t>
      </w:r>
      <w:r w:rsidR="00120D38" w:rsidRPr="00C1400D">
        <w:rPr>
          <w:rFonts w:ascii="Arial" w:hAnsi="Arial" w:cs="Arial"/>
          <w:sz w:val="20"/>
          <w:szCs w:val="20"/>
          <w:lang w:val="es-MX"/>
        </w:rPr>
        <w:t>datos del nuevo barreno</w:t>
      </w:r>
      <w:r w:rsidRPr="00C1400D">
        <w:rPr>
          <w:rFonts w:ascii="Arial" w:hAnsi="Arial" w:cs="Arial"/>
          <w:sz w:val="20"/>
          <w:szCs w:val="20"/>
          <w:lang w:val="es-MX"/>
        </w:rPr>
        <w:t xml:space="preserve"> al residente, supervisores y al </w:t>
      </w:r>
      <w:r w:rsidR="00120D38" w:rsidRPr="00C1400D">
        <w:rPr>
          <w:rFonts w:ascii="Arial" w:hAnsi="Arial" w:cs="Arial"/>
          <w:sz w:val="20"/>
          <w:szCs w:val="20"/>
          <w:lang w:val="es-MX"/>
        </w:rPr>
        <w:t>supervisor</w:t>
      </w:r>
      <w:r w:rsidRPr="00C1400D">
        <w:rPr>
          <w:rFonts w:ascii="Arial" w:hAnsi="Arial" w:cs="Arial"/>
          <w:sz w:val="20"/>
          <w:szCs w:val="20"/>
          <w:lang w:val="es-MX"/>
        </w:rPr>
        <w:t xml:space="preserve"> de seguridad.</w:t>
      </w:r>
    </w:p>
    <w:p w14:paraId="6FE94B0A" w14:textId="77777777" w:rsidR="00BE301D" w:rsidRPr="00C1400D" w:rsidRDefault="00BE301D" w:rsidP="00BE301D">
      <w:pPr>
        <w:numPr>
          <w:ilvl w:val="0"/>
          <w:numId w:val="24"/>
        </w:num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t xml:space="preserve">El perforista tiene que verificar </w:t>
      </w:r>
      <w:r w:rsidR="00120D38" w:rsidRPr="00C1400D">
        <w:rPr>
          <w:rFonts w:ascii="Arial" w:hAnsi="Arial" w:cs="Arial"/>
          <w:sz w:val="20"/>
          <w:szCs w:val="20"/>
          <w:lang w:val="es-MX"/>
        </w:rPr>
        <w:t>los datos</w:t>
      </w:r>
      <w:r w:rsidRPr="00C1400D">
        <w:rPr>
          <w:rFonts w:ascii="Arial" w:hAnsi="Arial" w:cs="Arial"/>
          <w:sz w:val="20"/>
          <w:szCs w:val="20"/>
          <w:lang w:val="es-MX"/>
        </w:rPr>
        <w:t xml:space="preserve"> con el fin de realizar un buen anclaje (inclinación y azimut correctos).</w:t>
      </w:r>
    </w:p>
    <w:p w14:paraId="63F0AC67" w14:textId="77777777" w:rsidR="00BE301D" w:rsidRPr="00C1400D" w:rsidRDefault="00BE301D" w:rsidP="00BE301D">
      <w:pPr>
        <w:numPr>
          <w:ilvl w:val="0"/>
          <w:numId w:val="24"/>
        </w:num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t>Ya anclada la maquina el supervisor tiene la obligación de verificar la inclinación y azimut que estén correctos, con inclinómetro digital o brújula.</w:t>
      </w:r>
    </w:p>
    <w:p w14:paraId="2312C94E" w14:textId="77777777" w:rsidR="00BE301D" w:rsidRPr="00C1400D" w:rsidRDefault="00BE301D" w:rsidP="00BE301D">
      <w:pPr>
        <w:numPr>
          <w:ilvl w:val="0"/>
          <w:numId w:val="24"/>
        </w:num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t xml:space="preserve">Una vez anclada la maquina y verificada por el supervisor se barrenará de 0 a 15 metros y se realiza una </w:t>
      </w:r>
      <w:r w:rsidR="00120D38" w:rsidRPr="00C1400D">
        <w:rPr>
          <w:rFonts w:ascii="Arial" w:hAnsi="Arial" w:cs="Arial"/>
          <w:sz w:val="20"/>
          <w:szCs w:val="20"/>
          <w:lang w:val="es-MX"/>
        </w:rPr>
        <w:t xml:space="preserve">prueba de medición </w:t>
      </w:r>
      <w:r w:rsidRPr="00C1400D">
        <w:rPr>
          <w:rFonts w:ascii="Arial" w:hAnsi="Arial" w:cs="Arial"/>
          <w:sz w:val="20"/>
          <w:szCs w:val="20"/>
          <w:lang w:val="es-MX"/>
        </w:rPr>
        <w:t>con el fin de que el barreno va</w:t>
      </w:r>
      <w:r w:rsidR="00120D38" w:rsidRPr="00C1400D">
        <w:rPr>
          <w:rFonts w:ascii="Arial" w:hAnsi="Arial" w:cs="Arial"/>
          <w:sz w:val="20"/>
          <w:szCs w:val="20"/>
          <w:lang w:val="es-MX"/>
        </w:rPr>
        <w:t>y</w:t>
      </w:r>
      <w:r w:rsidRPr="00C1400D">
        <w:rPr>
          <w:rFonts w:ascii="Arial" w:hAnsi="Arial" w:cs="Arial"/>
          <w:sz w:val="20"/>
          <w:szCs w:val="20"/>
          <w:lang w:val="es-MX"/>
        </w:rPr>
        <w:t>a con la inclinación y azimut correctos.</w:t>
      </w:r>
    </w:p>
    <w:p w14:paraId="22C17FAB" w14:textId="77777777" w:rsidR="00BE301D" w:rsidRPr="00C1400D" w:rsidRDefault="00BE301D" w:rsidP="00BE301D">
      <w:pPr>
        <w:numPr>
          <w:ilvl w:val="0"/>
          <w:numId w:val="24"/>
        </w:num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t xml:space="preserve">El supervisor deberá enviar dicha medición y esperar al geólogo encargado del proceso para que se verifique y valide los datos del proyecto.  </w:t>
      </w:r>
    </w:p>
    <w:p w14:paraId="744B7DC9" w14:textId="77777777" w:rsidR="00BE301D" w:rsidRPr="00C1400D" w:rsidRDefault="00BE301D" w:rsidP="00BE301D">
      <w:pPr>
        <w:numPr>
          <w:ilvl w:val="0"/>
          <w:numId w:val="24"/>
        </w:num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t>Una vez validada esta información el geólogo determinara si se continua o no barrenando.</w:t>
      </w:r>
    </w:p>
    <w:p w14:paraId="0F2590D8" w14:textId="77777777" w:rsidR="00120D38" w:rsidRPr="00C1400D" w:rsidRDefault="00120D38" w:rsidP="00120D38">
      <w:p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</w:p>
    <w:p w14:paraId="2F3255A8" w14:textId="77777777" w:rsidR="00BE301D" w:rsidRPr="00C1400D" w:rsidRDefault="00E93DBA" w:rsidP="00BE301D">
      <w:pPr>
        <w:suppressAutoHyphens/>
        <w:ind w:left="720"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b/>
          <w:sz w:val="20"/>
          <w:szCs w:val="20"/>
          <w:lang w:val="es-MX"/>
        </w:rPr>
        <w:t>Operación</w:t>
      </w:r>
      <w:r w:rsidR="00BE301D" w:rsidRPr="00C1400D">
        <w:rPr>
          <w:rFonts w:ascii="Arial" w:hAnsi="Arial" w:cs="Arial"/>
          <w:sz w:val="20"/>
          <w:szCs w:val="20"/>
          <w:lang w:val="es-MX"/>
        </w:rPr>
        <w:t>.</w:t>
      </w:r>
    </w:p>
    <w:p w14:paraId="390CE7CC" w14:textId="77777777" w:rsidR="00BE301D" w:rsidRPr="00C1400D" w:rsidRDefault="00BE301D" w:rsidP="00BE301D">
      <w:pPr>
        <w:numPr>
          <w:ilvl w:val="0"/>
          <w:numId w:val="21"/>
        </w:num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t>Iniciar barrenación, checar pescador, recuperar interior con el núcleo, vaciar y acomodarlo en la caja en orden con su taquete marcando el fondo de la muestra. Bajar interior y proceder con la barrenación.</w:t>
      </w:r>
    </w:p>
    <w:p w14:paraId="3F2547D0" w14:textId="77777777" w:rsidR="00BE301D" w:rsidRPr="00C1400D" w:rsidRDefault="00BE301D" w:rsidP="00BE301D">
      <w:pPr>
        <w:numPr>
          <w:ilvl w:val="0"/>
          <w:numId w:val="21"/>
        </w:num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t>Mantener comunicación y coordinación constante y eficiente entre el operador y ayudantes para los paros temporales de la máquina y colocación de tubería.</w:t>
      </w:r>
    </w:p>
    <w:p w14:paraId="1440D413" w14:textId="77777777" w:rsidR="00BE301D" w:rsidRPr="00C1400D" w:rsidRDefault="00BE301D" w:rsidP="00BE301D">
      <w:pPr>
        <w:numPr>
          <w:ilvl w:val="0"/>
          <w:numId w:val="21"/>
        </w:num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t>Disponer de los residuos generados en recipientes adecuados para posteriormente sacarlos a superficie.</w:t>
      </w:r>
    </w:p>
    <w:p w14:paraId="1614AAC1" w14:textId="77777777" w:rsidR="00BE301D" w:rsidRPr="00C1400D" w:rsidRDefault="00BE301D" w:rsidP="00BE301D">
      <w:pPr>
        <w:numPr>
          <w:ilvl w:val="0"/>
          <w:numId w:val="21"/>
        </w:num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t>AI finalizar la actividad apagar cuadro eléctrico, así como iluminación de la plaza.</w:t>
      </w:r>
    </w:p>
    <w:p w14:paraId="31E77D63" w14:textId="77777777" w:rsidR="00BE301D" w:rsidRPr="00C1400D" w:rsidRDefault="00BE301D" w:rsidP="00BE301D">
      <w:pPr>
        <w:suppressAutoHyphens/>
        <w:ind w:left="720"/>
        <w:jc w:val="both"/>
        <w:outlineLvl w:val="0"/>
        <w:rPr>
          <w:rFonts w:ascii="Arial" w:hAnsi="Arial" w:cs="Arial"/>
          <w:b/>
          <w:sz w:val="20"/>
          <w:szCs w:val="20"/>
          <w:lang w:val="es-MX"/>
        </w:rPr>
      </w:pPr>
    </w:p>
    <w:p w14:paraId="18C21F8D" w14:textId="77777777" w:rsidR="00BE301D" w:rsidRPr="00C1400D" w:rsidRDefault="00BE301D" w:rsidP="00BE301D">
      <w:pPr>
        <w:suppressAutoHyphens/>
        <w:ind w:left="720"/>
        <w:jc w:val="both"/>
        <w:outlineLvl w:val="0"/>
        <w:rPr>
          <w:rFonts w:ascii="Arial" w:hAnsi="Arial" w:cs="Arial"/>
          <w:b/>
          <w:bCs/>
          <w:sz w:val="20"/>
          <w:szCs w:val="20"/>
          <w:lang w:val="es-MX"/>
        </w:rPr>
      </w:pPr>
      <w:r w:rsidRPr="00C1400D">
        <w:rPr>
          <w:rFonts w:ascii="Arial" w:hAnsi="Arial" w:cs="Arial"/>
          <w:b/>
          <w:bCs/>
          <w:sz w:val="20"/>
          <w:szCs w:val="20"/>
          <w:lang w:val="es-MX"/>
        </w:rPr>
        <w:t xml:space="preserve">Realizar orden y limpieza de toda la planilla de barrenación. </w:t>
      </w:r>
    </w:p>
    <w:p w14:paraId="6A411CDE" w14:textId="77777777" w:rsidR="00BE301D" w:rsidRPr="00C1400D" w:rsidRDefault="00BE301D" w:rsidP="00BE301D">
      <w:pPr>
        <w:numPr>
          <w:ilvl w:val="0"/>
          <w:numId w:val="23"/>
        </w:numPr>
        <w:suppressAutoHyphens/>
        <w:jc w:val="both"/>
        <w:outlineLvl w:val="0"/>
        <w:rPr>
          <w:rFonts w:ascii="Arial" w:hAnsi="Arial" w:cs="Arial"/>
          <w:bCs/>
          <w:sz w:val="20"/>
          <w:szCs w:val="20"/>
          <w:lang w:val="es-MX"/>
        </w:rPr>
      </w:pPr>
      <w:r w:rsidRPr="00C1400D">
        <w:rPr>
          <w:rFonts w:ascii="Arial" w:hAnsi="Arial" w:cs="Arial"/>
          <w:bCs/>
          <w:sz w:val="20"/>
          <w:szCs w:val="20"/>
          <w:lang w:val="es-MX"/>
        </w:rPr>
        <w:t>Durante la limpieza es importante recoger, trapos, franelas impregnadas de aceite/grasas y depositarlos en los contenedores correspondientes de la planilla de barrenación.</w:t>
      </w:r>
    </w:p>
    <w:p w14:paraId="5EFD56C6" w14:textId="77777777" w:rsidR="00BE301D" w:rsidRPr="00C1400D" w:rsidRDefault="00BE301D" w:rsidP="00BE301D">
      <w:pPr>
        <w:numPr>
          <w:ilvl w:val="0"/>
          <w:numId w:val="23"/>
        </w:numPr>
        <w:suppressAutoHyphens/>
        <w:jc w:val="both"/>
        <w:outlineLvl w:val="0"/>
        <w:rPr>
          <w:rFonts w:ascii="Arial" w:hAnsi="Arial" w:cs="Arial"/>
          <w:bCs/>
          <w:sz w:val="20"/>
          <w:szCs w:val="20"/>
          <w:lang w:val="es-MX"/>
        </w:rPr>
      </w:pPr>
      <w:r w:rsidRPr="00C1400D">
        <w:rPr>
          <w:rFonts w:ascii="Arial" w:hAnsi="Arial" w:cs="Arial"/>
          <w:bCs/>
          <w:sz w:val="20"/>
          <w:szCs w:val="20"/>
          <w:lang w:val="es-MX"/>
        </w:rPr>
        <w:t xml:space="preserve">El encargado de seguridad y medio ambiente debe llevarlos al almacén temporal de residuos peligrosos más cercano o al que le corresponda, según el Manual para el manejo de residuos peligrosos. </w:t>
      </w:r>
    </w:p>
    <w:p w14:paraId="37F6D9E0" w14:textId="77777777" w:rsidR="00BE301D" w:rsidRPr="00C1400D" w:rsidRDefault="00BE301D" w:rsidP="00BE301D">
      <w:pPr>
        <w:suppressAutoHyphens/>
        <w:ind w:left="720"/>
        <w:jc w:val="both"/>
        <w:outlineLvl w:val="0"/>
        <w:rPr>
          <w:rFonts w:ascii="Arial" w:hAnsi="Arial" w:cs="Arial"/>
          <w:b/>
          <w:sz w:val="20"/>
          <w:szCs w:val="20"/>
          <w:lang w:val="es-MX"/>
        </w:rPr>
      </w:pPr>
      <w:r w:rsidRPr="00C1400D">
        <w:rPr>
          <w:rFonts w:ascii="Arial" w:hAnsi="Arial" w:cs="Arial"/>
          <w:b/>
          <w:sz w:val="20"/>
          <w:szCs w:val="20"/>
          <w:lang w:val="es-MX"/>
        </w:rPr>
        <w:lastRenderedPageBreak/>
        <w:t xml:space="preserve">No se realizará orden y limpieza de la máquina con los motores funcionando. </w:t>
      </w:r>
    </w:p>
    <w:p w14:paraId="14112817" w14:textId="77777777" w:rsidR="00BE301D" w:rsidRPr="00C1400D" w:rsidRDefault="00BE301D" w:rsidP="00BE301D">
      <w:pPr>
        <w:suppressAutoHyphens/>
        <w:ind w:left="720"/>
        <w:jc w:val="both"/>
        <w:outlineLvl w:val="0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713BB94B" w14:textId="77777777" w:rsidR="00BE301D" w:rsidRPr="00C1400D" w:rsidRDefault="00BE301D" w:rsidP="00BE301D">
      <w:pPr>
        <w:suppressAutoHyphens/>
        <w:ind w:left="720"/>
        <w:jc w:val="both"/>
        <w:outlineLvl w:val="0"/>
        <w:rPr>
          <w:rFonts w:ascii="Arial" w:hAnsi="Arial" w:cs="Arial"/>
          <w:b/>
          <w:bCs/>
          <w:i/>
          <w:iCs/>
          <w:sz w:val="20"/>
          <w:szCs w:val="20"/>
          <w:lang w:val="es-MX"/>
        </w:rPr>
      </w:pPr>
      <w:r w:rsidRPr="00C1400D">
        <w:rPr>
          <w:rFonts w:ascii="Arial" w:hAnsi="Arial" w:cs="Arial"/>
          <w:b/>
          <w:bCs/>
          <w:sz w:val="20"/>
          <w:szCs w:val="20"/>
          <w:lang w:val="es-MX"/>
        </w:rPr>
        <w:t>Entrega de planilla al finalizar la barrenación:</w:t>
      </w:r>
    </w:p>
    <w:p w14:paraId="1B406244" w14:textId="77777777" w:rsidR="00BE301D" w:rsidRPr="00C1400D" w:rsidRDefault="00BE301D" w:rsidP="00BE301D">
      <w:pPr>
        <w:suppressAutoHyphens/>
        <w:ind w:left="720"/>
        <w:jc w:val="both"/>
        <w:outlineLvl w:val="0"/>
        <w:rPr>
          <w:rFonts w:ascii="Arial" w:hAnsi="Arial" w:cs="Arial"/>
          <w:bCs/>
          <w:sz w:val="20"/>
          <w:szCs w:val="20"/>
          <w:lang w:val="es-MX"/>
        </w:rPr>
      </w:pPr>
      <w:r w:rsidRPr="00C1400D">
        <w:rPr>
          <w:rFonts w:ascii="Arial" w:hAnsi="Arial" w:cs="Arial"/>
          <w:bCs/>
          <w:sz w:val="20"/>
          <w:szCs w:val="20"/>
          <w:lang w:val="es-MX"/>
        </w:rPr>
        <w:t>Al finalizar la etapa de barrenación en planilla acordada, se tendrá como mínimo 3 días para dejar el área en condiciones normales tales y como se entregó al inicio, se revisará por el encargado y el personal de seguridad y medio ambiente de la contratista, se dará visto bueno por parte del supervisor en el momento.</w:t>
      </w:r>
    </w:p>
    <w:p w14:paraId="10069376" w14:textId="77777777" w:rsidR="00BE301D" w:rsidRPr="00C1400D" w:rsidRDefault="00BE301D" w:rsidP="00BE301D">
      <w:pPr>
        <w:suppressAutoHyphens/>
        <w:ind w:left="720"/>
        <w:jc w:val="both"/>
        <w:outlineLvl w:val="0"/>
        <w:rPr>
          <w:rFonts w:ascii="Arial" w:hAnsi="Arial" w:cs="Arial"/>
          <w:bCs/>
          <w:sz w:val="20"/>
          <w:szCs w:val="20"/>
          <w:lang w:val="es-MX"/>
        </w:rPr>
      </w:pPr>
      <w:r w:rsidRPr="00C1400D">
        <w:rPr>
          <w:rFonts w:ascii="Arial" w:hAnsi="Arial" w:cs="Arial"/>
          <w:bCs/>
          <w:sz w:val="20"/>
          <w:szCs w:val="20"/>
          <w:lang w:val="es-MX"/>
        </w:rPr>
        <w:t>Es necesario también dejar un casquillo como evidencia visual del barreno, para su identificación posterior. Pueden usarse materiales como PVC en la boca de barreno u algún otro material resistente. En él debe de llevar el nombre correcto del barreno.</w:t>
      </w:r>
    </w:p>
    <w:p w14:paraId="6753D7A7" w14:textId="77777777" w:rsidR="00BE301D" w:rsidRPr="00C1400D" w:rsidRDefault="00BE301D" w:rsidP="00E755A7">
      <w:pPr>
        <w:suppressAutoHyphens/>
        <w:jc w:val="both"/>
        <w:outlineLvl w:val="0"/>
        <w:rPr>
          <w:rFonts w:ascii="Arial" w:hAnsi="Arial" w:cs="Arial"/>
          <w:b/>
          <w:sz w:val="20"/>
          <w:szCs w:val="20"/>
          <w:lang w:val="es-MX"/>
        </w:rPr>
      </w:pPr>
    </w:p>
    <w:p w14:paraId="16850DF1" w14:textId="77777777" w:rsidR="00BE301D" w:rsidRPr="00C1400D" w:rsidRDefault="00E93DBA" w:rsidP="00BE301D">
      <w:pPr>
        <w:suppressAutoHyphens/>
        <w:ind w:left="720"/>
        <w:jc w:val="both"/>
        <w:outlineLvl w:val="0"/>
        <w:rPr>
          <w:rFonts w:ascii="Arial" w:hAnsi="Arial" w:cs="Arial"/>
          <w:b/>
          <w:sz w:val="20"/>
          <w:szCs w:val="20"/>
          <w:lang w:val="es-MX"/>
        </w:rPr>
      </w:pPr>
      <w:r w:rsidRPr="00C1400D">
        <w:rPr>
          <w:rFonts w:ascii="Arial" w:hAnsi="Arial" w:cs="Arial"/>
          <w:b/>
          <w:sz w:val="20"/>
          <w:szCs w:val="20"/>
          <w:lang w:val="es-MX"/>
        </w:rPr>
        <w:t>Restricciones operativas</w:t>
      </w:r>
    </w:p>
    <w:p w14:paraId="09749C17" w14:textId="77777777" w:rsidR="00BE301D" w:rsidRPr="00C1400D" w:rsidRDefault="00BE301D" w:rsidP="00E755A7">
      <w:pPr>
        <w:suppressAutoHyphens/>
        <w:ind w:left="720"/>
        <w:jc w:val="both"/>
        <w:outlineLvl w:val="0"/>
        <w:rPr>
          <w:rFonts w:ascii="Arial" w:hAnsi="Arial" w:cs="Arial"/>
          <w:bCs/>
          <w:sz w:val="20"/>
          <w:szCs w:val="20"/>
          <w:lang w:val="es-MX"/>
        </w:rPr>
      </w:pPr>
    </w:p>
    <w:p w14:paraId="5994C10C" w14:textId="77777777" w:rsidR="00BE301D" w:rsidRPr="00C1400D" w:rsidRDefault="00BE301D" w:rsidP="00E755A7">
      <w:pPr>
        <w:numPr>
          <w:ilvl w:val="0"/>
          <w:numId w:val="23"/>
        </w:numPr>
        <w:suppressAutoHyphens/>
        <w:jc w:val="both"/>
        <w:outlineLvl w:val="0"/>
        <w:rPr>
          <w:rFonts w:ascii="Arial" w:hAnsi="Arial" w:cs="Arial"/>
          <w:bCs/>
          <w:sz w:val="20"/>
          <w:szCs w:val="20"/>
          <w:lang w:val="es-MX"/>
        </w:rPr>
      </w:pPr>
      <w:r w:rsidRPr="00C1400D">
        <w:rPr>
          <w:rFonts w:ascii="Arial" w:hAnsi="Arial" w:cs="Arial"/>
          <w:bCs/>
          <w:sz w:val="20"/>
          <w:szCs w:val="20"/>
          <w:lang w:val="es-MX"/>
        </w:rPr>
        <w:t xml:space="preserve">No se operará la maquina si no están habilitados </w:t>
      </w:r>
      <w:r w:rsidR="00E755A7" w:rsidRPr="00C1400D">
        <w:rPr>
          <w:rFonts w:ascii="Arial" w:hAnsi="Arial" w:cs="Arial"/>
          <w:bCs/>
          <w:sz w:val="20"/>
          <w:szCs w:val="20"/>
          <w:lang w:val="es-MX"/>
        </w:rPr>
        <w:t>todos los</w:t>
      </w:r>
      <w:r w:rsidRPr="00C1400D">
        <w:rPr>
          <w:rFonts w:ascii="Arial" w:hAnsi="Arial" w:cs="Arial"/>
          <w:bCs/>
          <w:sz w:val="20"/>
          <w:szCs w:val="20"/>
          <w:lang w:val="es-MX"/>
        </w:rPr>
        <w:t xml:space="preserve"> dispositivo</w:t>
      </w:r>
      <w:r w:rsidR="00E755A7" w:rsidRPr="00C1400D">
        <w:rPr>
          <w:rFonts w:ascii="Arial" w:hAnsi="Arial" w:cs="Arial"/>
          <w:bCs/>
          <w:sz w:val="20"/>
          <w:szCs w:val="20"/>
          <w:lang w:val="es-MX"/>
        </w:rPr>
        <w:t>s</w:t>
      </w:r>
      <w:r w:rsidRPr="00C1400D">
        <w:rPr>
          <w:rFonts w:ascii="Arial" w:hAnsi="Arial" w:cs="Arial"/>
          <w:bCs/>
          <w:sz w:val="20"/>
          <w:szCs w:val="20"/>
          <w:lang w:val="es-MX"/>
        </w:rPr>
        <w:t xml:space="preserve"> considerado</w:t>
      </w:r>
      <w:r w:rsidR="00E755A7" w:rsidRPr="00C1400D">
        <w:rPr>
          <w:rFonts w:ascii="Arial" w:hAnsi="Arial" w:cs="Arial"/>
          <w:bCs/>
          <w:sz w:val="20"/>
          <w:szCs w:val="20"/>
          <w:lang w:val="es-MX"/>
        </w:rPr>
        <w:t>s</w:t>
      </w:r>
      <w:r w:rsidRPr="00C1400D">
        <w:rPr>
          <w:rFonts w:ascii="Arial" w:hAnsi="Arial" w:cs="Arial"/>
          <w:bCs/>
          <w:sz w:val="20"/>
          <w:szCs w:val="20"/>
          <w:lang w:val="es-MX"/>
        </w:rPr>
        <w:t xml:space="preserve"> como </w:t>
      </w:r>
      <w:r w:rsidR="00E755A7" w:rsidRPr="00C1400D">
        <w:rPr>
          <w:rFonts w:ascii="Arial" w:hAnsi="Arial" w:cs="Arial"/>
          <w:bCs/>
          <w:sz w:val="20"/>
          <w:szCs w:val="20"/>
          <w:lang w:val="es-MX"/>
        </w:rPr>
        <w:t>críticos</w:t>
      </w:r>
      <w:r w:rsidRPr="00C1400D">
        <w:rPr>
          <w:rFonts w:ascii="Arial" w:hAnsi="Arial" w:cs="Arial"/>
          <w:bCs/>
          <w:sz w:val="20"/>
          <w:szCs w:val="20"/>
          <w:lang w:val="es-MX"/>
        </w:rPr>
        <w:t xml:space="preserve"> obligatorio</w:t>
      </w:r>
      <w:r w:rsidR="00E755A7" w:rsidRPr="00C1400D">
        <w:rPr>
          <w:rFonts w:ascii="Arial" w:hAnsi="Arial" w:cs="Arial"/>
          <w:bCs/>
          <w:sz w:val="20"/>
          <w:szCs w:val="20"/>
          <w:lang w:val="es-MX"/>
        </w:rPr>
        <w:t>s</w:t>
      </w:r>
      <w:r w:rsidRPr="00C1400D">
        <w:rPr>
          <w:rFonts w:ascii="Arial" w:hAnsi="Arial" w:cs="Arial"/>
          <w:bCs/>
          <w:sz w:val="20"/>
          <w:szCs w:val="20"/>
          <w:lang w:val="es-MX"/>
        </w:rPr>
        <w:t>.</w:t>
      </w:r>
    </w:p>
    <w:p w14:paraId="3ABEC705" w14:textId="77777777" w:rsidR="00BE301D" w:rsidRPr="00C1400D" w:rsidRDefault="00BE301D" w:rsidP="00E755A7">
      <w:pPr>
        <w:numPr>
          <w:ilvl w:val="0"/>
          <w:numId w:val="23"/>
        </w:numPr>
        <w:suppressAutoHyphens/>
        <w:jc w:val="both"/>
        <w:outlineLvl w:val="0"/>
        <w:rPr>
          <w:rFonts w:ascii="Arial" w:hAnsi="Arial" w:cs="Arial"/>
          <w:bCs/>
          <w:sz w:val="20"/>
          <w:szCs w:val="20"/>
          <w:lang w:val="es-MX"/>
        </w:rPr>
      </w:pPr>
      <w:r w:rsidRPr="00C1400D">
        <w:rPr>
          <w:rFonts w:ascii="Arial" w:hAnsi="Arial" w:cs="Arial"/>
          <w:bCs/>
          <w:sz w:val="20"/>
          <w:szCs w:val="20"/>
          <w:lang w:val="es-MX"/>
        </w:rPr>
        <w:t>Se tiene totalmente prohibido realizar trabajos de mantenimiento eléctrico en el centinela o en la línea eléctrica que alimenta a la máquina. Se le avisará al supervisor para que canalicen estos trabajos al personal de mantenimiento eléctrico de empresa minera.</w:t>
      </w:r>
    </w:p>
    <w:p w14:paraId="43E5E69B" w14:textId="77777777" w:rsidR="00BE301D" w:rsidRPr="00C1400D" w:rsidRDefault="00BE301D" w:rsidP="00E755A7">
      <w:pPr>
        <w:numPr>
          <w:ilvl w:val="0"/>
          <w:numId w:val="23"/>
        </w:num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t>No está permitido operar los equipos de barrenación que presenten fugas de aceite u otro reactivo, se tiene que reportar inmediatamente al supervisor de turno y/o al encargado de mantenimiento.</w:t>
      </w:r>
    </w:p>
    <w:p w14:paraId="65CC8F57" w14:textId="099A580D" w:rsidR="00BE301D" w:rsidRPr="00C1400D" w:rsidRDefault="00BE301D" w:rsidP="00E755A7">
      <w:pPr>
        <w:numPr>
          <w:ilvl w:val="0"/>
          <w:numId w:val="23"/>
        </w:num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t xml:space="preserve">Los estantes en los que se acomoda la tubería al momento de iniciar o finalizar barrenación no excederán </w:t>
      </w:r>
      <w:r w:rsidR="00C1400D" w:rsidRPr="00C1400D">
        <w:rPr>
          <w:rFonts w:ascii="Arial" w:hAnsi="Arial" w:cs="Arial"/>
          <w:sz w:val="20"/>
          <w:szCs w:val="20"/>
          <w:lang w:val="es-MX"/>
        </w:rPr>
        <w:t>1.5</w:t>
      </w:r>
      <w:r w:rsidRPr="00C1400D">
        <w:rPr>
          <w:rFonts w:ascii="Arial" w:hAnsi="Arial" w:cs="Arial"/>
          <w:sz w:val="20"/>
          <w:szCs w:val="20"/>
          <w:lang w:val="es-MX"/>
        </w:rPr>
        <w:t xml:space="preserve"> metros de altura, esto para evitar que con el peso puedan caerse o ladearse.</w:t>
      </w:r>
    </w:p>
    <w:p w14:paraId="73A3DDEF" w14:textId="77777777" w:rsidR="00BE301D" w:rsidRPr="00C1400D" w:rsidRDefault="00BE301D" w:rsidP="00E755A7">
      <w:pPr>
        <w:numPr>
          <w:ilvl w:val="0"/>
          <w:numId w:val="23"/>
        </w:num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t xml:space="preserve">En caso de fuga y/o derrame de hidrocarburos al suelo natural, este debe ser levantado de manera inmediata, uso de </w:t>
      </w:r>
      <w:r w:rsidR="00E755A7" w:rsidRPr="00C1400D">
        <w:rPr>
          <w:rFonts w:ascii="Arial" w:hAnsi="Arial" w:cs="Arial"/>
          <w:sz w:val="20"/>
          <w:szCs w:val="20"/>
          <w:lang w:val="es-MX"/>
        </w:rPr>
        <w:t>kit</w:t>
      </w:r>
      <w:r w:rsidRPr="00C1400D">
        <w:rPr>
          <w:rFonts w:ascii="Arial" w:hAnsi="Arial" w:cs="Arial"/>
          <w:sz w:val="20"/>
          <w:szCs w:val="20"/>
          <w:lang w:val="es-MX"/>
        </w:rPr>
        <w:t xml:space="preserve"> antiderrames y almacenar papel y/o trapos do en los tambos señalados y llevados al almacén temporal de residuos peligrosos de la empresa.</w:t>
      </w:r>
    </w:p>
    <w:p w14:paraId="70861827" w14:textId="77777777" w:rsidR="00BE301D" w:rsidRPr="00C1400D" w:rsidRDefault="00BE301D" w:rsidP="00E755A7">
      <w:pPr>
        <w:numPr>
          <w:ilvl w:val="0"/>
          <w:numId w:val="23"/>
        </w:num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t xml:space="preserve">No se operará la máquina </w:t>
      </w:r>
      <w:r w:rsidR="00E755A7" w:rsidRPr="00C1400D">
        <w:rPr>
          <w:rFonts w:ascii="Arial" w:hAnsi="Arial" w:cs="Arial"/>
          <w:sz w:val="20"/>
          <w:szCs w:val="20"/>
          <w:lang w:val="es-MX"/>
        </w:rPr>
        <w:t>si los trabajadores no cuentan con su EPP completo.</w:t>
      </w:r>
    </w:p>
    <w:p w14:paraId="63597399" w14:textId="77777777" w:rsidR="00BE301D" w:rsidRPr="00C1400D" w:rsidRDefault="00BE301D" w:rsidP="00E755A7">
      <w:pPr>
        <w:numPr>
          <w:ilvl w:val="0"/>
          <w:numId w:val="23"/>
        </w:numPr>
        <w:suppressAutoHyphens/>
        <w:jc w:val="both"/>
        <w:outlineLvl w:val="0"/>
        <w:rPr>
          <w:rFonts w:ascii="Arial" w:hAnsi="Arial" w:cs="Arial"/>
          <w:b/>
          <w:bCs/>
          <w:sz w:val="20"/>
          <w:szCs w:val="20"/>
          <w:lang w:val="es-MX"/>
        </w:rPr>
      </w:pPr>
      <w:r w:rsidRPr="00C1400D">
        <w:rPr>
          <w:rFonts w:ascii="Arial" w:hAnsi="Arial" w:cs="Arial"/>
          <w:b/>
          <w:bCs/>
          <w:sz w:val="20"/>
          <w:szCs w:val="20"/>
          <w:lang w:val="es-MX"/>
        </w:rPr>
        <w:t>En caso de que no se cumplan estos puntos se determinara la sanción correspondiente en la estándar de sanciones de Kluane Drilling LTD.</w:t>
      </w:r>
    </w:p>
    <w:p w14:paraId="79B48FEB" w14:textId="77777777" w:rsidR="00BE301D" w:rsidRPr="00C1400D" w:rsidRDefault="00BE301D" w:rsidP="00BE301D">
      <w:pPr>
        <w:suppressAutoHyphens/>
        <w:ind w:left="720"/>
        <w:jc w:val="both"/>
        <w:outlineLvl w:val="0"/>
        <w:rPr>
          <w:rFonts w:ascii="Arial" w:hAnsi="Arial" w:cs="Arial"/>
          <w:b/>
          <w:sz w:val="20"/>
          <w:szCs w:val="20"/>
          <w:lang w:val="es-MX"/>
        </w:rPr>
      </w:pPr>
    </w:p>
    <w:p w14:paraId="1F021452" w14:textId="77777777" w:rsidR="00BE301D" w:rsidRPr="00C1400D" w:rsidRDefault="00E93DBA" w:rsidP="00BE301D">
      <w:pPr>
        <w:suppressAutoHyphens/>
        <w:ind w:left="720"/>
        <w:jc w:val="both"/>
        <w:outlineLvl w:val="0"/>
        <w:rPr>
          <w:rFonts w:ascii="Arial" w:hAnsi="Arial" w:cs="Arial"/>
          <w:b/>
          <w:sz w:val="20"/>
          <w:szCs w:val="20"/>
          <w:lang w:val="es-MX"/>
        </w:rPr>
      </w:pPr>
      <w:r w:rsidRPr="00C1400D">
        <w:rPr>
          <w:rFonts w:ascii="Arial" w:hAnsi="Arial" w:cs="Arial"/>
          <w:b/>
          <w:sz w:val="20"/>
          <w:szCs w:val="20"/>
          <w:lang w:val="es-MX"/>
        </w:rPr>
        <w:t>Estándar plazas de exploración</w:t>
      </w:r>
    </w:p>
    <w:p w14:paraId="2DD261A3" w14:textId="77777777" w:rsidR="000C52F0" w:rsidRPr="00C1400D" w:rsidRDefault="000C52F0" w:rsidP="00BE301D">
      <w:pPr>
        <w:suppressAutoHyphens/>
        <w:ind w:left="720"/>
        <w:jc w:val="both"/>
        <w:outlineLvl w:val="0"/>
        <w:rPr>
          <w:rFonts w:ascii="Arial" w:hAnsi="Arial" w:cs="Arial"/>
          <w:b/>
          <w:sz w:val="20"/>
          <w:szCs w:val="20"/>
          <w:lang w:val="es-MX"/>
        </w:rPr>
      </w:pPr>
    </w:p>
    <w:p w14:paraId="7AF86781" w14:textId="6D25157D" w:rsidR="000C52F0" w:rsidRPr="00C1400D" w:rsidRDefault="000C52F0" w:rsidP="00E755A7">
      <w:pPr>
        <w:numPr>
          <w:ilvl w:val="0"/>
          <w:numId w:val="23"/>
        </w:num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t xml:space="preserve">Kluane no </w:t>
      </w:r>
      <w:r w:rsidR="003478FE" w:rsidRPr="00C1400D">
        <w:rPr>
          <w:rFonts w:ascii="Arial" w:hAnsi="Arial" w:cs="Arial"/>
          <w:sz w:val="20"/>
          <w:szCs w:val="20"/>
          <w:lang w:val="es-MX"/>
        </w:rPr>
        <w:t>hará</w:t>
      </w:r>
      <w:r w:rsidRPr="00C1400D">
        <w:rPr>
          <w:rFonts w:ascii="Arial" w:hAnsi="Arial" w:cs="Arial"/>
          <w:sz w:val="20"/>
          <w:szCs w:val="20"/>
          <w:lang w:val="es-MX"/>
        </w:rPr>
        <w:t xml:space="preserve"> mantenimiento a </w:t>
      </w:r>
      <w:r w:rsidR="003478FE" w:rsidRPr="00C1400D">
        <w:rPr>
          <w:rFonts w:ascii="Arial" w:hAnsi="Arial" w:cs="Arial"/>
          <w:sz w:val="20"/>
          <w:szCs w:val="20"/>
          <w:lang w:val="es-MX"/>
        </w:rPr>
        <w:t>líneas</w:t>
      </w:r>
      <w:r w:rsidRPr="00C1400D">
        <w:rPr>
          <w:rFonts w:ascii="Arial" w:hAnsi="Arial" w:cs="Arial"/>
          <w:sz w:val="20"/>
          <w:szCs w:val="20"/>
          <w:lang w:val="es-MX"/>
        </w:rPr>
        <w:t xml:space="preserve"> </w:t>
      </w:r>
      <w:r w:rsidR="003478FE" w:rsidRPr="00C1400D">
        <w:rPr>
          <w:rFonts w:ascii="Arial" w:hAnsi="Arial" w:cs="Arial"/>
          <w:sz w:val="20"/>
          <w:szCs w:val="20"/>
          <w:lang w:val="es-MX"/>
        </w:rPr>
        <w:t>eléctricas</w:t>
      </w:r>
      <w:r w:rsidRPr="00C1400D">
        <w:rPr>
          <w:rFonts w:ascii="Arial" w:hAnsi="Arial" w:cs="Arial"/>
          <w:sz w:val="20"/>
          <w:szCs w:val="20"/>
          <w:lang w:val="es-MX"/>
        </w:rPr>
        <w:t xml:space="preserve">, </w:t>
      </w:r>
      <w:r w:rsidR="003478FE" w:rsidRPr="00C1400D">
        <w:rPr>
          <w:rFonts w:ascii="Arial" w:hAnsi="Arial" w:cs="Arial"/>
          <w:sz w:val="20"/>
          <w:szCs w:val="20"/>
          <w:lang w:val="es-MX"/>
        </w:rPr>
        <w:t>así</w:t>
      </w:r>
      <w:r w:rsidRPr="00C1400D">
        <w:rPr>
          <w:rFonts w:ascii="Arial" w:hAnsi="Arial" w:cs="Arial"/>
          <w:sz w:val="20"/>
          <w:szCs w:val="20"/>
          <w:lang w:val="es-MX"/>
        </w:rPr>
        <w:t xml:space="preserve"> como a equipo </w:t>
      </w:r>
      <w:r w:rsidR="003478FE" w:rsidRPr="00C1400D">
        <w:rPr>
          <w:rFonts w:ascii="Arial" w:hAnsi="Arial" w:cs="Arial"/>
          <w:sz w:val="20"/>
          <w:szCs w:val="20"/>
          <w:lang w:val="es-MX"/>
        </w:rPr>
        <w:t>eléctrico</w:t>
      </w:r>
      <w:r w:rsidRPr="00C1400D">
        <w:rPr>
          <w:rFonts w:ascii="Arial" w:hAnsi="Arial" w:cs="Arial"/>
          <w:sz w:val="20"/>
          <w:szCs w:val="20"/>
          <w:lang w:val="es-MX"/>
        </w:rPr>
        <w:t xml:space="preserve"> de la </w:t>
      </w:r>
      <w:r w:rsidR="003478FE" w:rsidRPr="00C1400D">
        <w:rPr>
          <w:rFonts w:ascii="Arial" w:hAnsi="Arial" w:cs="Arial"/>
          <w:sz w:val="20"/>
          <w:szCs w:val="20"/>
          <w:lang w:val="es-MX"/>
        </w:rPr>
        <w:t>máquina</w:t>
      </w:r>
      <w:r w:rsidRPr="00C1400D">
        <w:rPr>
          <w:rFonts w:ascii="Arial" w:hAnsi="Arial" w:cs="Arial"/>
          <w:sz w:val="20"/>
          <w:szCs w:val="20"/>
          <w:lang w:val="es-MX"/>
        </w:rPr>
        <w:t xml:space="preserve">. En caso de fallas se </w:t>
      </w:r>
      <w:r w:rsidR="003478FE" w:rsidRPr="00C1400D">
        <w:rPr>
          <w:rFonts w:ascii="Arial" w:hAnsi="Arial" w:cs="Arial"/>
          <w:sz w:val="20"/>
          <w:szCs w:val="20"/>
          <w:lang w:val="es-MX"/>
        </w:rPr>
        <w:t>hará</w:t>
      </w:r>
      <w:r w:rsidRPr="00C1400D">
        <w:rPr>
          <w:rFonts w:ascii="Arial" w:hAnsi="Arial" w:cs="Arial"/>
          <w:sz w:val="20"/>
          <w:szCs w:val="20"/>
          <w:lang w:val="es-MX"/>
        </w:rPr>
        <w:t xml:space="preserve"> el reemplazo correspondiente del componente dañado.</w:t>
      </w:r>
    </w:p>
    <w:p w14:paraId="26A7B008" w14:textId="77777777" w:rsidR="00BE301D" w:rsidRPr="00C1400D" w:rsidRDefault="00BE301D" w:rsidP="00E755A7">
      <w:pPr>
        <w:numPr>
          <w:ilvl w:val="0"/>
          <w:numId w:val="23"/>
        </w:num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t>Las dimensiones de las plazas deben de ser 8mx8mx8m como mínimo</w:t>
      </w:r>
      <w:r w:rsidR="00E755A7" w:rsidRPr="00C1400D">
        <w:rPr>
          <w:rFonts w:ascii="Arial" w:hAnsi="Arial" w:cs="Arial"/>
          <w:sz w:val="20"/>
          <w:szCs w:val="20"/>
          <w:lang w:val="es-MX"/>
        </w:rPr>
        <w:t>.</w:t>
      </w:r>
    </w:p>
    <w:p w14:paraId="0A18F99A" w14:textId="77777777" w:rsidR="00BE301D" w:rsidRPr="00C1400D" w:rsidRDefault="00BE301D" w:rsidP="00E755A7">
      <w:pPr>
        <w:numPr>
          <w:ilvl w:val="0"/>
          <w:numId w:val="23"/>
        </w:num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t xml:space="preserve">El piso </w:t>
      </w:r>
      <w:r w:rsidR="00E755A7" w:rsidRPr="00C1400D">
        <w:rPr>
          <w:rFonts w:ascii="Arial" w:hAnsi="Arial" w:cs="Arial"/>
          <w:sz w:val="20"/>
          <w:szCs w:val="20"/>
          <w:lang w:val="es-MX"/>
        </w:rPr>
        <w:t>debe tener</w:t>
      </w:r>
      <w:r w:rsidRPr="00C1400D">
        <w:rPr>
          <w:rFonts w:ascii="Arial" w:hAnsi="Arial" w:cs="Arial"/>
          <w:sz w:val="20"/>
          <w:szCs w:val="20"/>
          <w:lang w:val="es-MX"/>
        </w:rPr>
        <w:t xml:space="preserve"> inclinación hacia afuera de las plazas y tener sequias en ambas tablas</w:t>
      </w:r>
      <w:r w:rsidR="00C94A98" w:rsidRPr="00C1400D">
        <w:rPr>
          <w:rFonts w:ascii="Arial" w:hAnsi="Arial" w:cs="Arial"/>
          <w:sz w:val="20"/>
          <w:szCs w:val="20"/>
          <w:lang w:val="es-MX"/>
        </w:rPr>
        <w:t>.</w:t>
      </w:r>
      <w:r w:rsidRPr="00C1400D"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7B2C427D" w14:textId="77777777" w:rsidR="00BE301D" w:rsidRPr="00C1400D" w:rsidRDefault="00BE301D" w:rsidP="00E755A7">
      <w:pPr>
        <w:numPr>
          <w:ilvl w:val="0"/>
          <w:numId w:val="23"/>
        </w:num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t xml:space="preserve">Las plazas de barrenación deben estar amacizadas, ancladas y zarpeadas. </w:t>
      </w:r>
    </w:p>
    <w:p w14:paraId="6BFFA26E" w14:textId="77777777" w:rsidR="00BE301D" w:rsidRPr="00C1400D" w:rsidRDefault="00BE301D" w:rsidP="00E755A7">
      <w:pPr>
        <w:numPr>
          <w:ilvl w:val="0"/>
          <w:numId w:val="23"/>
        </w:num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t xml:space="preserve">Las plazas deben tener una plancha de concreto de 15 cm con una resistencia de 150 kg/cm² </w:t>
      </w:r>
    </w:p>
    <w:p w14:paraId="49073AE4" w14:textId="77777777" w:rsidR="00BE301D" w:rsidRPr="00C1400D" w:rsidRDefault="00BE301D" w:rsidP="00E755A7">
      <w:pPr>
        <w:numPr>
          <w:ilvl w:val="0"/>
          <w:numId w:val="23"/>
        </w:num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t xml:space="preserve">Las plazas deberán contar con 4 barrenos de tierra física de 2.4 m de profundidad. </w:t>
      </w:r>
    </w:p>
    <w:p w14:paraId="356B0A15" w14:textId="77777777" w:rsidR="00BE301D" w:rsidRPr="00C1400D" w:rsidRDefault="00BE301D" w:rsidP="00E755A7">
      <w:pPr>
        <w:numPr>
          <w:ilvl w:val="0"/>
          <w:numId w:val="23"/>
        </w:num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t xml:space="preserve">La temperatura como máximo para trabajar en las plazas deberá de ser 32° C. </w:t>
      </w:r>
    </w:p>
    <w:p w14:paraId="666E8585" w14:textId="77777777" w:rsidR="00BE301D" w:rsidRPr="00C1400D" w:rsidRDefault="00BE301D" w:rsidP="00E755A7">
      <w:pPr>
        <w:numPr>
          <w:ilvl w:val="0"/>
          <w:numId w:val="23"/>
        </w:num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t xml:space="preserve">Las plazas deberán contar con comunicación cercana para facilitar la comunicación en caso de alguna emergencia. </w:t>
      </w:r>
    </w:p>
    <w:p w14:paraId="39051A81" w14:textId="77777777" w:rsidR="00BE301D" w:rsidRPr="00C1400D" w:rsidRDefault="00BE301D" w:rsidP="00E755A7">
      <w:pPr>
        <w:numPr>
          <w:ilvl w:val="0"/>
          <w:numId w:val="23"/>
        </w:num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t xml:space="preserve">Las plazas deberán de contar con al menos </w:t>
      </w:r>
      <w:r w:rsidR="00E755A7" w:rsidRPr="00C1400D">
        <w:rPr>
          <w:rFonts w:ascii="Arial" w:hAnsi="Arial" w:cs="Arial"/>
          <w:sz w:val="20"/>
          <w:szCs w:val="20"/>
          <w:lang w:val="es-MX"/>
        </w:rPr>
        <w:t>2 lámparas</w:t>
      </w:r>
      <w:r w:rsidRPr="00C1400D">
        <w:rPr>
          <w:rFonts w:ascii="Arial" w:hAnsi="Arial" w:cs="Arial"/>
          <w:sz w:val="20"/>
          <w:szCs w:val="20"/>
          <w:lang w:val="es-MX"/>
        </w:rPr>
        <w:t xml:space="preserve"> de iluminación como mínimo. </w:t>
      </w:r>
    </w:p>
    <w:p w14:paraId="13D6A2E1" w14:textId="77777777" w:rsidR="00BE301D" w:rsidRDefault="00BE301D" w:rsidP="00E755A7">
      <w:pPr>
        <w:numPr>
          <w:ilvl w:val="0"/>
          <w:numId w:val="23"/>
        </w:num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C1400D">
        <w:rPr>
          <w:rFonts w:ascii="Arial" w:hAnsi="Arial" w:cs="Arial"/>
          <w:sz w:val="20"/>
          <w:szCs w:val="20"/>
          <w:lang w:val="es-MX"/>
        </w:rPr>
        <w:t>Las plazas deberán contar con servicio eléctrico y de agua (“T”) para poder operar.</w:t>
      </w:r>
    </w:p>
    <w:p w14:paraId="6828AEEC" w14:textId="77777777" w:rsidR="003478FE" w:rsidRDefault="003478FE" w:rsidP="003478FE">
      <w:p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</w:p>
    <w:p w14:paraId="48F1F2A6" w14:textId="77777777" w:rsidR="003478FE" w:rsidRDefault="003478FE" w:rsidP="003478FE">
      <w:p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</w:p>
    <w:p w14:paraId="045D389E" w14:textId="77777777" w:rsidR="003478FE" w:rsidRDefault="003478FE" w:rsidP="003478FE">
      <w:p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</w:p>
    <w:p w14:paraId="2537EEB0" w14:textId="77777777" w:rsidR="003478FE" w:rsidRDefault="003478FE" w:rsidP="003478FE">
      <w:p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</w:p>
    <w:p w14:paraId="13BF3E2C" w14:textId="77777777" w:rsidR="006E0681" w:rsidRPr="00C1400D" w:rsidRDefault="006E0681" w:rsidP="003478FE">
      <w:pPr>
        <w:suppressAutoHyphens/>
        <w:jc w:val="both"/>
        <w:outlineLvl w:val="0"/>
        <w:rPr>
          <w:rFonts w:ascii="Arial" w:hAnsi="Arial" w:cs="Arial"/>
          <w:sz w:val="20"/>
          <w:szCs w:val="20"/>
          <w:lang w:val="es-MX"/>
        </w:rPr>
      </w:pPr>
    </w:p>
    <w:p w14:paraId="3934AB08" w14:textId="77777777" w:rsidR="006E0681" w:rsidRDefault="006E0681" w:rsidP="006E0681">
      <w:pPr>
        <w:spacing w:after="160" w:line="240" w:lineRule="atLeast"/>
        <w:contextualSpacing/>
        <w:jc w:val="both"/>
        <w:rPr>
          <w:rFonts w:ascii="Arial" w:hAnsi="Arial" w:cs="Arial"/>
          <w:sz w:val="20"/>
          <w:szCs w:val="20"/>
          <w:lang w:val="es-MX"/>
        </w:rPr>
      </w:pPr>
    </w:p>
    <w:p w14:paraId="46439D08" w14:textId="15B41920" w:rsidR="00C94A98" w:rsidRPr="008F6274" w:rsidRDefault="00C94A98" w:rsidP="006E0681">
      <w:pPr>
        <w:spacing w:after="160" w:line="240" w:lineRule="atLeast"/>
        <w:contextualSpacing/>
        <w:jc w:val="both"/>
        <w:rPr>
          <w:rFonts w:ascii="Arial" w:eastAsia="Calibri" w:hAnsi="Arial" w:cs="Arial"/>
          <w:b/>
          <w:sz w:val="20"/>
          <w:szCs w:val="20"/>
          <w:lang w:val="es-MX" w:eastAsia="en-US"/>
        </w:rPr>
      </w:pPr>
      <w:r w:rsidRPr="008F6274">
        <w:rPr>
          <w:rFonts w:ascii="Arial" w:eastAsia="Calibri" w:hAnsi="Arial" w:cs="Arial"/>
          <w:b/>
          <w:sz w:val="20"/>
          <w:szCs w:val="20"/>
          <w:lang w:val="es-MX" w:eastAsia="en-US"/>
        </w:rPr>
        <w:lastRenderedPageBreak/>
        <w:t>Plan de reacción / plan de atención de fallas</w:t>
      </w:r>
    </w:p>
    <w:p w14:paraId="2AEC14FF" w14:textId="77777777" w:rsidR="00C94A98" w:rsidRPr="00C94A98" w:rsidRDefault="00C94A98" w:rsidP="00C94A98">
      <w:pPr>
        <w:spacing w:after="160" w:line="240" w:lineRule="atLeast"/>
        <w:ind w:left="644"/>
        <w:contextualSpacing/>
        <w:jc w:val="both"/>
        <w:rPr>
          <w:rFonts w:ascii="Arial" w:eastAsia="Calibri" w:hAnsi="Arial" w:cs="Arial"/>
          <w:b/>
          <w:sz w:val="20"/>
          <w:szCs w:val="20"/>
          <w:lang w:val="es-MX" w:eastAsia="en-US"/>
        </w:rPr>
      </w:pPr>
    </w:p>
    <w:tbl>
      <w:tblPr>
        <w:tblW w:w="0" w:type="auto"/>
        <w:jc w:val="center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7"/>
        <w:gridCol w:w="2884"/>
        <w:gridCol w:w="2652"/>
        <w:gridCol w:w="634"/>
      </w:tblGrid>
      <w:tr w:rsidR="00C94A98" w:rsidRPr="00C94A98" w14:paraId="64E97F17" w14:textId="77777777" w:rsidTr="006E0681">
        <w:trPr>
          <w:trHeight w:val="326"/>
          <w:jc w:val="center"/>
        </w:trPr>
        <w:tc>
          <w:tcPr>
            <w:tcW w:w="2477" w:type="dxa"/>
            <w:shd w:val="clear" w:color="auto" w:fill="auto"/>
            <w:vAlign w:val="center"/>
          </w:tcPr>
          <w:p w14:paraId="3DEE535A" w14:textId="77777777" w:rsidR="00C94A98" w:rsidRPr="00C94A98" w:rsidRDefault="00C94A98">
            <w:pPr>
              <w:widowControl w:val="0"/>
              <w:autoSpaceDE w:val="0"/>
              <w:autoSpaceDN w:val="0"/>
              <w:spacing w:line="231" w:lineRule="exact"/>
              <w:ind w:left="81" w:right="74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MX" w:eastAsia="en-US"/>
              </w:rPr>
            </w:pPr>
            <w:r w:rsidRPr="00C94A98">
              <w:rPr>
                <w:rFonts w:ascii="Arial" w:eastAsia="Calibri" w:hAnsi="Arial" w:cs="Arial"/>
                <w:b/>
                <w:bCs/>
                <w:sz w:val="20"/>
                <w:szCs w:val="20"/>
                <w:lang w:val="es-MX" w:eastAsia="en-US"/>
              </w:rPr>
              <w:t>RIESGO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7B007FEE" w14:textId="77777777" w:rsidR="00C94A98" w:rsidRPr="00C94A98" w:rsidRDefault="00C94A98">
            <w:pPr>
              <w:widowControl w:val="0"/>
              <w:autoSpaceDE w:val="0"/>
              <w:autoSpaceDN w:val="0"/>
              <w:spacing w:line="231" w:lineRule="exact"/>
              <w:ind w:right="3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MX" w:eastAsia="en-US"/>
              </w:rPr>
            </w:pPr>
            <w:r w:rsidRPr="00C94A98">
              <w:rPr>
                <w:rFonts w:ascii="Arial" w:eastAsia="Calibri" w:hAnsi="Arial" w:cs="Arial"/>
                <w:b/>
                <w:bCs/>
                <w:sz w:val="20"/>
                <w:szCs w:val="20"/>
                <w:lang w:val="es-MX" w:eastAsia="en-US"/>
              </w:rPr>
              <w:t>ACCIÓN CORRECTIVA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14:paraId="5D38BE4D" w14:textId="77777777" w:rsidR="00C94A98" w:rsidRPr="00C94A98" w:rsidRDefault="00C94A98">
            <w:pPr>
              <w:widowControl w:val="0"/>
              <w:autoSpaceDE w:val="0"/>
              <w:autoSpaceDN w:val="0"/>
              <w:spacing w:line="227" w:lineRule="exact"/>
              <w:ind w:left="367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MX" w:eastAsia="en-US"/>
              </w:rPr>
            </w:pPr>
            <w:r w:rsidRPr="00C94A98">
              <w:rPr>
                <w:rFonts w:ascii="Arial" w:eastAsia="Calibri" w:hAnsi="Arial" w:cs="Arial"/>
                <w:b/>
                <w:bCs/>
                <w:sz w:val="20"/>
                <w:szCs w:val="20"/>
                <w:lang w:val="es-MX" w:eastAsia="en-US"/>
              </w:rPr>
              <w:t>ACCIÓN PREVENTIVA</w:t>
            </w:r>
          </w:p>
        </w:tc>
      </w:tr>
      <w:tr w:rsidR="00C94A98" w:rsidRPr="00C94A98" w14:paraId="2CC1B900" w14:textId="77777777" w:rsidTr="006E0681">
        <w:trPr>
          <w:trHeight w:val="244"/>
          <w:jc w:val="center"/>
        </w:trPr>
        <w:tc>
          <w:tcPr>
            <w:tcW w:w="2477" w:type="dxa"/>
            <w:vMerge w:val="restart"/>
            <w:shd w:val="clear" w:color="auto" w:fill="auto"/>
            <w:vAlign w:val="center"/>
          </w:tcPr>
          <w:p w14:paraId="6CBD7D81" w14:textId="77777777" w:rsidR="00C94A98" w:rsidRPr="00C94A98" w:rsidRDefault="00C94A98">
            <w:pPr>
              <w:widowControl w:val="0"/>
              <w:autoSpaceDE w:val="0"/>
              <w:autoSpaceDN w:val="0"/>
              <w:spacing w:line="276" w:lineRule="auto"/>
              <w:ind w:left="89" w:right="74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94A98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 xml:space="preserve">Atmósfera </w:t>
            </w:r>
            <w:proofErr w:type="spellStart"/>
            <w:r w:rsidRPr="00C94A98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suboxigenada</w:t>
            </w:r>
            <w:proofErr w:type="spellEnd"/>
          </w:p>
          <w:p w14:paraId="3C84AA23" w14:textId="77777777" w:rsidR="00C94A98" w:rsidRPr="00C94A98" w:rsidRDefault="00C94A98">
            <w:pPr>
              <w:widowControl w:val="0"/>
              <w:autoSpaceDE w:val="0"/>
              <w:autoSpaceDN w:val="0"/>
              <w:spacing w:line="276" w:lineRule="auto"/>
              <w:ind w:right="74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94A98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(Asfixia)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</w:tcPr>
          <w:p w14:paraId="487FC653" w14:textId="5292DEE9" w:rsidR="00C94A98" w:rsidRPr="00C94A98" w:rsidRDefault="00C94A98">
            <w:pPr>
              <w:widowControl w:val="0"/>
              <w:autoSpaceDE w:val="0"/>
              <w:autoSpaceDN w:val="0"/>
              <w:spacing w:line="209" w:lineRule="exact"/>
              <w:ind w:left="123" w:right="115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94A98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Establecer</w:t>
            </w:r>
            <w:r w:rsidRPr="00C94A98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ab/>
              <w:t xml:space="preserve">una ventilación adecuada en funciones de las dimensiones del </w:t>
            </w:r>
            <w:r w:rsidR="003478FE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l</w:t>
            </w:r>
            <w:r w:rsidR="003478FE" w:rsidRPr="00C94A98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ugar</w:t>
            </w:r>
            <w:r w:rsidRPr="00C94A98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.</w:t>
            </w:r>
          </w:p>
        </w:tc>
        <w:tc>
          <w:tcPr>
            <w:tcW w:w="265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68E82E2C" w14:textId="77777777" w:rsidR="00C94A98" w:rsidRPr="00C94A98" w:rsidRDefault="00C94A98">
            <w:pPr>
              <w:widowControl w:val="0"/>
              <w:tabs>
                <w:tab w:val="left" w:pos="1027"/>
                <w:tab w:val="left" w:pos="1493"/>
              </w:tabs>
              <w:autoSpaceDE w:val="0"/>
              <w:autoSpaceDN w:val="0"/>
              <w:spacing w:line="224" w:lineRule="exact"/>
              <w:ind w:left="101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94A98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Utilizar</w:t>
            </w:r>
            <w:r w:rsidRPr="00C94A98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ab/>
              <w:t>el</w:t>
            </w:r>
            <w:r w:rsidRPr="00C94A98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ab/>
              <w:t>detector</w:t>
            </w:r>
          </w:p>
          <w:p w14:paraId="2E404DE3" w14:textId="77777777" w:rsidR="00C94A98" w:rsidRPr="00C94A98" w:rsidRDefault="00C94A98">
            <w:pPr>
              <w:widowControl w:val="0"/>
              <w:autoSpaceDE w:val="0"/>
              <w:autoSpaceDN w:val="0"/>
              <w:spacing w:before="5"/>
              <w:ind w:left="104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proofErr w:type="spellStart"/>
            <w:r w:rsidRPr="00C94A98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multigases</w:t>
            </w:r>
            <w:proofErr w:type="spellEnd"/>
            <w:r w:rsidRPr="00C94A98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 xml:space="preserve"> y de oxígeno.</w:t>
            </w:r>
          </w:p>
        </w:tc>
        <w:tc>
          <w:tcPr>
            <w:tcW w:w="634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3F8D9A0" w14:textId="77777777" w:rsidR="00C94A98" w:rsidRPr="00C94A98" w:rsidRDefault="00C94A98">
            <w:pPr>
              <w:widowControl w:val="0"/>
              <w:autoSpaceDE w:val="0"/>
              <w:autoSpaceDN w:val="0"/>
              <w:spacing w:line="224" w:lineRule="exact"/>
              <w:ind w:right="109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94A98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de</w:t>
            </w:r>
          </w:p>
        </w:tc>
      </w:tr>
      <w:tr w:rsidR="00C94A98" w:rsidRPr="00C94A98" w14:paraId="1FB98B06" w14:textId="77777777" w:rsidTr="006E0681">
        <w:trPr>
          <w:trHeight w:val="528"/>
          <w:jc w:val="center"/>
        </w:trPr>
        <w:tc>
          <w:tcPr>
            <w:tcW w:w="2477" w:type="dxa"/>
            <w:vMerge/>
            <w:shd w:val="clear" w:color="auto" w:fill="auto"/>
            <w:vAlign w:val="center"/>
          </w:tcPr>
          <w:p w14:paraId="1EE301CE" w14:textId="77777777" w:rsidR="00C94A98" w:rsidRPr="00C94A98" w:rsidRDefault="00C94A98">
            <w:pPr>
              <w:widowControl w:val="0"/>
              <w:autoSpaceDE w:val="0"/>
              <w:autoSpaceDN w:val="0"/>
              <w:ind w:left="89" w:right="74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</w:p>
        </w:tc>
        <w:tc>
          <w:tcPr>
            <w:tcW w:w="2884" w:type="dxa"/>
            <w:vMerge/>
            <w:shd w:val="clear" w:color="auto" w:fill="auto"/>
            <w:vAlign w:val="center"/>
          </w:tcPr>
          <w:p w14:paraId="05C8F649" w14:textId="77777777" w:rsidR="00C94A98" w:rsidRPr="00C94A98" w:rsidRDefault="00C94A98">
            <w:pPr>
              <w:widowControl w:val="0"/>
              <w:autoSpaceDE w:val="0"/>
              <w:autoSpaceDN w:val="0"/>
              <w:spacing w:before="5" w:line="266" w:lineRule="auto"/>
              <w:ind w:left="115" w:right="94" w:hanging="6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</w:p>
        </w:tc>
        <w:tc>
          <w:tcPr>
            <w:tcW w:w="2652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99CF5B6" w14:textId="77777777" w:rsidR="00C94A98" w:rsidRPr="00C94A98" w:rsidRDefault="00C94A98">
            <w:pPr>
              <w:widowControl w:val="0"/>
              <w:autoSpaceDE w:val="0"/>
              <w:autoSpaceDN w:val="0"/>
              <w:spacing w:before="5"/>
              <w:ind w:left="104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</w:p>
        </w:tc>
        <w:tc>
          <w:tcPr>
            <w:tcW w:w="63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58AFA84" w14:textId="77777777" w:rsidR="00C94A98" w:rsidRPr="00C94A98" w:rsidRDefault="00C94A98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</w:p>
        </w:tc>
      </w:tr>
      <w:tr w:rsidR="00C94A98" w:rsidRPr="00C94A98" w14:paraId="7C5DB838" w14:textId="77777777" w:rsidTr="006E0681">
        <w:trPr>
          <w:trHeight w:val="230"/>
          <w:jc w:val="center"/>
        </w:trPr>
        <w:tc>
          <w:tcPr>
            <w:tcW w:w="2477" w:type="dxa"/>
            <w:vMerge w:val="restart"/>
            <w:shd w:val="clear" w:color="auto" w:fill="auto"/>
            <w:vAlign w:val="center"/>
          </w:tcPr>
          <w:p w14:paraId="2C171C54" w14:textId="77777777" w:rsidR="00C94A98" w:rsidRPr="00C94A98" w:rsidRDefault="00C94A98">
            <w:pPr>
              <w:widowControl w:val="0"/>
              <w:autoSpaceDE w:val="0"/>
              <w:autoSpaceDN w:val="0"/>
              <w:spacing w:line="276" w:lineRule="auto"/>
              <w:ind w:left="110" w:right="74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94A98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 xml:space="preserve">Atmósfera </w:t>
            </w:r>
            <w:proofErr w:type="spellStart"/>
            <w:r w:rsidRPr="00C94A98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sobreoxigenada</w:t>
            </w:r>
            <w:proofErr w:type="spellEnd"/>
          </w:p>
          <w:p w14:paraId="0DA6905F" w14:textId="77777777" w:rsidR="00C94A98" w:rsidRPr="00C94A98" w:rsidRDefault="00C94A98">
            <w:pPr>
              <w:widowControl w:val="0"/>
              <w:autoSpaceDE w:val="0"/>
              <w:autoSpaceDN w:val="0"/>
              <w:spacing w:line="276" w:lineRule="auto"/>
              <w:ind w:left="110" w:right="74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94A98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(Incendio)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</w:tcPr>
          <w:p w14:paraId="49FD356C" w14:textId="77777777" w:rsidR="00C94A98" w:rsidRPr="00C94A98" w:rsidRDefault="00C94A98">
            <w:pPr>
              <w:widowControl w:val="0"/>
              <w:autoSpaceDE w:val="0"/>
              <w:autoSpaceDN w:val="0"/>
              <w:spacing w:line="209" w:lineRule="exact"/>
              <w:ind w:left="123" w:right="115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94A98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Resguardarse en el refugio minero más cercano en dado caso que esté lejos la salida.</w:t>
            </w:r>
          </w:p>
        </w:tc>
        <w:tc>
          <w:tcPr>
            <w:tcW w:w="265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1F750D2" w14:textId="77777777" w:rsidR="00C94A98" w:rsidRPr="00C94A98" w:rsidRDefault="00C94A98">
            <w:pPr>
              <w:widowControl w:val="0"/>
              <w:tabs>
                <w:tab w:val="left" w:pos="1147"/>
                <w:tab w:val="left" w:pos="1767"/>
              </w:tabs>
              <w:autoSpaceDE w:val="0"/>
              <w:autoSpaceDN w:val="0"/>
              <w:spacing w:line="209" w:lineRule="exact"/>
              <w:ind w:left="102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94A98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Control</w:t>
            </w:r>
            <w:r w:rsidRPr="00C94A98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ab/>
              <w:t>de</w:t>
            </w:r>
            <w:r w:rsidRPr="00C94A98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ab/>
              <w:t>fugas</w:t>
            </w:r>
          </w:p>
          <w:p w14:paraId="57E440EF" w14:textId="77777777" w:rsidR="00C94A98" w:rsidRPr="00C94A98" w:rsidRDefault="00C94A98">
            <w:pPr>
              <w:widowControl w:val="0"/>
              <w:autoSpaceDE w:val="0"/>
              <w:autoSpaceDN w:val="0"/>
              <w:spacing w:before="10"/>
              <w:ind w:left="109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94A98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conducciones de oxígeno.</w:t>
            </w:r>
          </w:p>
        </w:tc>
        <w:tc>
          <w:tcPr>
            <w:tcW w:w="634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A9BF6F3" w14:textId="77777777" w:rsidR="00C94A98" w:rsidRPr="00C94A98" w:rsidRDefault="00C94A98">
            <w:pPr>
              <w:widowControl w:val="0"/>
              <w:autoSpaceDE w:val="0"/>
              <w:autoSpaceDN w:val="0"/>
              <w:spacing w:line="209" w:lineRule="exact"/>
              <w:ind w:right="113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94A98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y</w:t>
            </w:r>
          </w:p>
        </w:tc>
      </w:tr>
      <w:tr w:rsidR="00C94A98" w:rsidRPr="00C94A98" w14:paraId="02A07C63" w14:textId="77777777" w:rsidTr="006E0681">
        <w:trPr>
          <w:trHeight w:val="581"/>
          <w:jc w:val="center"/>
        </w:trPr>
        <w:tc>
          <w:tcPr>
            <w:tcW w:w="2477" w:type="dxa"/>
            <w:vMerge/>
            <w:shd w:val="clear" w:color="auto" w:fill="auto"/>
            <w:vAlign w:val="center"/>
          </w:tcPr>
          <w:p w14:paraId="3271246C" w14:textId="77777777" w:rsidR="00C94A98" w:rsidRPr="00C94A98" w:rsidRDefault="00C94A98">
            <w:pPr>
              <w:widowControl w:val="0"/>
              <w:autoSpaceDE w:val="0"/>
              <w:autoSpaceDN w:val="0"/>
              <w:ind w:left="100" w:right="74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</w:p>
        </w:tc>
        <w:tc>
          <w:tcPr>
            <w:tcW w:w="2884" w:type="dxa"/>
            <w:vMerge/>
            <w:shd w:val="clear" w:color="auto" w:fill="auto"/>
            <w:vAlign w:val="center"/>
          </w:tcPr>
          <w:p w14:paraId="398F0240" w14:textId="77777777" w:rsidR="00C94A98" w:rsidRPr="00C94A98" w:rsidRDefault="00C94A98">
            <w:pPr>
              <w:widowControl w:val="0"/>
              <w:autoSpaceDE w:val="0"/>
              <w:autoSpaceDN w:val="0"/>
              <w:spacing w:before="10" w:line="271" w:lineRule="auto"/>
              <w:ind w:right="94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</w:p>
        </w:tc>
        <w:tc>
          <w:tcPr>
            <w:tcW w:w="2652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E5621E0" w14:textId="77777777" w:rsidR="00C94A98" w:rsidRPr="00C94A98" w:rsidRDefault="00C94A98">
            <w:pPr>
              <w:widowControl w:val="0"/>
              <w:autoSpaceDE w:val="0"/>
              <w:autoSpaceDN w:val="0"/>
              <w:spacing w:before="10"/>
              <w:ind w:left="109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</w:p>
        </w:tc>
        <w:tc>
          <w:tcPr>
            <w:tcW w:w="63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95E52F0" w14:textId="77777777" w:rsidR="00C94A98" w:rsidRPr="00C94A98" w:rsidRDefault="00C94A98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</w:p>
        </w:tc>
      </w:tr>
      <w:tr w:rsidR="00C94A98" w:rsidRPr="00C94A98" w14:paraId="5CAD12CA" w14:textId="77777777" w:rsidTr="006E0681">
        <w:trPr>
          <w:trHeight w:val="987"/>
          <w:jc w:val="center"/>
        </w:trPr>
        <w:tc>
          <w:tcPr>
            <w:tcW w:w="2477" w:type="dxa"/>
            <w:shd w:val="clear" w:color="auto" w:fill="auto"/>
            <w:vAlign w:val="center"/>
          </w:tcPr>
          <w:p w14:paraId="61D0821B" w14:textId="77777777" w:rsidR="00C94A98" w:rsidRPr="00C94A98" w:rsidRDefault="00C94A98">
            <w:pPr>
              <w:widowControl w:val="0"/>
              <w:autoSpaceDE w:val="0"/>
              <w:autoSpaceDN w:val="0"/>
              <w:spacing w:before="188"/>
              <w:ind w:right="53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94A98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Caída de roca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171C4318" w14:textId="77777777" w:rsidR="00C94A98" w:rsidRPr="00C94A98" w:rsidRDefault="00C94A98">
            <w:pPr>
              <w:widowControl w:val="0"/>
              <w:autoSpaceDE w:val="0"/>
              <w:autoSpaceDN w:val="0"/>
              <w:spacing w:line="209" w:lineRule="exact"/>
              <w:ind w:left="123" w:right="115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Avisar</w:t>
            </w:r>
            <w:r w:rsidR="00C04826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 xml:space="preserve"> </w:t>
            </w:r>
            <w:r w:rsidRPr="00C94A98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a supervisión, departamento de seguridad, geología,</w:t>
            </w:r>
            <w:r w:rsidRPr="00C94A98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ab/>
              <w:t xml:space="preserve"> y departamento médico.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14:paraId="3246AECF" w14:textId="77777777" w:rsidR="00C94A98" w:rsidRPr="00C94A98" w:rsidRDefault="00C94A98">
            <w:pPr>
              <w:widowControl w:val="0"/>
              <w:autoSpaceDE w:val="0"/>
              <w:autoSpaceDN w:val="0"/>
              <w:spacing w:line="209" w:lineRule="exact"/>
              <w:ind w:left="123" w:right="115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94A98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Tener establecido el protocolo de control de terreno, llevar el ciclo de minado acorde a los PST.</w:t>
            </w:r>
          </w:p>
        </w:tc>
      </w:tr>
      <w:tr w:rsidR="00C94A98" w:rsidRPr="00C94A98" w14:paraId="0E2259F7" w14:textId="77777777" w:rsidTr="006E0681">
        <w:trPr>
          <w:trHeight w:val="1115"/>
          <w:jc w:val="center"/>
        </w:trPr>
        <w:tc>
          <w:tcPr>
            <w:tcW w:w="2477" w:type="dxa"/>
            <w:shd w:val="clear" w:color="auto" w:fill="auto"/>
            <w:vAlign w:val="center"/>
          </w:tcPr>
          <w:p w14:paraId="76B6B62E" w14:textId="77777777" w:rsidR="00C94A98" w:rsidRPr="00C94A98" w:rsidRDefault="00C94A98">
            <w:pPr>
              <w:widowControl w:val="0"/>
              <w:autoSpaceDE w:val="0"/>
              <w:autoSpaceDN w:val="0"/>
              <w:spacing w:before="188"/>
              <w:ind w:right="64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94A98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Atrapamiento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5A780B01" w14:textId="77777777" w:rsidR="00C94A98" w:rsidRPr="00C94A98" w:rsidRDefault="00C94A98">
            <w:pPr>
              <w:widowControl w:val="0"/>
              <w:autoSpaceDE w:val="0"/>
              <w:autoSpaceDN w:val="0"/>
              <w:spacing w:line="209" w:lineRule="exact"/>
              <w:ind w:left="123" w:right="115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Avisar</w:t>
            </w:r>
            <w:r w:rsidRPr="00C94A98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 xml:space="preserve"> a supervisión,</w:t>
            </w:r>
          </w:p>
          <w:p w14:paraId="4A4B0EC9" w14:textId="77777777" w:rsidR="00C94A98" w:rsidRPr="00C94A98" w:rsidRDefault="00C94A98">
            <w:pPr>
              <w:widowControl w:val="0"/>
              <w:autoSpaceDE w:val="0"/>
              <w:autoSpaceDN w:val="0"/>
              <w:spacing w:line="209" w:lineRule="exact"/>
              <w:ind w:left="123" w:right="115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94A98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departamento de seguridad, geología,</w:t>
            </w:r>
            <w:r w:rsidRPr="00C94A98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ab/>
              <w:t>y departamento médico.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14:paraId="3C8324AA" w14:textId="77777777" w:rsidR="00C94A98" w:rsidRPr="00C94A98" w:rsidRDefault="00C94A98">
            <w:pPr>
              <w:widowControl w:val="0"/>
              <w:autoSpaceDE w:val="0"/>
              <w:autoSpaceDN w:val="0"/>
              <w:spacing w:line="209" w:lineRule="exact"/>
              <w:ind w:left="123" w:right="115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94A98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Tener establecido el protocolo de guardas de protección, así como el programa de mantenimiento a guardas de protección y paros de emergencia.</w:t>
            </w:r>
          </w:p>
        </w:tc>
      </w:tr>
      <w:tr w:rsidR="005C4E3C" w:rsidRPr="00C1400D" w14:paraId="0194A8AE" w14:textId="77777777" w:rsidTr="006E0681">
        <w:trPr>
          <w:trHeight w:val="1125"/>
          <w:jc w:val="center"/>
        </w:trPr>
        <w:tc>
          <w:tcPr>
            <w:tcW w:w="2477" w:type="dxa"/>
            <w:shd w:val="clear" w:color="auto" w:fill="auto"/>
            <w:vAlign w:val="center"/>
          </w:tcPr>
          <w:p w14:paraId="56E201CA" w14:textId="77777777" w:rsidR="00253ABB" w:rsidRPr="00C1400D" w:rsidRDefault="00253ABB">
            <w:pPr>
              <w:widowControl w:val="0"/>
              <w:autoSpaceDE w:val="0"/>
              <w:autoSpaceDN w:val="0"/>
              <w:spacing w:before="188"/>
              <w:ind w:right="64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1400D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Liberación de presión de agua del barreno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376B90E7" w14:textId="77777777" w:rsidR="00253ABB" w:rsidRPr="00C1400D" w:rsidRDefault="00253ABB">
            <w:pPr>
              <w:widowControl w:val="0"/>
              <w:autoSpaceDE w:val="0"/>
              <w:autoSpaceDN w:val="0"/>
              <w:spacing w:line="209" w:lineRule="exact"/>
              <w:ind w:left="123" w:right="115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1400D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Avisar a supervisión,</w:t>
            </w:r>
          </w:p>
          <w:p w14:paraId="34A2C4B0" w14:textId="77777777" w:rsidR="00253ABB" w:rsidRPr="00C1400D" w:rsidRDefault="00253ABB">
            <w:pPr>
              <w:widowControl w:val="0"/>
              <w:autoSpaceDE w:val="0"/>
              <w:autoSpaceDN w:val="0"/>
              <w:spacing w:line="209" w:lineRule="exact"/>
              <w:ind w:left="123" w:right="115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1400D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departamento de seguridad, geología,</w:t>
            </w:r>
            <w:r w:rsidRPr="00C1400D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ab/>
              <w:t>y departamento médico.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14:paraId="63605473" w14:textId="77777777" w:rsidR="00253ABB" w:rsidRPr="00C1400D" w:rsidRDefault="00253ABB">
            <w:pPr>
              <w:widowControl w:val="0"/>
              <w:autoSpaceDE w:val="0"/>
              <w:autoSpaceDN w:val="0"/>
              <w:spacing w:line="209" w:lineRule="exact"/>
              <w:ind w:left="123" w:right="115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1400D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Evitar la obstrucción del caudal de agua para evitar la acumulación de energía y proyección de objetos</w:t>
            </w:r>
          </w:p>
        </w:tc>
      </w:tr>
    </w:tbl>
    <w:p w14:paraId="718323D5" w14:textId="77777777" w:rsidR="006E0681" w:rsidRDefault="006E0681" w:rsidP="006E0681">
      <w:pPr>
        <w:spacing w:after="160" w:line="240" w:lineRule="atLeast"/>
        <w:contextualSpacing/>
        <w:jc w:val="both"/>
        <w:rPr>
          <w:rFonts w:ascii="Arial" w:eastAsia="Calibri" w:hAnsi="Arial" w:cs="Arial"/>
          <w:sz w:val="20"/>
          <w:szCs w:val="20"/>
          <w:lang w:val="es-MX" w:eastAsia="en-US"/>
        </w:rPr>
      </w:pPr>
    </w:p>
    <w:p w14:paraId="1115F3F5" w14:textId="741C01EF" w:rsidR="00C04826" w:rsidRPr="00C1400D" w:rsidRDefault="00C04826" w:rsidP="006E0681">
      <w:pPr>
        <w:spacing w:after="160" w:line="240" w:lineRule="atLeast"/>
        <w:contextualSpacing/>
        <w:jc w:val="both"/>
        <w:rPr>
          <w:rFonts w:ascii="Arial" w:eastAsia="Calibri" w:hAnsi="Arial" w:cs="Arial"/>
          <w:b/>
          <w:sz w:val="20"/>
          <w:szCs w:val="20"/>
          <w:lang w:val="es-MX" w:eastAsia="en-US"/>
        </w:rPr>
      </w:pPr>
      <w:r w:rsidRPr="00C1400D">
        <w:rPr>
          <w:rFonts w:ascii="Arial" w:eastAsia="Calibri" w:hAnsi="Arial" w:cs="Arial"/>
          <w:b/>
          <w:sz w:val="20"/>
          <w:szCs w:val="20"/>
          <w:lang w:val="es-MX" w:eastAsia="en-US"/>
        </w:rPr>
        <w:t>Controles operacionales</w:t>
      </w:r>
    </w:p>
    <w:p w14:paraId="123CAFE9" w14:textId="77777777" w:rsidR="00C04826" w:rsidRPr="00C1400D" w:rsidRDefault="00C04826" w:rsidP="00C04826">
      <w:pPr>
        <w:spacing w:after="160" w:line="240" w:lineRule="atLeast"/>
        <w:ind w:left="644"/>
        <w:contextualSpacing/>
        <w:jc w:val="both"/>
        <w:rPr>
          <w:rFonts w:ascii="Arial" w:eastAsia="Calibri" w:hAnsi="Arial" w:cs="Arial"/>
          <w:b/>
          <w:sz w:val="20"/>
          <w:szCs w:val="20"/>
          <w:lang w:val="es-MX" w:eastAsia="en-US"/>
        </w:rPr>
      </w:pPr>
    </w:p>
    <w:tbl>
      <w:tblPr>
        <w:tblW w:w="8823" w:type="dxa"/>
        <w:jc w:val="center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7"/>
        <w:gridCol w:w="3771"/>
        <w:gridCol w:w="1625"/>
      </w:tblGrid>
      <w:tr w:rsidR="005C4E3C" w:rsidRPr="00C1400D" w14:paraId="58F8065E" w14:textId="77777777" w:rsidTr="006E0681">
        <w:trPr>
          <w:trHeight w:val="537"/>
          <w:jc w:val="center"/>
        </w:trPr>
        <w:tc>
          <w:tcPr>
            <w:tcW w:w="3427" w:type="dxa"/>
            <w:shd w:val="clear" w:color="auto" w:fill="auto"/>
            <w:vAlign w:val="center"/>
          </w:tcPr>
          <w:p w14:paraId="3D353012" w14:textId="77777777" w:rsidR="00C04826" w:rsidRPr="00C1400D" w:rsidRDefault="00C04826" w:rsidP="006E0681">
            <w:pPr>
              <w:widowControl w:val="0"/>
              <w:autoSpaceDE w:val="0"/>
              <w:autoSpaceDN w:val="0"/>
              <w:spacing w:line="265" w:lineRule="exact"/>
              <w:ind w:left="121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 w:rsidRPr="00C1400D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Puntos</w:t>
            </w:r>
            <w:r w:rsidRPr="00C1400D">
              <w:rPr>
                <w:rFonts w:ascii="Arial" w:eastAsia="Arial" w:hAnsi="Arial" w:cs="Arial"/>
                <w:b/>
                <w:spacing w:val="1"/>
                <w:sz w:val="20"/>
                <w:szCs w:val="20"/>
                <w:lang w:eastAsia="en-US"/>
              </w:rPr>
              <w:t xml:space="preserve"> </w:t>
            </w:r>
            <w:r w:rsidRPr="00C1400D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críticos</w:t>
            </w:r>
            <w:r w:rsidRPr="00C1400D">
              <w:rPr>
                <w:rFonts w:ascii="Arial" w:eastAsia="Arial" w:hAnsi="Arial" w:cs="Arial"/>
                <w:b/>
                <w:spacing w:val="2"/>
                <w:sz w:val="20"/>
                <w:szCs w:val="20"/>
                <w:lang w:eastAsia="en-US"/>
              </w:rPr>
              <w:t xml:space="preserve"> </w:t>
            </w:r>
            <w:r w:rsidRPr="00C1400D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y</w:t>
            </w:r>
            <w:r w:rsidRPr="00C1400D">
              <w:rPr>
                <w:rFonts w:ascii="Arial" w:eastAsia="Arial" w:hAnsi="Arial" w:cs="Arial"/>
                <w:b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C1400D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límites de</w:t>
            </w:r>
            <w:r w:rsidRPr="00C1400D">
              <w:rPr>
                <w:rFonts w:ascii="Arial" w:eastAsia="Arial" w:hAnsi="Arial" w:cs="Arial"/>
                <w:b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C1400D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proceso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3C8205BF" w14:textId="77777777" w:rsidR="00C04826" w:rsidRPr="00C1400D" w:rsidRDefault="00C04826" w:rsidP="006E0681">
            <w:pPr>
              <w:widowControl w:val="0"/>
              <w:autoSpaceDE w:val="0"/>
              <w:autoSpaceDN w:val="0"/>
              <w:spacing w:line="265" w:lineRule="exact"/>
              <w:ind w:left="118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 w:rsidRPr="00C1400D">
              <w:rPr>
                <w:rFonts w:ascii="Arial" w:eastAsia="Arial" w:hAnsi="Arial" w:cs="Arial"/>
                <w:b/>
                <w:w w:val="95"/>
                <w:sz w:val="20"/>
                <w:szCs w:val="20"/>
                <w:lang w:eastAsia="en-US"/>
              </w:rPr>
              <w:t>Controles</w:t>
            </w:r>
            <w:r w:rsidRPr="00C1400D">
              <w:rPr>
                <w:rFonts w:ascii="Arial" w:eastAsia="Arial" w:hAnsi="Arial" w:cs="Arial"/>
                <w:b/>
                <w:spacing w:val="51"/>
                <w:sz w:val="20"/>
                <w:szCs w:val="20"/>
                <w:lang w:eastAsia="en-US"/>
              </w:rPr>
              <w:t xml:space="preserve"> </w:t>
            </w:r>
            <w:r w:rsidRPr="00C1400D">
              <w:rPr>
                <w:rFonts w:ascii="Arial" w:eastAsia="Arial" w:hAnsi="Arial" w:cs="Arial"/>
                <w:b/>
                <w:w w:val="95"/>
                <w:sz w:val="20"/>
                <w:szCs w:val="20"/>
                <w:lang w:eastAsia="en-US"/>
              </w:rPr>
              <w:t>operacionales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632336BE" w14:textId="77777777" w:rsidR="00C04826" w:rsidRPr="00C1400D" w:rsidRDefault="00C04826" w:rsidP="006E0681">
            <w:pPr>
              <w:widowControl w:val="0"/>
              <w:autoSpaceDE w:val="0"/>
              <w:autoSpaceDN w:val="0"/>
              <w:spacing w:line="265" w:lineRule="exact"/>
              <w:ind w:left="11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 w:rsidRPr="00C1400D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Rango</w:t>
            </w:r>
          </w:p>
        </w:tc>
      </w:tr>
      <w:tr w:rsidR="005C4E3C" w:rsidRPr="00C1400D" w14:paraId="351A5107" w14:textId="77777777" w:rsidTr="006E0681">
        <w:trPr>
          <w:trHeight w:val="266"/>
          <w:jc w:val="center"/>
        </w:trPr>
        <w:tc>
          <w:tcPr>
            <w:tcW w:w="3427" w:type="dxa"/>
            <w:shd w:val="clear" w:color="auto" w:fill="auto"/>
            <w:vAlign w:val="center"/>
          </w:tcPr>
          <w:p w14:paraId="3E191AD7" w14:textId="77777777" w:rsidR="00C04826" w:rsidRPr="00C1400D" w:rsidRDefault="00C04826" w:rsidP="006E0681">
            <w:pPr>
              <w:widowControl w:val="0"/>
              <w:autoSpaceDE w:val="0"/>
              <w:autoSpaceDN w:val="0"/>
              <w:spacing w:line="248" w:lineRule="exact"/>
              <w:ind w:left="121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1400D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Roca inestable.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64278A03" w14:textId="77777777" w:rsidR="00C04826" w:rsidRPr="00C1400D" w:rsidRDefault="00C04826" w:rsidP="006E0681">
            <w:pPr>
              <w:widowControl w:val="0"/>
              <w:autoSpaceDE w:val="0"/>
              <w:autoSpaceDN w:val="0"/>
              <w:spacing w:line="248" w:lineRule="exact"/>
              <w:ind w:left="122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1400D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Amacice manual y mecanizado.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5BE6821C" w14:textId="77777777" w:rsidR="00C04826" w:rsidRPr="00C1400D" w:rsidRDefault="00C04826" w:rsidP="006E0681">
            <w:pPr>
              <w:widowControl w:val="0"/>
              <w:autoSpaceDE w:val="0"/>
              <w:autoSpaceDN w:val="0"/>
              <w:spacing w:line="248" w:lineRule="exact"/>
              <w:ind w:left="116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1400D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N/A</w:t>
            </w:r>
          </w:p>
        </w:tc>
      </w:tr>
      <w:tr w:rsidR="005C4E3C" w:rsidRPr="00C1400D" w14:paraId="24BFA53F" w14:textId="77777777" w:rsidTr="006E0681">
        <w:trPr>
          <w:trHeight w:val="524"/>
          <w:jc w:val="center"/>
        </w:trPr>
        <w:tc>
          <w:tcPr>
            <w:tcW w:w="3427" w:type="dxa"/>
            <w:shd w:val="clear" w:color="auto" w:fill="auto"/>
            <w:vAlign w:val="center"/>
          </w:tcPr>
          <w:p w14:paraId="4DA33FC0" w14:textId="77777777" w:rsidR="00C04826" w:rsidRPr="00C1400D" w:rsidRDefault="00C04826" w:rsidP="006E0681">
            <w:pPr>
              <w:widowControl w:val="0"/>
              <w:autoSpaceDE w:val="0"/>
              <w:autoSpaceDN w:val="0"/>
              <w:spacing w:line="250" w:lineRule="exact"/>
              <w:ind w:left="121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1400D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Presencia de monóxido de</w:t>
            </w:r>
          </w:p>
          <w:p w14:paraId="0AD18A29" w14:textId="77777777" w:rsidR="00C04826" w:rsidRPr="00C1400D" w:rsidRDefault="00C04826" w:rsidP="006E0681">
            <w:pPr>
              <w:widowControl w:val="0"/>
              <w:autoSpaceDE w:val="0"/>
              <w:autoSpaceDN w:val="0"/>
              <w:spacing w:line="258" w:lineRule="exact"/>
              <w:ind w:left="126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1400D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Carbono.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23ADFF78" w14:textId="77777777" w:rsidR="00C04826" w:rsidRPr="00C1400D" w:rsidRDefault="00C04826" w:rsidP="006E0681">
            <w:pPr>
              <w:widowControl w:val="0"/>
              <w:autoSpaceDE w:val="0"/>
              <w:autoSpaceDN w:val="0"/>
              <w:spacing w:line="247" w:lineRule="exact"/>
              <w:ind w:left="118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1400D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Ventilación principal y auxiliar, y tiempo adecuado de ventilación.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652E5763" w14:textId="77777777" w:rsidR="00C04826" w:rsidRPr="00C1400D" w:rsidRDefault="00C04826" w:rsidP="006E0681">
            <w:pPr>
              <w:widowControl w:val="0"/>
              <w:autoSpaceDE w:val="0"/>
              <w:autoSpaceDN w:val="0"/>
              <w:spacing w:line="247" w:lineRule="exact"/>
              <w:ind w:left="116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1400D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No más de 100</w:t>
            </w:r>
          </w:p>
          <w:p w14:paraId="3DDB6507" w14:textId="77777777" w:rsidR="00C04826" w:rsidRPr="00C1400D" w:rsidRDefault="00C04826" w:rsidP="006E0681">
            <w:pPr>
              <w:widowControl w:val="0"/>
              <w:autoSpaceDE w:val="0"/>
              <w:autoSpaceDN w:val="0"/>
              <w:spacing w:line="260" w:lineRule="exact"/>
              <w:ind w:left="118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1400D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ppm</w:t>
            </w:r>
          </w:p>
        </w:tc>
      </w:tr>
      <w:tr w:rsidR="005C4E3C" w:rsidRPr="00C1400D" w14:paraId="2E696C6D" w14:textId="77777777" w:rsidTr="006E0681">
        <w:trPr>
          <w:trHeight w:val="524"/>
          <w:jc w:val="center"/>
        </w:trPr>
        <w:tc>
          <w:tcPr>
            <w:tcW w:w="3427" w:type="dxa"/>
            <w:shd w:val="clear" w:color="auto" w:fill="auto"/>
            <w:vAlign w:val="center"/>
          </w:tcPr>
          <w:p w14:paraId="67332459" w14:textId="77777777" w:rsidR="00C04826" w:rsidRPr="00C1400D" w:rsidRDefault="00C04826" w:rsidP="006E0681">
            <w:pPr>
              <w:widowControl w:val="0"/>
              <w:autoSpaceDE w:val="0"/>
              <w:autoSpaceDN w:val="0"/>
              <w:spacing w:line="250" w:lineRule="exact"/>
              <w:ind w:left="121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1400D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Uso del respirador obligatorio.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30064898" w14:textId="77777777" w:rsidR="00C04826" w:rsidRPr="00C1400D" w:rsidRDefault="00C04826" w:rsidP="006E0681">
            <w:pPr>
              <w:widowControl w:val="0"/>
              <w:autoSpaceDE w:val="0"/>
              <w:autoSpaceDN w:val="0"/>
              <w:spacing w:line="247" w:lineRule="exact"/>
              <w:ind w:left="118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1400D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Con concentraciones mayores a 30 ppm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7C1BB606" w14:textId="77777777" w:rsidR="00C04826" w:rsidRPr="00C1400D" w:rsidRDefault="00C04826" w:rsidP="006E0681">
            <w:pPr>
              <w:widowControl w:val="0"/>
              <w:autoSpaceDE w:val="0"/>
              <w:autoSpaceDN w:val="0"/>
              <w:spacing w:line="247" w:lineRule="exact"/>
              <w:ind w:left="116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1400D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Mayor a 30</w:t>
            </w:r>
          </w:p>
          <w:p w14:paraId="4E22F6F8" w14:textId="77777777" w:rsidR="00C04826" w:rsidRPr="00C1400D" w:rsidRDefault="00C04826" w:rsidP="006E0681">
            <w:pPr>
              <w:widowControl w:val="0"/>
              <w:autoSpaceDE w:val="0"/>
              <w:autoSpaceDN w:val="0"/>
              <w:spacing w:line="247" w:lineRule="exact"/>
              <w:ind w:left="116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1400D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ppm</w:t>
            </w:r>
          </w:p>
        </w:tc>
      </w:tr>
      <w:tr w:rsidR="005C4E3C" w:rsidRPr="00C1400D" w14:paraId="281A337B" w14:textId="77777777" w:rsidTr="006E0681">
        <w:trPr>
          <w:trHeight w:val="534"/>
          <w:jc w:val="center"/>
        </w:trPr>
        <w:tc>
          <w:tcPr>
            <w:tcW w:w="3427" w:type="dxa"/>
            <w:shd w:val="clear" w:color="auto" w:fill="auto"/>
            <w:vAlign w:val="center"/>
          </w:tcPr>
          <w:p w14:paraId="1D714D65" w14:textId="77777777" w:rsidR="00C04826" w:rsidRPr="00C1400D" w:rsidRDefault="00C04826" w:rsidP="006E0681">
            <w:pPr>
              <w:widowControl w:val="0"/>
              <w:autoSpaceDE w:val="0"/>
              <w:autoSpaceDN w:val="0"/>
              <w:spacing w:line="263" w:lineRule="exact"/>
              <w:ind w:left="127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1400D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Atrapamiento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1EB2CD39" w14:textId="77777777" w:rsidR="00C04826" w:rsidRPr="00C1400D" w:rsidRDefault="00C04826" w:rsidP="006E0681">
            <w:pPr>
              <w:widowControl w:val="0"/>
              <w:autoSpaceDE w:val="0"/>
              <w:autoSpaceDN w:val="0"/>
              <w:spacing w:line="255" w:lineRule="exact"/>
              <w:ind w:left="121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1400D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Guardas de protección en unidad de rotación.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4C77B9A8" w14:textId="77777777" w:rsidR="00C04826" w:rsidRPr="00C1400D" w:rsidRDefault="00C04826" w:rsidP="006E0681">
            <w:pPr>
              <w:widowControl w:val="0"/>
              <w:autoSpaceDE w:val="0"/>
              <w:autoSpaceDN w:val="0"/>
              <w:spacing w:line="258" w:lineRule="exact"/>
              <w:ind w:left="121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1400D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N/A</w:t>
            </w:r>
          </w:p>
        </w:tc>
      </w:tr>
      <w:tr w:rsidR="005C4E3C" w:rsidRPr="00C1400D" w14:paraId="58D7AF6D" w14:textId="77777777" w:rsidTr="006E0681">
        <w:trPr>
          <w:trHeight w:val="529"/>
          <w:jc w:val="center"/>
        </w:trPr>
        <w:tc>
          <w:tcPr>
            <w:tcW w:w="3427" w:type="dxa"/>
            <w:shd w:val="clear" w:color="auto" w:fill="auto"/>
            <w:vAlign w:val="center"/>
          </w:tcPr>
          <w:p w14:paraId="1035BA2C" w14:textId="77777777" w:rsidR="00C04826" w:rsidRPr="00C1400D" w:rsidRDefault="00C04826" w:rsidP="006E0681">
            <w:pPr>
              <w:widowControl w:val="0"/>
              <w:autoSpaceDE w:val="0"/>
              <w:autoSpaceDN w:val="0"/>
              <w:spacing w:line="253" w:lineRule="exact"/>
              <w:ind w:left="132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1400D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Atrapamiento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7833DE35" w14:textId="77777777" w:rsidR="00C04826" w:rsidRPr="00C1400D" w:rsidRDefault="00C04826" w:rsidP="006E0681">
            <w:pPr>
              <w:widowControl w:val="0"/>
              <w:autoSpaceDE w:val="0"/>
              <w:autoSpaceDN w:val="0"/>
              <w:spacing w:line="247" w:lineRule="exact"/>
              <w:ind w:left="126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1400D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 xml:space="preserve">Guardas de protección en cable </w:t>
            </w:r>
            <w:proofErr w:type="spellStart"/>
            <w:r w:rsidRPr="00C1400D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wireline</w:t>
            </w:r>
            <w:proofErr w:type="spellEnd"/>
            <w:r w:rsidRPr="00C1400D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.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78E0883E" w14:textId="77777777" w:rsidR="00C04826" w:rsidRPr="00C1400D" w:rsidRDefault="00C04826" w:rsidP="006E0681">
            <w:pPr>
              <w:widowControl w:val="0"/>
              <w:autoSpaceDE w:val="0"/>
              <w:autoSpaceDN w:val="0"/>
              <w:spacing w:line="253" w:lineRule="exact"/>
              <w:ind w:left="121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1400D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N/A</w:t>
            </w:r>
          </w:p>
        </w:tc>
      </w:tr>
      <w:tr w:rsidR="005C4E3C" w:rsidRPr="00C1400D" w14:paraId="4DC65AAF" w14:textId="77777777" w:rsidTr="006E0681">
        <w:trPr>
          <w:trHeight w:val="534"/>
          <w:jc w:val="center"/>
        </w:trPr>
        <w:tc>
          <w:tcPr>
            <w:tcW w:w="3427" w:type="dxa"/>
            <w:shd w:val="clear" w:color="auto" w:fill="auto"/>
            <w:vAlign w:val="center"/>
          </w:tcPr>
          <w:p w14:paraId="6571E101" w14:textId="77777777" w:rsidR="00C04826" w:rsidRPr="00C1400D" w:rsidRDefault="00C04826" w:rsidP="006E0681">
            <w:pPr>
              <w:widowControl w:val="0"/>
              <w:autoSpaceDE w:val="0"/>
              <w:autoSpaceDN w:val="0"/>
              <w:spacing w:line="251" w:lineRule="exact"/>
              <w:ind w:left="137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1400D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Atrapamiento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5CD1DF98" w14:textId="77777777" w:rsidR="00C04826" w:rsidRPr="00C1400D" w:rsidRDefault="00C04826" w:rsidP="006E0681">
            <w:pPr>
              <w:widowControl w:val="0"/>
              <w:tabs>
                <w:tab w:val="left" w:pos="1219"/>
                <w:tab w:val="left" w:pos="2040"/>
              </w:tabs>
              <w:autoSpaceDE w:val="0"/>
              <w:autoSpaceDN w:val="0"/>
              <w:spacing w:line="247" w:lineRule="exact"/>
              <w:ind w:left="131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1400D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Paros de emergencia</w:t>
            </w:r>
          </w:p>
          <w:p w14:paraId="7A7BAA33" w14:textId="77777777" w:rsidR="00C04826" w:rsidRPr="00C1400D" w:rsidRDefault="00C04826" w:rsidP="006E0681">
            <w:pPr>
              <w:widowControl w:val="0"/>
              <w:autoSpaceDE w:val="0"/>
              <w:autoSpaceDN w:val="0"/>
              <w:spacing w:line="270" w:lineRule="exact"/>
              <w:ind w:left="130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1400D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correctamente instalados.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753D5A83" w14:textId="77777777" w:rsidR="00C04826" w:rsidRPr="00C1400D" w:rsidRDefault="00C04826" w:rsidP="006E0681">
            <w:pPr>
              <w:widowControl w:val="0"/>
              <w:autoSpaceDE w:val="0"/>
              <w:autoSpaceDN w:val="0"/>
              <w:spacing w:line="253" w:lineRule="exact"/>
              <w:ind w:left="125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1400D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N/A</w:t>
            </w:r>
          </w:p>
        </w:tc>
      </w:tr>
      <w:tr w:rsidR="005C4E3C" w:rsidRPr="00C1400D" w14:paraId="36EF1AA8" w14:textId="77777777" w:rsidTr="006E0681">
        <w:trPr>
          <w:trHeight w:val="256"/>
          <w:jc w:val="center"/>
        </w:trPr>
        <w:tc>
          <w:tcPr>
            <w:tcW w:w="3427" w:type="dxa"/>
            <w:shd w:val="clear" w:color="auto" w:fill="auto"/>
            <w:vAlign w:val="center"/>
          </w:tcPr>
          <w:p w14:paraId="4D91D898" w14:textId="77777777" w:rsidR="00C04826" w:rsidRPr="00C1400D" w:rsidRDefault="00C04826" w:rsidP="006E0681">
            <w:pPr>
              <w:widowControl w:val="0"/>
              <w:autoSpaceDE w:val="0"/>
              <w:autoSpaceDN w:val="0"/>
              <w:spacing w:line="239" w:lineRule="exact"/>
              <w:ind w:left="141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1400D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Golpeado por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6F2F2412" w14:textId="77777777" w:rsidR="00C04826" w:rsidRPr="00C1400D" w:rsidRDefault="00C04826" w:rsidP="006E0681">
            <w:pPr>
              <w:widowControl w:val="0"/>
              <w:autoSpaceDE w:val="0"/>
              <w:autoSpaceDN w:val="0"/>
              <w:spacing w:line="239" w:lineRule="exact"/>
              <w:ind w:left="136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1400D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 xml:space="preserve">Herramienta en mal estado, </w:t>
            </w:r>
            <w:r w:rsidR="00253ABB" w:rsidRPr="00C1400D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mangueras</w:t>
            </w:r>
            <w:r w:rsidRPr="00C1400D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 xml:space="preserve"> de alta presión.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7E87B31B" w14:textId="77777777" w:rsidR="00C04826" w:rsidRPr="00C1400D" w:rsidRDefault="00C04826" w:rsidP="006E0681">
            <w:pPr>
              <w:widowControl w:val="0"/>
              <w:autoSpaceDE w:val="0"/>
              <w:autoSpaceDN w:val="0"/>
              <w:spacing w:line="239" w:lineRule="exact"/>
              <w:ind w:left="130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1400D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N/A</w:t>
            </w:r>
          </w:p>
        </w:tc>
      </w:tr>
      <w:tr w:rsidR="005C4E3C" w:rsidRPr="00C1400D" w14:paraId="7B6B28FC" w14:textId="77777777" w:rsidTr="006E0681">
        <w:trPr>
          <w:trHeight w:val="529"/>
          <w:jc w:val="center"/>
        </w:trPr>
        <w:tc>
          <w:tcPr>
            <w:tcW w:w="3427" w:type="dxa"/>
            <w:shd w:val="clear" w:color="auto" w:fill="auto"/>
            <w:vAlign w:val="center"/>
          </w:tcPr>
          <w:p w14:paraId="0DDE5EA6" w14:textId="77777777" w:rsidR="00C04826" w:rsidRPr="00C1400D" w:rsidRDefault="00C04826" w:rsidP="006E0681">
            <w:pPr>
              <w:widowControl w:val="0"/>
              <w:autoSpaceDE w:val="0"/>
              <w:autoSpaceDN w:val="0"/>
              <w:spacing w:line="251" w:lineRule="exact"/>
              <w:ind w:left="140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1400D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Caída a Nivel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26E1C1F3" w14:textId="77777777" w:rsidR="00C04826" w:rsidRPr="00C1400D" w:rsidRDefault="00C04826" w:rsidP="006E0681">
            <w:pPr>
              <w:widowControl w:val="0"/>
              <w:autoSpaceDE w:val="0"/>
              <w:autoSpaceDN w:val="0"/>
              <w:spacing w:line="245" w:lineRule="exact"/>
              <w:ind w:left="136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1400D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Limpieza constante del área de trabajo.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3DDA513B" w14:textId="77777777" w:rsidR="00C04826" w:rsidRPr="00C1400D" w:rsidRDefault="00C04826" w:rsidP="006E0681">
            <w:pPr>
              <w:widowControl w:val="0"/>
              <w:autoSpaceDE w:val="0"/>
              <w:autoSpaceDN w:val="0"/>
              <w:spacing w:line="253" w:lineRule="exact"/>
              <w:ind w:left="130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C1400D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N/A</w:t>
            </w:r>
          </w:p>
        </w:tc>
      </w:tr>
    </w:tbl>
    <w:p w14:paraId="5910429B" w14:textId="77777777" w:rsidR="00C94A98" w:rsidRPr="008F6274" w:rsidRDefault="00C94A98" w:rsidP="00DA3E35">
      <w:pPr>
        <w:rPr>
          <w:rFonts w:ascii="Arial" w:hAnsi="Arial" w:cs="Arial"/>
          <w:sz w:val="20"/>
          <w:szCs w:val="20"/>
          <w:lang w:val="es-MX"/>
        </w:rPr>
      </w:pPr>
    </w:p>
    <w:p w14:paraId="5FD82646" w14:textId="77777777" w:rsidR="00E93DBA" w:rsidRPr="008F6274" w:rsidRDefault="00E93DBA" w:rsidP="00DA3E35">
      <w:pPr>
        <w:rPr>
          <w:rFonts w:ascii="Arial" w:hAnsi="Arial" w:cs="Arial"/>
          <w:sz w:val="20"/>
          <w:szCs w:val="20"/>
          <w:lang w:val="es-MX"/>
        </w:rPr>
      </w:pPr>
    </w:p>
    <w:p w14:paraId="02412FD6" w14:textId="77777777" w:rsidR="00FE05D3" w:rsidRPr="00D41307" w:rsidRDefault="00192A88" w:rsidP="00AB7E19">
      <w:pPr>
        <w:pStyle w:val="Ttulo1"/>
        <w:numPr>
          <w:ilvl w:val="0"/>
          <w:numId w:val="16"/>
        </w:numPr>
        <w:rPr>
          <w:rFonts w:ascii="Arial" w:hAnsi="Arial" w:cs="Arial"/>
          <w:lang w:val="es-MX"/>
        </w:rPr>
      </w:pPr>
      <w:r w:rsidRPr="00D41307">
        <w:rPr>
          <w:rFonts w:ascii="Arial" w:hAnsi="Arial" w:cs="Arial"/>
          <w:lang w:val="es-MX"/>
        </w:rPr>
        <w:t>DOCUMENTOS DE REFERENCIA</w:t>
      </w:r>
    </w:p>
    <w:p w14:paraId="19D4E782" w14:textId="77777777" w:rsidR="00583FDA" w:rsidRPr="008F6274" w:rsidRDefault="00583FDA" w:rsidP="00583FDA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17C213A3" w14:textId="77777777" w:rsidR="00533ED0" w:rsidRPr="003478FE" w:rsidRDefault="008F6274" w:rsidP="003478FE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3478FE">
        <w:rPr>
          <w:rFonts w:ascii="Arial" w:hAnsi="Arial" w:cs="Arial"/>
          <w:sz w:val="20"/>
          <w:szCs w:val="20"/>
          <w:lang w:val="es-MX"/>
        </w:rPr>
        <w:t xml:space="preserve">MX-HSE-F-37 </w:t>
      </w:r>
      <w:r w:rsidRPr="003478FE">
        <w:rPr>
          <w:rFonts w:ascii="Arial" w:hAnsi="Arial" w:cs="Arial"/>
          <w:sz w:val="20"/>
          <w:szCs w:val="20"/>
          <w:lang w:val="es-MX"/>
        </w:rPr>
        <w:tab/>
        <w:t>Análisis de Trabajo Seguro</w:t>
      </w:r>
    </w:p>
    <w:p w14:paraId="0B78218B" w14:textId="77777777" w:rsidR="008F6274" w:rsidRPr="003478FE" w:rsidRDefault="008F6274" w:rsidP="003478FE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3478FE">
        <w:rPr>
          <w:rFonts w:ascii="Arial" w:hAnsi="Arial" w:cs="Arial"/>
          <w:sz w:val="20"/>
          <w:szCs w:val="20"/>
          <w:lang w:val="es-MX"/>
        </w:rPr>
        <w:t xml:space="preserve">MX-HSE-F-38 </w:t>
      </w:r>
      <w:r w:rsidRPr="003478FE">
        <w:rPr>
          <w:rFonts w:ascii="Arial" w:hAnsi="Arial" w:cs="Arial"/>
          <w:sz w:val="20"/>
          <w:szCs w:val="20"/>
          <w:lang w:val="es-MX"/>
        </w:rPr>
        <w:tab/>
        <w:t>Alcance de seguridad</w:t>
      </w:r>
    </w:p>
    <w:p w14:paraId="1AAB965C" w14:textId="77777777" w:rsidR="008F6274" w:rsidRPr="003478FE" w:rsidRDefault="008F6274" w:rsidP="003478FE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3478FE">
        <w:rPr>
          <w:rFonts w:ascii="Arial" w:hAnsi="Arial" w:cs="Arial"/>
          <w:sz w:val="20"/>
          <w:szCs w:val="20"/>
          <w:lang w:val="es-MX"/>
        </w:rPr>
        <w:t xml:space="preserve">MX-HSE-F-67 </w:t>
      </w:r>
      <w:r w:rsidRPr="003478FE">
        <w:rPr>
          <w:rFonts w:ascii="Arial" w:hAnsi="Arial" w:cs="Arial"/>
          <w:sz w:val="20"/>
          <w:szCs w:val="20"/>
          <w:lang w:val="es-MX"/>
        </w:rPr>
        <w:tab/>
        <w:t>Inspección Plataforma</w:t>
      </w:r>
    </w:p>
    <w:p w14:paraId="43B3F820" w14:textId="77777777" w:rsidR="00AD4161" w:rsidRPr="008F6274" w:rsidRDefault="00AD4161" w:rsidP="00533ED0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6A42C002" w14:textId="77777777" w:rsidR="008F6274" w:rsidRPr="008F6274" w:rsidRDefault="008F6274" w:rsidP="00533ED0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220DF7F8" w14:textId="77777777" w:rsidR="003478FE" w:rsidRPr="003478FE" w:rsidRDefault="003478FE" w:rsidP="003478FE">
      <w:pPr>
        <w:pStyle w:val="Ttulo1"/>
        <w:numPr>
          <w:ilvl w:val="0"/>
          <w:numId w:val="16"/>
        </w:numPr>
        <w:rPr>
          <w:rFonts w:ascii="Arial" w:hAnsi="Arial" w:cs="Arial"/>
          <w:lang w:val="es-MX"/>
        </w:rPr>
      </w:pPr>
      <w:r w:rsidRPr="003478FE">
        <w:rPr>
          <w:rFonts w:ascii="Arial" w:hAnsi="Arial" w:cs="Arial"/>
          <w:lang w:val="es-MX"/>
        </w:rPr>
        <w:t>CONTROLES AMBIENTALES</w:t>
      </w:r>
    </w:p>
    <w:p w14:paraId="0CEEA1B7" w14:textId="77777777" w:rsidR="003478FE" w:rsidRPr="000F5B17" w:rsidRDefault="003478FE" w:rsidP="003478FE"/>
    <w:p w14:paraId="39BE9AEF" w14:textId="77777777" w:rsidR="003478FE" w:rsidRPr="00ED609E" w:rsidRDefault="003478FE" w:rsidP="003478FE">
      <w:pPr>
        <w:numPr>
          <w:ilvl w:val="0"/>
          <w:numId w:val="30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Puntos ecológicos para la generación de residuos peligrosos por derrame de sustancias químicas.</w:t>
      </w:r>
    </w:p>
    <w:p w14:paraId="604A982A" w14:textId="77777777" w:rsidR="003478FE" w:rsidRPr="00ED609E" w:rsidRDefault="003478FE" w:rsidP="003478FE">
      <w:pPr>
        <w:numPr>
          <w:ilvl w:val="0"/>
          <w:numId w:val="30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Limpieza de planilla después de terminada la perforación, separación de residuos </w:t>
      </w:r>
    </w:p>
    <w:p w14:paraId="28BC7F31" w14:textId="77777777" w:rsidR="003478FE" w:rsidRPr="000F5B17" w:rsidRDefault="003478FE" w:rsidP="003478FE">
      <w:pPr>
        <w:numPr>
          <w:ilvl w:val="0"/>
          <w:numId w:val="30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Uso de papel absorbente para limpieza de mangueras y limpieza de conexiones para evitar liqueos.</w:t>
      </w:r>
    </w:p>
    <w:p w14:paraId="62683EE9" w14:textId="77777777" w:rsidR="003478FE" w:rsidRPr="00AC193F" w:rsidRDefault="003478FE" w:rsidP="003478FE">
      <w:pPr>
        <w:numPr>
          <w:ilvl w:val="0"/>
          <w:numId w:val="30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Uso de kit de control de derrames.</w:t>
      </w:r>
    </w:p>
    <w:p w14:paraId="54424EC1" w14:textId="77777777" w:rsidR="003478FE" w:rsidRPr="00F7138E" w:rsidRDefault="003478FE" w:rsidP="003478FE">
      <w:pPr>
        <w:numPr>
          <w:ilvl w:val="0"/>
          <w:numId w:val="30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Uso de line y/o hule protector.</w:t>
      </w:r>
    </w:p>
    <w:p w14:paraId="27355750" w14:textId="77777777" w:rsidR="003478FE" w:rsidRDefault="003478FE" w:rsidP="003478FE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1DCD0B82" w14:textId="2D0801AF" w:rsidR="00533ED0" w:rsidRPr="00D41307" w:rsidRDefault="00533ED0" w:rsidP="00533ED0">
      <w:pPr>
        <w:numPr>
          <w:ilvl w:val="0"/>
          <w:numId w:val="16"/>
        </w:num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D41307">
        <w:rPr>
          <w:rFonts w:ascii="Arial" w:hAnsi="Arial" w:cs="Arial"/>
          <w:b/>
          <w:sz w:val="22"/>
          <w:szCs w:val="22"/>
          <w:lang w:val="es-MX"/>
        </w:rPr>
        <w:t>CONTROL DE CAMBIOS</w:t>
      </w:r>
    </w:p>
    <w:p w14:paraId="5E3F3A97" w14:textId="77777777" w:rsidR="00533ED0" w:rsidRPr="008F6274" w:rsidRDefault="00533ED0" w:rsidP="00533ED0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3AB78DD2" w14:textId="77777777" w:rsidR="00FE05D3" w:rsidRPr="008F6274" w:rsidRDefault="00FE05D3" w:rsidP="00AB7E19">
      <w:pPr>
        <w:jc w:val="both"/>
        <w:rPr>
          <w:rFonts w:ascii="Arial" w:hAnsi="Arial" w:cs="Arial"/>
          <w:iCs/>
          <w:color w:val="000000"/>
          <w:sz w:val="20"/>
          <w:szCs w:val="20"/>
          <w:lang w:val="es-MX"/>
        </w:rPr>
      </w:pPr>
    </w:p>
    <w:tbl>
      <w:tblPr>
        <w:tblW w:w="53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5"/>
        <w:gridCol w:w="3072"/>
        <w:gridCol w:w="1933"/>
        <w:gridCol w:w="1942"/>
        <w:gridCol w:w="563"/>
      </w:tblGrid>
      <w:tr w:rsidR="00B2778D" w:rsidRPr="008F6274" w14:paraId="1057A7BA" w14:textId="77777777" w:rsidTr="00510368">
        <w:trPr>
          <w:trHeight w:val="435"/>
          <w:jc w:val="center"/>
        </w:trPr>
        <w:tc>
          <w:tcPr>
            <w:tcW w:w="1229" w:type="pct"/>
            <w:tcBorders>
              <w:top w:val="single" w:sz="12" w:space="0" w:color="auto"/>
              <w:left w:val="single" w:sz="12" w:space="0" w:color="auto"/>
            </w:tcBorders>
            <w:shd w:val="clear" w:color="auto" w:fill="365F91"/>
            <w:vAlign w:val="center"/>
          </w:tcPr>
          <w:p w14:paraId="2EC87866" w14:textId="77777777" w:rsidR="00230A0D" w:rsidRPr="008F6274" w:rsidRDefault="00230A0D" w:rsidP="00AB7E19">
            <w:pPr>
              <w:jc w:val="both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es-MX"/>
              </w:rPr>
            </w:pPr>
            <w:r w:rsidRPr="008F6274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es-MX"/>
              </w:rPr>
              <w:t>Descripción del cambio</w:t>
            </w:r>
          </w:p>
        </w:tc>
        <w:tc>
          <w:tcPr>
            <w:tcW w:w="1544" w:type="pct"/>
            <w:tcBorders>
              <w:top w:val="single" w:sz="12" w:space="0" w:color="auto"/>
            </w:tcBorders>
            <w:shd w:val="clear" w:color="auto" w:fill="365F91"/>
          </w:tcPr>
          <w:p w14:paraId="5BBFA2FD" w14:textId="77777777" w:rsidR="00230A0D" w:rsidRPr="008F6274" w:rsidRDefault="00230A0D" w:rsidP="00AB7E19">
            <w:pPr>
              <w:jc w:val="both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es-MX"/>
              </w:rPr>
            </w:pPr>
            <w:r w:rsidRPr="008F6274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es-MX"/>
              </w:rPr>
              <w:t xml:space="preserve">Responsable De Aprobación del Cambio </w:t>
            </w:r>
          </w:p>
        </w:tc>
        <w:tc>
          <w:tcPr>
            <w:tcW w:w="972" w:type="pct"/>
            <w:tcBorders>
              <w:top w:val="single" w:sz="12" w:space="0" w:color="auto"/>
            </w:tcBorders>
            <w:shd w:val="clear" w:color="auto" w:fill="365F91"/>
          </w:tcPr>
          <w:p w14:paraId="61DCBE1E" w14:textId="77777777" w:rsidR="00230A0D" w:rsidRPr="008F6274" w:rsidRDefault="00230A0D" w:rsidP="00AB7E19">
            <w:pPr>
              <w:jc w:val="both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es-MX"/>
              </w:rPr>
            </w:pPr>
            <w:r w:rsidRPr="008F6274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es-MX"/>
              </w:rPr>
              <w:t>A Quien se le entrega el documento</w:t>
            </w:r>
          </w:p>
        </w:tc>
        <w:tc>
          <w:tcPr>
            <w:tcW w:w="976" w:type="pct"/>
            <w:tcBorders>
              <w:top w:val="single" w:sz="12" w:space="0" w:color="auto"/>
            </w:tcBorders>
            <w:shd w:val="clear" w:color="auto" w:fill="365F91"/>
            <w:vAlign w:val="center"/>
          </w:tcPr>
          <w:p w14:paraId="6C76688D" w14:textId="77777777" w:rsidR="00127052" w:rsidRPr="008F6274" w:rsidRDefault="00127052" w:rsidP="00AB7E19">
            <w:pPr>
              <w:jc w:val="both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es-MX"/>
              </w:rPr>
            </w:pPr>
            <w:r w:rsidRPr="008F6274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es-MX"/>
              </w:rPr>
              <w:t xml:space="preserve">          </w:t>
            </w:r>
            <w:r w:rsidR="00230A0D" w:rsidRPr="008F6274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es-MX"/>
              </w:rPr>
              <w:t xml:space="preserve">Fecha </w:t>
            </w:r>
            <w:r w:rsidRPr="008F6274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es-MX"/>
              </w:rPr>
              <w:t xml:space="preserve">      </w:t>
            </w:r>
          </w:p>
          <w:p w14:paraId="1595D965" w14:textId="77777777" w:rsidR="00230A0D" w:rsidRPr="008F6274" w:rsidRDefault="00127052" w:rsidP="00AB7E19">
            <w:pPr>
              <w:jc w:val="both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es-MX"/>
              </w:rPr>
            </w:pPr>
            <w:r w:rsidRPr="008F6274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es-MX"/>
              </w:rPr>
              <w:t xml:space="preserve">      </w:t>
            </w:r>
            <w:r w:rsidR="00230A0D" w:rsidRPr="008F6274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es-MX"/>
              </w:rPr>
              <w:t>Modificación</w:t>
            </w:r>
          </w:p>
        </w:tc>
        <w:tc>
          <w:tcPr>
            <w:tcW w:w="278" w:type="pct"/>
            <w:tcBorders>
              <w:top w:val="single" w:sz="12" w:space="0" w:color="auto"/>
              <w:right w:val="single" w:sz="12" w:space="0" w:color="auto"/>
            </w:tcBorders>
            <w:shd w:val="clear" w:color="auto" w:fill="365F91"/>
            <w:vAlign w:val="center"/>
          </w:tcPr>
          <w:p w14:paraId="30C1A805" w14:textId="77777777" w:rsidR="00230A0D" w:rsidRPr="008F6274" w:rsidRDefault="00230A0D" w:rsidP="00AB7E19">
            <w:pPr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  <w:lang w:val="es-MX"/>
              </w:rPr>
            </w:pPr>
            <w:r w:rsidRPr="008F6274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es-MX"/>
              </w:rPr>
              <w:t>Rev.</w:t>
            </w:r>
          </w:p>
        </w:tc>
      </w:tr>
      <w:tr w:rsidR="00127052" w:rsidRPr="008F6274" w14:paraId="45931E2A" w14:textId="77777777" w:rsidTr="00510368">
        <w:trPr>
          <w:trHeight w:val="329"/>
          <w:jc w:val="center"/>
        </w:trPr>
        <w:tc>
          <w:tcPr>
            <w:tcW w:w="1229" w:type="pct"/>
            <w:tcBorders>
              <w:left w:val="single" w:sz="12" w:space="0" w:color="auto"/>
            </w:tcBorders>
          </w:tcPr>
          <w:p w14:paraId="0DCA513B" w14:textId="77777777" w:rsidR="00127052" w:rsidRPr="008F6274" w:rsidRDefault="00127052" w:rsidP="00127052">
            <w:pPr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  <w:lang w:val="es-MX"/>
              </w:rPr>
            </w:pPr>
            <w:r w:rsidRPr="008F6274">
              <w:rPr>
                <w:rFonts w:ascii="Arial" w:hAnsi="Arial" w:cs="Arial"/>
                <w:iCs/>
                <w:color w:val="000000"/>
                <w:sz w:val="20"/>
                <w:szCs w:val="20"/>
                <w:lang w:val="es-MX"/>
              </w:rPr>
              <w:t>Documento original</w:t>
            </w:r>
          </w:p>
        </w:tc>
        <w:tc>
          <w:tcPr>
            <w:tcW w:w="1544" w:type="pct"/>
            <w:vAlign w:val="center"/>
          </w:tcPr>
          <w:p w14:paraId="259B02ED" w14:textId="77777777" w:rsidR="00127052" w:rsidRPr="008F6274" w:rsidRDefault="00E93DBA" w:rsidP="00127052">
            <w:pPr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  <w:lang w:val="es-MX"/>
              </w:rPr>
            </w:pPr>
            <w:r w:rsidRPr="008F6274">
              <w:rPr>
                <w:rFonts w:ascii="Arial" w:hAnsi="Arial" w:cs="Arial"/>
                <w:iCs/>
                <w:color w:val="000000"/>
                <w:sz w:val="20"/>
                <w:szCs w:val="20"/>
                <w:lang w:val="es-MX"/>
              </w:rPr>
              <w:t>Jose Juan Dominguez Sarmiento</w:t>
            </w:r>
          </w:p>
        </w:tc>
        <w:tc>
          <w:tcPr>
            <w:tcW w:w="972" w:type="pct"/>
          </w:tcPr>
          <w:p w14:paraId="46CC044E" w14:textId="77777777" w:rsidR="00127052" w:rsidRPr="008F6274" w:rsidRDefault="00127052" w:rsidP="0012705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F6274">
              <w:rPr>
                <w:rFonts w:ascii="Arial" w:hAnsi="Arial" w:cs="Arial"/>
                <w:iCs/>
                <w:color w:val="000000"/>
                <w:sz w:val="20"/>
                <w:szCs w:val="20"/>
                <w:lang w:val="es-MX"/>
              </w:rPr>
              <w:t>Líderes de Proceso</w:t>
            </w:r>
          </w:p>
        </w:tc>
        <w:tc>
          <w:tcPr>
            <w:tcW w:w="976" w:type="pct"/>
            <w:vAlign w:val="center"/>
          </w:tcPr>
          <w:p w14:paraId="1BCE05BF" w14:textId="52976981" w:rsidR="00127052" w:rsidRPr="008F6274" w:rsidRDefault="00127052" w:rsidP="00127052">
            <w:pPr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  <w:lang w:val="es-MX"/>
              </w:rPr>
            </w:pPr>
            <w:r w:rsidRPr="008F6274">
              <w:rPr>
                <w:rFonts w:ascii="Arial" w:hAnsi="Arial" w:cs="Arial"/>
                <w:iCs/>
                <w:color w:val="000000"/>
                <w:sz w:val="20"/>
                <w:szCs w:val="20"/>
                <w:lang w:val="es-MX"/>
              </w:rPr>
              <w:t xml:space="preserve">  </w:t>
            </w:r>
            <w:r w:rsidR="00101694">
              <w:rPr>
                <w:rFonts w:ascii="Arial" w:hAnsi="Arial" w:cs="Arial"/>
                <w:iCs/>
                <w:color w:val="000000"/>
                <w:sz w:val="20"/>
                <w:szCs w:val="20"/>
                <w:lang w:val="es-MX"/>
              </w:rPr>
              <w:t>12</w:t>
            </w:r>
            <w:r w:rsidR="00D97057" w:rsidRPr="008F6274">
              <w:rPr>
                <w:rFonts w:ascii="Arial" w:hAnsi="Arial" w:cs="Arial"/>
                <w:iCs/>
                <w:color w:val="000000"/>
                <w:sz w:val="20"/>
                <w:szCs w:val="20"/>
                <w:lang w:val="es-MX"/>
              </w:rPr>
              <w:t>/0</w:t>
            </w:r>
            <w:r w:rsidR="00101694">
              <w:rPr>
                <w:rFonts w:ascii="Arial" w:hAnsi="Arial" w:cs="Arial"/>
                <w:iCs/>
                <w:color w:val="000000"/>
                <w:sz w:val="20"/>
                <w:szCs w:val="20"/>
                <w:lang w:val="es-MX"/>
              </w:rPr>
              <w:t>5</w:t>
            </w:r>
            <w:r w:rsidR="00D97057" w:rsidRPr="008F6274">
              <w:rPr>
                <w:rFonts w:ascii="Arial" w:hAnsi="Arial" w:cs="Arial"/>
                <w:iCs/>
                <w:color w:val="000000"/>
                <w:sz w:val="20"/>
                <w:szCs w:val="20"/>
                <w:lang w:val="es-MX"/>
              </w:rPr>
              <w:t>/2023</w:t>
            </w:r>
          </w:p>
        </w:tc>
        <w:tc>
          <w:tcPr>
            <w:tcW w:w="278" w:type="pct"/>
            <w:tcBorders>
              <w:right w:val="single" w:sz="12" w:space="0" w:color="auto"/>
            </w:tcBorders>
            <w:vAlign w:val="center"/>
          </w:tcPr>
          <w:p w14:paraId="49BF28F5" w14:textId="77777777" w:rsidR="00127052" w:rsidRPr="008F6274" w:rsidRDefault="00127052" w:rsidP="00127052">
            <w:pPr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  <w:lang w:val="es-MX"/>
              </w:rPr>
            </w:pPr>
            <w:r w:rsidRPr="008F6274">
              <w:rPr>
                <w:rFonts w:ascii="Arial" w:hAnsi="Arial" w:cs="Arial"/>
                <w:iCs/>
                <w:color w:val="000000"/>
                <w:sz w:val="20"/>
                <w:szCs w:val="20"/>
                <w:lang w:val="es-MX"/>
              </w:rPr>
              <w:t xml:space="preserve">   0</w:t>
            </w:r>
          </w:p>
        </w:tc>
      </w:tr>
    </w:tbl>
    <w:p w14:paraId="37F8FEF6" w14:textId="77777777" w:rsidR="00435EA1" w:rsidRPr="008F6274" w:rsidRDefault="00435EA1" w:rsidP="00AB7E19">
      <w:pPr>
        <w:tabs>
          <w:tab w:val="num" w:pos="780"/>
        </w:tabs>
        <w:jc w:val="both"/>
        <w:rPr>
          <w:rFonts w:ascii="Arial" w:hAnsi="Arial" w:cs="Arial"/>
          <w:b/>
          <w:bCs/>
          <w:iCs/>
          <w:color w:val="000000"/>
          <w:sz w:val="20"/>
          <w:szCs w:val="20"/>
          <w:lang w:val="es-MX"/>
        </w:rPr>
      </w:pPr>
    </w:p>
    <w:p w14:paraId="6659E4B4" w14:textId="77777777" w:rsidR="00AB1FD5" w:rsidRPr="008F6274" w:rsidRDefault="001C71BE" w:rsidP="00A53757">
      <w:pPr>
        <w:pStyle w:val="Encabezado"/>
        <w:tabs>
          <w:tab w:val="clear" w:pos="4252"/>
          <w:tab w:val="clear" w:pos="8504"/>
          <w:tab w:val="left" w:pos="360"/>
        </w:tabs>
        <w:jc w:val="both"/>
        <w:rPr>
          <w:rFonts w:ascii="Arial" w:hAnsi="Arial" w:cs="Arial"/>
          <w:b/>
          <w:iCs/>
          <w:color w:val="000000"/>
          <w:sz w:val="20"/>
          <w:szCs w:val="20"/>
          <w:lang w:val="es-MX"/>
        </w:rPr>
      </w:pPr>
      <w:r w:rsidRPr="008F6274">
        <w:rPr>
          <w:rFonts w:ascii="Arial" w:hAnsi="Arial" w:cs="Arial"/>
          <w:b/>
          <w:iCs/>
          <w:color w:val="000000"/>
          <w:sz w:val="20"/>
          <w:szCs w:val="20"/>
          <w:lang w:val="es-MX"/>
        </w:rPr>
        <w:t xml:space="preserve"> </w:t>
      </w:r>
    </w:p>
    <w:sectPr w:rsidR="00AB1FD5" w:rsidRPr="008F6274" w:rsidSect="00E00C1B">
      <w:headerReference w:type="default" r:id="rId9"/>
      <w:footerReference w:type="default" r:id="rId10"/>
      <w:footerReference w:type="first" r:id="rId11"/>
      <w:pgSz w:w="12242" w:h="15842" w:code="1"/>
      <w:pgMar w:top="1418" w:right="1418" w:bottom="1418" w:left="1418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C4473" w14:textId="77777777" w:rsidR="00E21F32" w:rsidRDefault="00E21F32">
      <w:r>
        <w:separator/>
      </w:r>
    </w:p>
  </w:endnote>
  <w:endnote w:type="continuationSeparator" w:id="0">
    <w:p w14:paraId="3B311E83" w14:textId="77777777" w:rsidR="00E21F32" w:rsidRDefault="00E2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85498" w14:textId="20B3EA7A" w:rsidR="00951073" w:rsidRPr="00293BBE" w:rsidRDefault="00C1400D" w:rsidP="00BB01C0">
    <w:pPr>
      <w:pStyle w:val="Piedepgina"/>
      <w:jc w:val="both"/>
      <w:rPr>
        <w:rFonts w:ascii="Arial" w:hAnsi="Arial" w:cs="Arial"/>
        <w:b/>
        <w:bCs/>
        <w:i/>
        <w:iCs/>
        <w:color w:val="1F497D"/>
        <w:sz w:val="16"/>
        <w:szCs w:val="16"/>
      </w:rPr>
    </w:pPr>
    <w:r w:rsidRPr="00293BBE">
      <w:rPr>
        <w:rFonts w:ascii="Arial" w:hAnsi="Arial" w:cs="Arial"/>
        <w:b/>
        <w:bCs/>
        <w:i/>
        <w:iCs/>
        <w:noProof/>
        <w:color w:val="1F497D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6A86AD" wp14:editId="3811DF65">
              <wp:simplePos x="0" y="0"/>
              <wp:positionH relativeFrom="column">
                <wp:posOffset>-52705</wp:posOffset>
              </wp:positionH>
              <wp:positionV relativeFrom="paragraph">
                <wp:posOffset>-28575</wp:posOffset>
              </wp:positionV>
              <wp:extent cx="5831840" cy="0"/>
              <wp:effectExtent l="9525" t="13335" r="6985" b="15240"/>
              <wp:wrapNone/>
              <wp:docPr id="35897928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18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E612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9C452BD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5pt,-2.25pt" to="455.05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" strokecolor="#4e6128" strokeweight="1pt"/>
          </w:pict>
        </mc:Fallback>
      </mc:AlternateContent>
    </w:r>
    <w:r w:rsidR="00951073" w:rsidRPr="00293BBE">
      <w:rPr>
        <w:rFonts w:ascii="Arial" w:hAnsi="Arial" w:cs="Arial"/>
        <w:b/>
        <w:bCs/>
        <w:i/>
        <w:iCs/>
        <w:color w:val="1F497D"/>
        <w:sz w:val="16"/>
        <w:szCs w:val="16"/>
      </w:rPr>
      <w:t xml:space="preserve">Documento Magnético Controlado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0A7AB" w14:textId="77777777" w:rsidR="00951073" w:rsidRDefault="00951073" w:rsidP="0047044A"/>
  <w:tbl>
    <w:tblPr>
      <w:tblW w:w="5323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14"/>
      <w:gridCol w:w="3486"/>
      <w:gridCol w:w="3482"/>
    </w:tblGrid>
    <w:tr w:rsidR="004F268A" w:rsidRPr="00F9464C" w14:paraId="34D54D5E" w14:textId="77777777" w:rsidTr="00AD4161">
      <w:trPr>
        <w:cantSplit/>
        <w:trHeight w:val="1081"/>
      </w:trPr>
      <w:tc>
        <w:tcPr>
          <w:tcW w:w="1510" w:type="pct"/>
          <w:vAlign w:val="center"/>
        </w:tcPr>
        <w:p w14:paraId="275D23FD" w14:textId="77777777" w:rsidR="004F268A" w:rsidRDefault="004F268A" w:rsidP="00AD4161">
          <w:pP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</w:pPr>
          <w:r w:rsidRPr="00F9464C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ELABORÓ</w:t>
          </w:r>
        </w:p>
        <w:p w14:paraId="3B3A64B9" w14:textId="77777777" w:rsidR="00A53757" w:rsidRDefault="00A53757" w:rsidP="00AD4161">
          <w:pP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</w:pPr>
        </w:p>
        <w:p w14:paraId="4A36CF71" w14:textId="171ADABD" w:rsidR="004F268A" w:rsidRDefault="00C1400D" w:rsidP="00AD4161">
          <w:pPr>
            <w:jc w:val="center"/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</w:pPr>
          <w:r w:rsidRPr="00AD4161">
            <w:rPr>
              <w:rFonts w:ascii="Arial Narrow" w:hAnsi="Arial Narrow" w:cs="Arial"/>
              <w:b/>
              <w:noProof/>
              <w:color w:val="000000"/>
              <w:sz w:val="18"/>
              <w:szCs w:val="18"/>
            </w:rPr>
            <w:drawing>
              <wp:inline distT="0" distB="0" distL="0" distR="0" wp14:anchorId="54BD4EFF" wp14:editId="0B109B1A">
                <wp:extent cx="1097280" cy="784860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3C111C5" w14:textId="77777777" w:rsidR="004F268A" w:rsidRPr="00A53757" w:rsidRDefault="004F268A" w:rsidP="00AD4161">
          <w:pPr>
            <w:rPr>
              <w:rFonts w:ascii="Arial Narrow" w:hAnsi="Arial Narrow" w:cs="Arial"/>
              <w:bCs/>
              <w:iCs/>
              <w:color w:val="000000"/>
              <w:sz w:val="18"/>
              <w:szCs w:val="18"/>
            </w:rPr>
          </w:pPr>
          <w:r w:rsidRPr="00F9464C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Nombre:</w:t>
          </w:r>
          <w:r w:rsidR="00A53757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 </w:t>
          </w:r>
          <w:r w:rsidR="00AD4161">
            <w:rPr>
              <w:rFonts w:ascii="Arial Narrow" w:hAnsi="Arial Narrow" w:cs="Arial"/>
              <w:bCs/>
              <w:iCs/>
              <w:color w:val="000000"/>
              <w:sz w:val="18"/>
              <w:szCs w:val="18"/>
            </w:rPr>
            <w:t>Aldo Caldera Hernandez</w:t>
          </w:r>
        </w:p>
        <w:p w14:paraId="10D385BD" w14:textId="77777777" w:rsidR="004F268A" w:rsidRPr="00F9464C" w:rsidRDefault="004F268A" w:rsidP="00AD4161">
          <w:pP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</w:pPr>
          <w:r w:rsidRPr="00F9464C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Cargo:</w:t>
          </w:r>
          <w: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 </w:t>
          </w:r>
          <w:r w:rsidR="00AD4161">
            <w:rPr>
              <w:rFonts w:ascii="Arial Narrow" w:hAnsi="Arial Narrow" w:cs="Arial"/>
              <w:iCs/>
              <w:color w:val="000000"/>
              <w:sz w:val="18"/>
              <w:szCs w:val="18"/>
            </w:rPr>
            <w:t>Residente de proyecto</w:t>
          </w:r>
        </w:p>
      </w:tc>
      <w:tc>
        <w:tcPr>
          <w:tcW w:w="1746" w:type="pct"/>
          <w:vAlign w:val="center"/>
        </w:tcPr>
        <w:p w14:paraId="1DBE6EF7" w14:textId="77777777" w:rsidR="004F268A" w:rsidRDefault="00314B7D" w:rsidP="00E739A0">
          <w:pPr>
            <w:rPr>
              <w:rFonts w:ascii="Arial Narrow" w:hAnsi="Arial Narrow" w:cs="Arial"/>
              <w:b/>
              <w:bCs/>
              <w:iCs/>
              <w:color w:val="000000"/>
              <w:sz w:val="18"/>
              <w:szCs w:val="18"/>
            </w:rPr>
          </w:pPr>
          <w:r>
            <w:rPr>
              <w:rFonts w:ascii="Arial Narrow" w:hAnsi="Arial Narrow" w:cs="Arial"/>
              <w:b/>
              <w:bCs/>
              <w:iCs/>
              <w:color w:val="000000"/>
              <w:sz w:val="18"/>
              <w:szCs w:val="18"/>
            </w:rPr>
            <w:t>R</w:t>
          </w:r>
          <w:r w:rsidR="004F268A" w:rsidRPr="00E739A0">
            <w:rPr>
              <w:rFonts w:ascii="Arial Narrow" w:hAnsi="Arial Narrow" w:cs="Arial"/>
              <w:b/>
              <w:bCs/>
              <w:iCs/>
              <w:color w:val="000000"/>
              <w:sz w:val="18"/>
              <w:szCs w:val="18"/>
            </w:rPr>
            <w:t>EVISÓ</w:t>
          </w:r>
        </w:p>
        <w:p w14:paraId="2DB3C243" w14:textId="77777777" w:rsidR="00A53757" w:rsidRDefault="00A53757" w:rsidP="00E739A0">
          <w:pPr>
            <w:rPr>
              <w:rFonts w:ascii="Arial Narrow" w:hAnsi="Arial Narrow" w:cs="Arial"/>
              <w:b/>
              <w:bCs/>
              <w:iCs/>
              <w:color w:val="000000"/>
              <w:sz w:val="18"/>
              <w:szCs w:val="18"/>
            </w:rPr>
          </w:pPr>
        </w:p>
        <w:p w14:paraId="64305795" w14:textId="77777777" w:rsidR="00E739A0" w:rsidRPr="00E739A0" w:rsidRDefault="00E739A0" w:rsidP="00E739A0">
          <w:pPr>
            <w:rPr>
              <w:rFonts w:ascii="Arial Narrow" w:hAnsi="Arial Narrow" w:cs="Arial"/>
              <w:b/>
              <w:bCs/>
              <w:iCs/>
              <w:color w:val="000000"/>
              <w:sz w:val="18"/>
              <w:szCs w:val="18"/>
            </w:rPr>
          </w:pPr>
        </w:p>
        <w:p w14:paraId="2D9CE7C4" w14:textId="1DED7474" w:rsidR="003D28FC" w:rsidRDefault="00C1400D" w:rsidP="00A04363">
          <w:pPr>
            <w:jc w:val="center"/>
            <w:rPr>
              <w:rFonts w:ascii="Arial Narrow" w:hAnsi="Arial Narrow" w:cs="Arial"/>
              <w:b/>
              <w:noProof/>
              <w:color w:val="000000"/>
              <w:sz w:val="18"/>
              <w:szCs w:val="18"/>
              <w:lang w:val="es-MX" w:eastAsia="es-MX"/>
            </w:rPr>
          </w:pPr>
          <w:r w:rsidRPr="008F4A1A">
            <w:rPr>
              <w:rFonts w:ascii="Arial Narrow" w:hAnsi="Arial Narrow" w:cs="Arial"/>
              <w:b/>
              <w:noProof/>
              <w:color w:val="000000"/>
              <w:sz w:val="18"/>
              <w:szCs w:val="18"/>
              <w:lang w:val="es-MX" w:eastAsia="es-MX"/>
            </w:rPr>
            <w:drawing>
              <wp:inline distT="0" distB="0" distL="0" distR="0" wp14:anchorId="7D8C76A8" wp14:editId="06D7C000">
                <wp:extent cx="1158240" cy="388620"/>
                <wp:effectExtent l="0" t="0" r="0" b="0"/>
                <wp:docPr id="3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330" t="52402" r="41380" b="314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24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7740E9C" w14:textId="77777777" w:rsidR="00A53757" w:rsidRDefault="00A53757" w:rsidP="00A04363">
          <w:pPr>
            <w:rPr>
              <w:rFonts w:ascii="Arial" w:hAnsi="Arial" w:cs="Arial"/>
              <w:b/>
              <w:iCs/>
              <w:color w:val="000000"/>
              <w:sz w:val="18"/>
              <w:szCs w:val="18"/>
            </w:rPr>
          </w:pPr>
        </w:p>
        <w:p w14:paraId="3A6170A8" w14:textId="77777777" w:rsidR="004F268A" w:rsidRPr="00395898" w:rsidRDefault="004F268A" w:rsidP="00A04363">
          <w:pPr>
            <w:rPr>
              <w:rFonts w:ascii="Arial" w:hAnsi="Arial" w:cs="Arial"/>
              <w:iCs/>
              <w:color w:val="000000"/>
              <w:sz w:val="18"/>
              <w:szCs w:val="18"/>
            </w:rPr>
          </w:pPr>
          <w:r w:rsidRPr="00395898">
            <w:rPr>
              <w:rFonts w:ascii="Arial" w:hAnsi="Arial" w:cs="Arial"/>
              <w:b/>
              <w:iCs/>
              <w:color w:val="000000"/>
              <w:sz w:val="18"/>
              <w:szCs w:val="18"/>
            </w:rPr>
            <w:t>Nombre:</w:t>
          </w:r>
          <w:r>
            <w:rPr>
              <w:rFonts w:ascii="Arial" w:hAnsi="Arial" w:cs="Arial"/>
              <w:b/>
              <w:iCs/>
              <w:color w:val="000000"/>
              <w:sz w:val="18"/>
              <w:szCs w:val="18"/>
            </w:rPr>
            <w:t xml:space="preserve"> </w:t>
          </w:r>
          <w:r w:rsidR="00A53757">
            <w:rPr>
              <w:rFonts w:ascii="Arial Narrow" w:hAnsi="Arial Narrow" w:cs="Arial"/>
              <w:iCs/>
              <w:color w:val="000000"/>
              <w:sz w:val="18"/>
              <w:szCs w:val="18"/>
            </w:rPr>
            <w:t>Antonio de J. Díaz Valenzuela</w:t>
          </w:r>
          <w:r w:rsidR="00AF3A56">
            <w:rPr>
              <w:rFonts w:ascii="Arial Narrow" w:hAnsi="Arial Narrow" w:cs="Arial"/>
              <w:iCs/>
              <w:color w:val="000000"/>
              <w:sz w:val="18"/>
              <w:szCs w:val="18"/>
            </w:rPr>
            <w:t>.</w:t>
          </w:r>
        </w:p>
        <w:p w14:paraId="472BABC8" w14:textId="77777777" w:rsidR="004F268A" w:rsidRPr="00395898" w:rsidRDefault="004F268A" w:rsidP="00A04363">
          <w:pPr>
            <w:rPr>
              <w:rFonts w:ascii="Arial" w:hAnsi="Arial" w:cs="Arial"/>
              <w:bCs/>
              <w:iCs/>
              <w:color w:val="000000"/>
              <w:sz w:val="18"/>
              <w:szCs w:val="18"/>
            </w:rPr>
          </w:pPr>
          <w:r w:rsidRPr="00395898">
            <w:rPr>
              <w:rFonts w:ascii="Arial" w:hAnsi="Arial" w:cs="Arial"/>
              <w:b/>
              <w:iCs/>
              <w:color w:val="000000"/>
              <w:sz w:val="18"/>
              <w:szCs w:val="18"/>
            </w:rPr>
            <w:t xml:space="preserve">Cargo: </w:t>
          </w:r>
          <w:r w:rsidR="00A53757" w:rsidRPr="00F9464C">
            <w:rPr>
              <w:rFonts w:ascii="Arial Narrow" w:hAnsi="Arial Narrow" w:cs="Arial"/>
              <w:iCs/>
              <w:color w:val="000000"/>
              <w:sz w:val="18"/>
              <w:szCs w:val="18"/>
            </w:rPr>
            <w:t xml:space="preserve">Coordinador </w:t>
          </w:r>
          <w:r w:rsidR="00A53757">
            <w:rPr>
              <w:rFonts w:ascii="Arial Narrow" w:hAnsi="Arial Narrow" w:cs="Arial"/>
              <w:iCs/>
              <w:color w:val="000000"/>
              <w:sz w:val="18"/>
              <w:szCs w:val="18"/>
            </w:rPr>
            <w:t>de operaciones</w:t>
          </w:r>
        </w:p>
      </w:tc>
      <w:tc>
        <w:tcPr>
          <w:tcW w:w="1744" w:type="pct"/>
          <w:vAlign w:val="center"/>
        </w:tcPr>
        <w:p w14:paraId="7169EDD2" w14:textId="77777777" w:rsidR="00AF3A56" w:rsidRDefault="004F268A" w:rsidP="00AF3A56">
          <w:r w:rsidRPr="00F9464C">
            <w:rPr>
              <w:rFonts w:ascii="Arial Narrow" w:hAnsi="Arial Narrow" w:cs="Arial"/>
              <w:b/>
              <w:bCs/>
              <w:iCs/>
              <w:color w:val="000000"/>
              <w:sz w:val="18"/>
              <w:szCs w:val="18"/>
            </w:rPr>
            <w:t>APROBÓ</w:t>
          </w:r>
          <w:r w:rsidR="00AF3A56">
            <w:t xml:space="preserve"> </w:t>
          </w:r>
        </w:p>
        <w:p w14:paraId="07D58D26" w14:textId="414A03F2" w:rsidR="004F268A" w:rsidRDefault="00A53757" w:rsidP="00AF3A56">
          <w:pPr>
            <w:rPr>
              <w:noProof/>
            </w:rPr>
          </w:pPr>
          <w:r>
            <w:rPr>
              <w:noProof/>
            </w:rPr>
            <w:t xml:space="preserve">             </w:t>
          </w:r>
          <w:r w:rsidR="00C1400D" w:rsidRPr="00726A58">
            <w:rPr>
              <w:noProof/>
            </w:rPr>
            <w:drawing>
              <wp:inline distT="0" distB="0" distL="0" distR="0" wp14:anchorId="10B10C10" wp14:editId="165B2292">
                <wp:extent cx="800100" cy="609600"/>
                <wp:effectExtent l="0" t="0" r="0" b="0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694A806" w14:textId="77777777" w:rsidR="00A53757" w:rsidRPr="00A53757" w:rsidRDefault="00A53757" w:rsidP="00AF3A56"/>
        <w:p w14:paraId="2FFEB104" w14:textId="77777777" w:rsidR="004F268A" w:rsidRPr="00F9464C" w:rsidRDefault="004F268A" w:rsidP="009811BF">
          <w:pPr>
            <w:rPr>
              <w:rFonts w:ascii="Arial Narrow" w:hAnsi="Arial Narrow" w:cs="Arial"/>
              <w:iCs/>
              <w:color w:val="000000"/>
              <w:sz w:val="18"/>
              <w:szCs w:val="18"/>
            </w:rPr>
          </w:pPr>
          <w:r w:rsidRPr="00F9464C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Nombre</w:t>
          </w:r>
          <w:r w:rsidRPr="006663C9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: </w:t>
          </w:r>
          <w:r w:rsidR="003D28FC">
            <w:rPr>
              <w:rFonts w:ascii="Arial Narrow" w:hAnsi="Arial Narrow" w:cs="Arial"/>
              <w:bCs/>
              <w:iCs/>
              <w:color w:val="000000"/>
              <w:sz w:val="18"/>
              <w:szCs w:val="18"/>
            </w:rPr>
            <w:t>José Juan Dominguez Sarmiento</w:t>
          </w:r>
          <w:r w:rsidRPr="00353674">
            <w:rPr>
              <w:rFonts w:ascii="Arial Narrow" w:hAnsi="Arial Narrow" w:cs="Arial"/>
              <w:iCs/>
              <w:color w:val="000000"/>
              <w:sz w:val="18"/>
              <w:szCs w:val="18"/>
            </w:rPr>
            <w:t>.</w:t>
          </w:r>
        </w:p>
        <w:p w14:paraId="58D9C131" w14:textId="77777777" w:rsidR="004F268A" w:rsidRPr="00F9464C" w:rsidRDefault="004F268A" w:rsidP="009811BF">
          <w:pPr>
            <w:rPr>
              <w:rFonts w:ascii="Arial Narrow" w:hAnsi="Arial Narrow" w:cs="Arial"/>
              <w:bCs/>
              <w:iCs/>
              <w:color w:val="000000"/>
              <w:sz w:val="18"/>
              <w:szCs w:val="18"/>
            </w:rPr>
          </w:pPr>
          <w:r w:rsidRPr="00F9464C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Cargo:</w:t>
          </w:r>
          <w: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 </w:t>
          </w:r>
          <w:r w:rsidR="00DD55F9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    </w:t>
          </w:r>
          <w:r w:rsidRPr="00353674">
            <w:rPr>
              <w:rFonts w:ascii="Arial Narrow" w:hAnsi="Arial Narrow" w:cs="Arial"/>
              <w:iCs/>
              <w:color w:val="000000"/>
              <w:sz w:val="18"/>
              <w:szCs w:val="18"/>
            </w:rPr>
            <w:t>Gerente de Operaciones</w:t>
          </w:r>
        </w:p>
      </w:tc>
    </w:tr>
    <w:tr w:rsidR="004F268A" w:rsidRPr="00F9464C" w14:paraId="2AEF3151" w14:textId="77777777" w:rsidTr="004F268A">
      <w:trPr>
        <w:cantSplit/>
        <w:trHeight w:val="368"/>
      </w:trPr>
      <w:tc>
        <w:tcPr>
          <w:tcW w:w="1510" w:type="pct"/>
          <w:vAlign w:val="center"/>
        </w:tcPr>
        <w:p w14:paraId="7605DD72" w14:textId="77777777" w:rsidR="004F268A" w:rsidRPr="00F9464C" w:rsidRDefault="004F268A" w:rsidP="009811BF">
          <w:pP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</w:pPr>
          <w: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Fecha: </w:t>
          </w:r>
          <w:r w:rsidR="00512831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24/03/2023</w:t>
          </w:r>
        </w:p>
      </w:tc>
      <w:tc>
        <w:tcPr>
          <w:tcW w:w="1746" w:type="pct"/>
          <w:vAlign w:val="center"/>
        </w:tcPr>
        <w:p w14:paraId="5A0D577F" w14:textId="6A76BEBD" w:rsidR="004F268A" w:rsidRPr="00F9464C" w:rsidRDefault="00AF3A56" w:rsidP="009811BF">
          <w:pPr>
            <w:rPr>
              <w:rFonts w:ascii="Arial Narrow" w:hAnsi="Arial Narrow" w:cs="Arial"/>
              <w:b/>
              <w:bCs/>
              <w:iCs/>
              <w:color w:val="000000"/>
              <w:sz w:val="18"/>
              <w:szCs w:val="18"/>
            </w:rPr>
          </w:pPr>
          <w: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Fecha: </w:t>
          </w:r>
          <w:r w:rsidR="001E657C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12/05/2023</w:t>
          </w:r>
        </w:p>
      </w:tc>
      <w:tc>
        <w:tcPr>
          <w:tcW w:w="1744" w:type="pct"/>
          <w:vAlign w:val="center"/>
        </w:tcPr>
        <w:p w14:paraId="4CE2915B" w14:textId="0D29F348" w:rsidR="004F268A" w:rsidRPr="00F9464C" w:rsidRDefault="00771E3F" w:rsidP="009811BF">
          <w:pPr>
            <w:rPr>
              <w:rFonts w:ascii="Arial Narrow" w:hAnsi="Arial Narrow" w:cs="Arial"/>
              <w:b/>
              <w:bCs/>
              <w:iCs/>
              <w:color w:val="000000"/>
              <w:sz w:val="18"/>
              <w:szCs w:val="18"/>
            </w:rPr>
          </w:pPr>
          <w: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Fecha: </w:t>
          </w:r>
          <w:r w:rsidR="001E657C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12/05/2023</w:t>
          </w:r>
        </w:p>
      </w:tc>
    </w:tr>
  </w:tbl>
  <w:p w14:paraId="3543C16D" w14:textId="77777777" w:rsidR="00951073" w:rsidRPr="0047044A" w:rsidRDefault="00951073" w:rsidP="0047044A">
    <w:pPr>
      <w:rPr>
        <w:rStyle w:val="Nmerodepgina"/>
        <w:szCs w:val="16"/>
      </w:rPr>
    </w:pPr>
    <w:r w:rsidRPr="003B6F05">
      <w:rPr>
        <w:rFonts w:ascii="Arial" w:hAnsi="Arial" w:cs="Arial"/>
        <w:i/>
        <w:sz w:val="16"/>
        <w:szCs w:val="16"/>
      </w:rPr>
      <w:t xml:space="preserve">El presente documento no puede ser copiado ni dado a conocer a terceros, sin autorización expresa </w:t>
    </w:r>
    <w:r w:rsidR="003D28FC" w:rsidRPr="003B6F05">
      <w:rPr>
        <w:rFonts w:ascii="Arial" w:hAnsi="Arial" w:cs="Arial"/>
        <w:i/>
        <w:sz w:val="16"/>
        <w:szCs w:val="16"/>
      </w:rPr>
      <w:t xml:space="preserve">del </w:t>
    </w:r>
    <w:r w:rsidR="003D28FC">
      <w:rPr>
        <w:rFonts w:ascii="Arial" w:hAnsi="Arial" w:cs="Arial"/>
        <w:i/>
        <w:sz w:val="16"/>
        <w:szCs w:val="16"/>
      </w:rPr>
      <w:t>Representante</w:t>
    </w:r>
    <w:r w:rsidRPr="003B6F05">
      <w:rPr>
        <w:rFonts w:ascii="Arial" w:hAnsi="Arial" w:cs="Arial"/>
        <w:i/>
        <w:sz w:val="16"/>
        <w:szCs w:val="16"/>
      </w:rPr>
      <w:t xml:space="preserve"> de la Alta Direc</w:t>
    </w:r>
    <w:r w:rsidR="00DD55F9">
      <w:rPr>
        <w:rFonts w:ascii="Arial" w:hAnsi="Arial" w:cs="Arial"/>
        <w:i/>
        <w:sz w:val="16"/>
        <w:szCs w:val="16"/>
      </w:rPr>
      <w:t>ción para el Sistema de Gestión.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B2044" w14:textId="77777777" w:rsidR="00E21F32" w:rsidRDefault="00E21F32">
      <w:r>
        <w:separator/>
      </w:r>
    </w:p>
  </w:footnote>
  <w:footnote w:type="continuationSeparator" w:id="0">
    <w:p w14:paraId="7DDAD00F" w14:textId="77777777" w:rsidR="00E21F32" w:rsidRDefault="00E21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09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97"/>
      <w:gridCol w:w="1649"/>
      <w:gridCol w:w="3588"/>
      <w:gridCol w:w="2421"/>
    </w:tblGrid>
    <w:tr w:rsidR="00951073" w:rsidRPr="0047044A" w14:paraId="74196E4A" w14:textId="77777777" w:rsidTr="00192A88">
      <w:trPr>
        <w:cantSplit/>
        <w:trHeight w:val="418"/>
      </w:trPr>
      <w:tc>
        <w:tcPr>
          <w:tcW w:w="1154" w:type="pct"/>
          <w:vMerge w:val="restart"/>
        </w:tcPr>
        <w:p w14:paraId="66496C43" w14:textId="7D6C0B6B" w:rsidR="00951073" w:rsidRPr="0047044A" w:rsidRDefault="001E657C" w:rsidP="00E85A75">
          <w:pPr>
            <w:jc w:val="center"/>
            <w:rPr>
              <w:rFonts w:ascii="Arial Narrow" w:hAnsi="Arial Narrow" w:cs="Arial"/>
              <w:i/>
              <w:iCs/>
              <w:sz w:val="20"/>
              <w:szCs w:val="20"/>
            </w:rPr>
          </w:pPr>
          <w:r w:rsidRPr="001E657C">
            <w:rPr>
              <w:rFonts w:ascii="Arial Narrow" w:hAnsi="Arial Narrow" w:cs="Arial"/>
              <w:i/>
              <w:iCs/>
              <w:noProof/>
              <w:sz w:val="20"/>
              <w:szCs w:val="20"/>
            </w:rPr>
            <w:drawing>
              <wp:inline distT="0" distB="0" distL="0" distR="0" wp14:anchorId="34FEFEDC" wp14:editId="3584027B">
                <wp:extent cx="1369695" cy="1059180"/>
                <wp:effectExtent l="0" t="0" r="0" b="0"/>
                <wp:docPr id="1026" name="Imagen 2" descr="Un letrero de color negro&#10;&#10;Descripción generada automáticamente con confianza baja">
                  <a:extLst xmlns:a="http://schemas.openxmlformats.org/drawingml/2006/main">
                    <a:ext uri="{FF2B5EF4-FFF2-40B4-BE49-F238E27FC236}">
                      <a16:creationId xmlns:a16="http://schemas.microsoft.com/office/drawing/2014/main" id="{C8D7E6BE-AA7B-3A6D-CBDC-A946EC35230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Imagen 2" descr="Un letrero de color negro&#10;&#10;Descripción generada automáticamente con confianza baja">
                          <a:extLst>
                            <a:ext uri="{FF2B5EF4-FFF2-40B4-BE49-F238E27FC236}">
                              <a16:creationId xmlns:a16="http://schemas.microsoft.com/office/drawing/2014/main" id="{C8D7E6BE-AA7B-3A6D-CBDC-A946EC35230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9695" cy="10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6" w:type="pct"/>
          <w:gridSpan w:val="3"/>
          <w:vMerge w:val="restart"/>
        </w:tcPr>
        <w:p w14:paraId="29CB3769" w14:textId="77777777" w:rsidR="00951073" w:rsidRPr="00FF20D6" w:rsidRDefault="00771E3F" w:rsidP="00A233F6">
          <w:pPr>
            <w:pStyle w:val="Ttulo2"/>
            <w:numPr>
              <w:ilvl w:val="0"/>
              <w:numId w:val="0"/>
            </w:numPr>
            <w:spacing w:before="240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GESTIÓN OPERACIONES</w:t>
          </w:r>
        </w:p>
      </w:tc>
    </w:tr>
    <w:tr w:rsidR="00951073" w:rsidRPr="0047044A" w14:paraId="6CA3C282" w14:textId="77777777" w:rsidTr="00192A88">
      <w:trPr>
        <w:cantSplit/>
        <w:trHeight w:val="387"/>
      </w:trPr>
      <w:tc>
        <w:tcPr>
          <w:tcW w:w="1154" w:type="pct"/>
          <w:vMerge/>
        </w:tcPr>
        <w:p w14:paraId="0EA9011A" w14:textId="77777777" w:rsidR="00951073" w:rsidRPr="0047044A" w:rsidRDefault="00951073">
          <w:pPr>
            <w:rPr>
              <w:rFonts w:ascii="Arial Narrow" w:hAnsi="Arial Narrow" w:cs="Arial"/>
              <w:i/>
              <w:iCs/>
              <w:sz w:val="20"/>
              <w:szCs w:val="20"/>
            </w:rPr>
          </w:pPr>
        </w:p>
      </w:tc>
      <w:tc>
        <w:tcPr>
          <w:tcW w:w="3846" w:type="pct"/>
          <w:gridSpan w:val="3"/>
          <w:vMerge/>
        </w:tcPr>
        <w:p w14:paraId="049BEB6F" w14:textId="77777777" w:rsidR="00951073" w:rsidRPr="0047044A" w:rsidRDefault="00951073">
          <w:pPr>
            <w:rPr>
              <w:rFonts w:ascii="Arial Narrow" w:hAnsi="Arial Narrow" w:cs="Calibri"/>
              <w:iCs/>
            </w:rPr>
          </w:pPr>
        </w:p>
      </w:tc>
    </w:tr>
    <w:tr w:rsidR="00951073" w:rsidRPr="0047044A" w14:paraId="1319C37B" w14:textId="77777777" w:rsidTr="00192A88">
      <w:trPr>
        <w:cantSplit/>
        <w:trHeight w:val="429"/>
      </w:trPr>
      <w:tc>
        <w:tcPr>
          <w:tcW w:w="1154" w:type="pct"/>
          <w:vMerge/>
        </w:tcPr>
        <w:p w14:paraId="6169F67A" w14:textId="77777777" w:rsidR="00951073" w:rsidRPr="0047044A" w:rsidRDefault="00951073">
          <w:pPr>
            <w:rPr>
              <w:rFonts w:ascii="Arial Narrow" w:hAnsi="Arial Narrow" w:cs="Arial"/>
              <w:i/>
              <w:iCs/>
              <w:sz w:val="20"/>
              <w:szCs w:val="20"/>
            </w:rPr>
          </w:pPr>
        </w:p>
      </w:tc>
      <w:tc>
        <w:tcPr>
          <w:tcW w:w="3846" w:type="pct"/>
          <w:gridSpan w:val="3"/>
          <w:vMerge w:val="restart"/>
          <w:vAlign w:val="bottom"/>
        </w:tcPr>
        <w:p w14:paraId="39218CE6" w14:textId="77777777" w:rsidR="00951073" w:rsidRPr="00FF20D6" w:rsidRDefault="007C578D" w:rsidP="003B0F1B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PROCEDIMIENTO </w:t>
          </w:r>
          <w:r w:rsidR="00512831">
            <w:rPr>
              <w:rFonts w:ascii="Arial" w:hAnsi="Arial" w:cs="Arial"/>
              <w:b/>
              <w:bCs/>
            </w:rPr>
            <w:t>DE BARRENACIÓN EN INTERIOR MINA</w:t>
          </w:r>
        </w:p>
        <w:p w14:paraId="57272094" w14:textId="77777777" w:rsidR="00951073" w:rsidRPr="00C1400D" w:rsidRDefault="00951073" w:rsidP="003B0F1B">
          <w:pPr>
            <w:jc w:val="center"/>
            <w:rPr>
              <w:rFonts w:ascii="Arial Narrow" w:hAnsi="Arial Narrow" w:cs="Calibri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</w:tr>
    <w:tr w:rsidR="00951073" w:rsidRPr="0047044A" w14:paraId="7444250E" w14:textId="77777777" w:rsidTr="00192A88">
      <w:trPr>
        <w:cantSplit/>
        <w:trHeight w:val="230"/>
      </w:trPr>
      <w:tc>
        <w:tcPr>
          <w:tcW w:w="1154" w:type="pct"/>
          <w:vMerge/>
        </w:tcPr>
        <w:p w14:paraId="5E6D06DF" w14:textId="77777777" w:rsidR="00951073" w:rsidRPr="0047044A" w:rsidRDefault="00951073">
          <w:pPr>
            <w:rPr>
              <w:rFonts w:ascii="Arial Narrow" w:hAnsi="Arial Narrow" w:cs="Arial"/>
              <w:i/>
              <w:iCs/>
              <w:sz w:val="20"/>
              <w:szCs w:val="20"/>
            </w:rPr>
          </w:pPr>
        </w:p>
      </w:tc>
      <w:tc>
        <w:tcPr>
          <w:tcW w:w="3846" w:type="pct"/>
          <w:gridSpan w:val="3"/>
          <w:vMerge/>
        </w:tcPr>
        <w:p w14:paraId="17AD73E7" w14:textId="77777777" w:rsidR="00951073" w:rsidRPr="0047044A" w:rsidRDefault="00951073">
          <w:pPr>
            <w:rPr>
              <w:rFonts w:ascii="Arial Narrow" w:hAnsi="Arial Narrow" w:cs="Arial"/>
              <w:iCs/>
              <w:sz w:val="20"/>
              <w:szCs w:val="20"/>
            </w:rPr>
          </w:pPr>
        </w:p>
      </w:tc>
    </w:tr>
    <w:tr w:rsidR="00951073" w:rsidRPr="0047044A" w14:paraId="790B9BCA" w14:textId="77777777" w:rsidTr="00192A88">
      <w:trPr>
        <w:cantSplit/>
        <w:trHeight w:val="408"/>
      </w:trPr>
      <w:tc>
        <w:tcPr>
          <w:tcW w:w="1154" w:type="pct"/>
          <w:vAlign w:val="center"/>
        </w:tcPr>
        <w:p w14:paraId="754E7681" w14:textId="599B0209" w:rsidR="00951073" w:rsidRPr="00FF20D6" w:rsidRDefault="003D28FC" w:rsidP="009E4936">
          <w:pPr>
            <w:rPr>
              <w:rFonts w:ascii="Arial" w:hAnsi="Arial" w:cs="Arial"/>
              <w:i/>
              <w:iCs/>
              <w:sz w:val="20"/>
              <w:szCs w:val="22"/>
            </w:rPr>
          </w:pPr>
          <w:r w:rsidRPr="00FF20D6">
            <w:rPr>
              <w:rFonts w:ascii="Arial" w:hAnsi="Arial" w:cs="Arial"/>
              <w:iCs/>
              <w:sz w:val="20"/>
              <w:szCs w:val="22"/>
            </w:rPr>
            <w:t>Código:</w:t>
          </w:r>
          <w:r w:rsidR="00DB0A9B" w:rsidRPr="00FF20D6">
            <w:rPr>
              <w:rFonts w:ascii="Arial" w:hAnsi="Arial" w:cs="Arial"/>
              <w:iCs/>
              <w:sz w:val="20"/>
              <w:szCs w:val="22"/>
            </w:rPr>
            <w:t xml:space="preserve"> </w:t>
          </w:r>
          <w:r w:rsidR="00771E3F">
            <w:rPr>
              <w:rFonts w:ascii="Arial" w:hAnsi="Arial" w:cs="Arial"/>
              <w:iCs/>
              <w:sz w:val="20"/>
              <w:szCs w:val="22"/>
            </w:rPr>
            <w:t>MX-PR-OP-</w:t>
          </w:r>
          <w:r w:rsidR="001E657C">
            <w:rPr>
              <w:rFonts w:ascii="Arial" w:hAnsi="Arial" w:cs="Arial"/>
              <w:iCs/>
              <w:sz w:val="20"/>
              <w:szCs w:val="22"/>
            </w:rPr>
            <w:t>30</w:t>
          </w:r>
        </w:p>
      </w:tc>
      <w:tc>
        <w:tcPr>
          <w:tcW w:w="828" w:type="pct"/>
          <w:vAlign w:val="center"/>
        </w:tcPr>
        <w:p w14:paraId="5E252CC5" w14:textId="77777777" w:rsidR="00951073" w:rsidRPr="00FF20D6" w:rsidRDefault="00DB0A9B" w:rsidP="000D2A8D">
          <w:pPr>
            <w:rPr>
              <w:rFonts w:ascii="Arial" w:hAnsi="Arial" w:cs="Arial"/>
              <w:iCs/>
              <w:sz w:val="20"/>
              <w:szCs w:val="22"/>
            </w:rPr>
          </w:pPr>
          <w:r w:rsidRPr="00FF20D6">
            <w:rPr>
              <w:rFonts w:ascii="Arial" w:hAnsi="Arial" w:cs="Arial"/>
              <w:iCs/>
              <w:sz w:val="20"/>
              <w:szCs w:val="22"/>
            </w:rPr>
            <w:t xml:space="preserve">    </w:t>
          </w:r>
          <w:r w:rsidR="00DD55F9">
            <w:rPr>
              <w:rFonts w:ascii="Arial" w:hAnsi="Arial" w:cs="Arial"/>
              <w:iCs/>
              <w:sz w:val="20"/>
              <w:szCs w:val="22"/>
            </w:rPr>
            <w:t xml:space="preserve">Revisión:   </w:t>
          </w:r>
          <w:r w:rsidR="00512831">
            <w:rPr>
              <w:rFonts w:ascii="Arial" w:hAnsi="Arial" w:cs="Arial"/>
              <w:iCs/>
              <w:sz w:val="20"/>
              <w:szCs w:val="22"/>
            </w:rPr>
            <w:t>0</w:t>
          </w:r>
        </w:p>
      </w:tc>
      <w:tc>
        <w:tcPr>
          <w:tcW w:w="1802" w:type="pct"/>
          <w:vAlign w:val="center"/>
        </w:tcPr>
        <w:p w14:paraId="53336FC9" w14:textId="0862E614" w:rsidR="00951073" w:rsidRPr="00FF20D6" w:rsidRDefault="00771E3F" w:rsidP="00F307A1">
          <w:pPr>
            <w:rPr>
              <w:rFonts w:ascii="Arial" w:hAnsi="Arial" w:cs="Arial"/>
              <w:iCs/>
              <w:sz w:val="20"/>
              <w:szCs w:val="22"/>
            </w:rPr>
          </w:pPr>
          <w:r>
            <w:rPr>
              <w:rFonts w:ascii="Arial" w:hAnsi="Arial" w:cs="Arial"/>
              <w:iCs/>
              <w:sz w:val="20"/>
              <w:szCs w:val="22"/>
            </w:rPr>
            <w:t xml:space="preserve">Fecha Aprobación: </w:t>
          </w:r>
          <w:r w:rsidR="001E657C">
            <w:rPr>
              <w:rFonts w:ascii="Arial" w:hAnsi="Arial" w:cs="Arial"/>
              <w:iCs/>
              <w:sz w:val="20"/>
              <w:szCs w:val="22"/>
            </w:rPr>
            <w:t>1</w:t>
          </w:r>
          <w:r w:rsidR="00512831">
            <w:rPr>
              <w:rFonts w:ascii="Arial" w:hAnsi="Arial" w:cs="Arial"/>
              <w:iCs/>
              <w:sz w:val="20"/>
              <w:szCs w:val="22"/>
            </w:rPr>
            <w:t>2/0</w:t>
          </w:r>
          <w:r w:rsidR="001E657C">
            <w:rPr>
              <w:rFonts w:ascii="Arial" w:hAnsi="Arial" w:cs="Arial"/>
              <w:iCs/>
              <w:sz w:val="20"/>
              <w:szCs w:val="22"/>
            </w:rPr>
            <w:t>5</w:t>
          </w:r>
          <w:r w:rsidR="00512831">
            <w:rPr>
              <w:rFonts w:ascii="Arial" w:hAnsi="Arial" w:cs="Arial"/>
              <w:iCs/>
              <w:sz w:val="20"/>
              <w:szCs w:val="22"/>
            </w:rPr>
            <w:t>/2023</w:t>
          </w:r>
        </w:p>
      </w:tc>
      <w:tc>
        <w:tcPr>
          <w:tcW w:w="1217" w:type="pct"/>
          <w:vAlign w:val="center"/>
        </w:tcPr>
        <w:p w14:paraId="77545346" w14:textId="77777777" w:rsidR="00951073" w:rsidRPr="00FF20D6" w:rsidRDefault="00951073" w:rsidP="0015257D">
          <w:pPr>
            <w:rPr>
              <w:rFonts w:ascii="Arial" w:hAnsi="Arial" w:cs="Arial"/>
              <w:iCs/>
              <w:sz w:val="20"/>
              <w:szCs w:val="22"/>
            </w:rPr>
          </w:pPr>
          <w:r w:rsidRPr="00FF20D6">
            <w:rPr>
              <w:rFonts w:ascii="Arial" w:hAnsi="Arial" w:cs="Arial"/>
              <w:iCs/>
              <w:sz w:val="20"/>
              <w:szCs w:val="22"/>
            </w:rPr>
            <w:t xml:space="preserve">Páginas: </w:t>
          </w:r>
          <w:r w:rsidRPr="00FF20D6">
            <w:rPr>
              <w:rFonts w:ascii="Arial" w:hAnsi="Arial" w:cs="Arial"/>
              <w:iCs/>
              <w:sz w:val="20"/>
              <w:szCs w:val="22"/>
            </w:rPr>
            <w:fldChar w:fldCharType="begin"/>
          </w:r>
          <w:r w:rsidRPr="00FF20D6">
            <w:rPr>
              <w:rFonts w:ascii="Arial" w:hAnsi="Arial" w:cs="Arial"/>
              <w:iCs/>
              <w:sz w:val="20"/>
              <w:szCs w:val="22"/>
            </w:rPr>
            <w:instrText xml:space="preserve"> PAGE </w:instrText>
          </w:r>
          <w:r w:rsidRPr="00FF20D6">
            <w:rPr>
              <w:rFonts w:ascii="Arial" w:hAnsi="Arial" w:cs="Arial"/>
              <w:iCs/>
              <w:sz w:val="20"/>
              <w:szCs w:val="22"/>
            </w:rPr>
            <w:fldChar w:fldCharType="separate"/>
          </w:r>
          <w:r w:rsidR="00DA3E35">
            <w:rPr>
              <w:rFonts w:ascii="Arial" w:hAnsi="Arial" w:cs="Arial"/>
              <w:iCs/>
              <w:noProof/>
              <w:sz w:val="20"/>
              <w:szCs w:val="22"/>
            </w:rPr>
            <w:t>2</w:t>
          </w:r>
          <w:r w:rsidRPr="00FF20D6">
            <w:rPr>
              <w:rFonts w:ascii="Arial" w:hAnsi="Arial" w:cs="Arial"/>
              <w:iCs/>
              <w:sz w:val="20"/>
              <w:szCs w:val="22"/>
            </w:rPr>
            <w:fldChar w:fldCharType="end"/>
          </w:r>
          <w:r w:rsidRPr="00FF20D6">
            <w:rPr>
              <w:rFonts w:ascii="Arial" w:hAnsi="Arial" w:cs="Arial"/>
              <w:iCs/>
              <w:sz w:val="20"/>
              <w:szCs w:val="22"/>
            </w:rPr>
            <w:t xml:space="preserve"> de </w:t>
          </w:r>
          <w:r w:rsidRPr="00FF20D6">
            <w:rPr>
              <w:rStyle w:val="Nmerodepgina"/>
              <w:rFonts w:ascii="Arial" w:hAnsi="Arial" w:cs="Arial"/>
              <w:sz w:val="20"/>
              <w:szCs w:val="22"/>
            </w:rPr>
            <w:fldChar w:fldCharType="begin"/>
          </w:r>
          <w:r w:rsidRPr="00FF20D6">
            <w:rPr>
              <w:rStyle w:val="Nmerodepgina"/>
              <w:rFonts w:ascii="Arial" w:hAnsi="Arial" w:cs="Arial"/>
              <w:sz w:val="20"/>
              <w:szCs w:val="22"/>
            </w:rPr>
            <w:instrText xml:space="preserve"> NUMPAGES </w:instrText>
          </w:r>
          <w:r w:rsidRPr="00FF20D6">
            <w:rPr>
              <w:rStyle w:val="Nmerodepgina"/>
              <w:rFonts w:ascii="Arial" w:hAnsi="Arial" w:cs="Arial"/>
              <w:sz w:val="20"/>
              <w:szCs w:val="22"/>
            </w:rPr>
            <w:fldChar w:fldCharType="separate"/>
          </w:r>
          <w:r w:rsidR="00DA3E35">
            <w:rPr>
              <w:rStyle w:val="Nmerodepgina"/>
              <w:rFonts w:ascii="Arial" w:hAnsi="Arial" w:cs="Arial"/>
              <w:noProof/>
              <w:sz w:val="20"/>
              <w:szCs w:val="22"/>
            </w:rPr>
            <w:t>16</w:t>
          </w:r>
          <w:r w:rsidRPr="00FF20D6">
            <w:rPr>
              <w:rStyle w:val="Nmerodepgina"/>
              <w:rFonts w:ascii="Arial" w:hAnsi="Arial" w:cs="Arial"/>
              <w:sz w:val="20"/>
              <w:szCs w:val="22"/>
            </w:rPr>
            <w:fldChar w:fldCharType="end"/>
          </w:r>
        </w:p>
      </w:tc>
    </w:tr>
  </w:tbl>
  <w:p w14:paraId="4D647BDC" w14:textId="77777777" w:rsidR="00951073" w:rsidRDefault="00951073">
    <w:pPr>
      <w:pStyle w:val="Encabezado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7F892C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3"/>
    <w:lvl w:ilvl="0">
      <w:start w:val="1"/>
      <w:numFmt w:val="upperRoman"/>
      <w:suff w:val="nothing"/>
      <w:lvlText w:val="%1."/>
      <w:lvlJc w:val="left"/>
      <w:rPr>
        <w:rFonts w:ascii="Times New Roman" w:hAnsi="Times New Roman"/>
      </w:rPr>
    </w:lvl>
    <w:lvl w:ilvl="1">
      <w:start w:val="1"/>
      <w:numFmt w:val="upperLetter"/>
      <w:suff w:val="nothing"/>
      <w:lvlText w:val="%2."/>
      <w:lvlJc w:val="left"/>
      <w:rPr>
        <w:rFonts w:ascii="Times New Roman" w:hAnsi="Times New Roman"/>
      </w:rPr>
    </w:lvl>
    <w:lvl w:ilvl="2">
      <w:start w:val="1"/>
      <w:numFmt w:val="decimal"/>
      <w:suff w:val="nothing"/>
      <w:lvlText w:val="%3."/>
      <w:lvlJc w:val="left"/>
      <w:rPr>
        <w:rFonts w:ascii="Times New Roman" w:hAnsi="Times New Roman"/>
      </w:rPr>
    </w:lvl>
    <w:lvl w:ilvl="3">
      <w:start w:val="1"/>
      <w:numFmt w:val="lowerRoman"/>
      <w:suff w:val="nothing"/>
      <w:lvlText w:val="%4."/>
      <w:lvlJc w:val="left"/>
      <w:rPr>
        <w:rFonts w:ascii="Times New Roman" w:hAnsi="Times New Roman"/>
      </w:rPr>
    </w:lvl>
    <w:lvl w:ilvl="4">
      <w:start w:val="1"/>
      <w:numFmt w:val="lowerLetter"/>
      <w:suff w:val="nothing"/>
      <w:lvlText w:val="%5."/>
      <w:lvlJc w:val="left"/>
      <w:rPr>
        <w:rFonts w:ascii="Times New Roman" w:hAnsi="Times New Roman"/>
      </w:rPr>
    </w:lvl>
    <w:lvl w:ilvl="5">
      <w:start w:val="1"/>
      <w:numFmt w:val="decimal"/>
      <w:suff w:val="nothing"/>
      <w:lvlText w:val="%6)"/>
      <w:lvlJc w:val="left"/>
      <w:rPr>
        <w:rFonts w:ascii="Times New Roman" w:hAnsi="Times New Roman"/>
      </w:rPr>
    </w:lvl>
    <w:lvl w:ilvl="6">
      <w:start w:val="1"/>
      <w:numFmt w:val="lowerRoman"/>
      <w:suff w:val="nothing"/>
      <w:lvlText w:val="%7)"/>
      <w:lvlJc w:val="left"/>
      <w:rPr>
        <w:rFonts w:ascii="Times New Roman" w:hAnsi="Times New Roman"/>
      </w:rPr>
    </w:lvl>
    <w:lvl w:ilvl="7">
      <w:start w:val="1"/>
      <w:numFmt w:val="lowerLetter"/>
      <w:suff w:val="nothing"/>
      <w:lvlText w:val="%8)"/>
      <w:lvlJc w:val="left"/>
      <w:rPr>
        <w:rFonts w:ascii="Times New Roman" w:hAnsi="Times New Roman"/>
      </w:rPr>
    </w:lvl>
    <w:lvl w:ilvl="8">
      <w:start w:val="1"/>
      <w:numFmt w:val="decimal"/>
      <w:suff w:val="nothing"/>
      <w:lvlText w:val="(%9)"/>
      <w:lvlJc w:val="left"/>
      <w:rPr>
        <w:rFonts w:ascii="Times New Roman" w:hAnsi="Times New Roman"/>
      </w:rPr>
    </w:lvl>
  </w:abstractNum>
  <w:abstractNum w:abstractNumId="2" w15:restartNumberingAfterBreak="0">
    <w:nsid w:val="03CB2859"/>
    <w:multiLevelType w:val="hybridMultilevel"/>
    <w:tmpl w:val="BE926B06"/>
    <w:lvl w:ilvl="0" w:tplc="25C44A1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61673"/>
    <w:multiLevelType w:val="hybridMultilevel"/>
    <w:tmpl w:val="BEA42BF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w w:val="91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E437F6"/>
    <w:multiLevelType w:val="hybridMultilevel"/>
    <w:tmpl w:val="36F229C4"/>
    <w:lvl w:ilvl="0" w:tplc="08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4386C05"/>
    <w:multiLevelType w:val="hybridMultilevel"/>
    <w:tmpl w:val="7EA4D7E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562B4"/>
    <w:multiLevelType w:val="hybridMultilevel"/>
    <w:tmpl w:val="A7F604F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CAB049E"/>
    <w:multiLevelType w:val="hybridMultilevel"/>
    <w:tmpl w:val="174C1B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F08AF"/>
    <w:multiLevelType w:val="multilevel"/>
    <w:tmpl w:val="8982CCBC"/>
    <w:lvl w:ilvl="0">
      <w:start w:val="5"/>
      <w:numFmt w:val="none"/>
      <w:suff w:val="nothing"/>
      <w:lvlText w:val="1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1">
      <w:start w:val="2"/>
      <w:numFmt w:val="none"/>
      <w:suff w:val="nothing"/>
      <w:lvlText w:val="1.1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none"/>
      <w:suff w:val="nothing"/>
      <w:lvlText w:val="1.1.1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none"/>
      <w:lvlText w:val="1.1.1.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none"/>
      <w:pStyle w:val="cmr"/>
      <w:lvlText w:val="1.1.1.1.1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4D223D9"/>
    <w:multiLevelType w:val="hybridMultilevel"/>
    <w:tmpl w:val="20DE4E12"/>
    <w:lvl w:ilvl="0" w:tplc="08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CE858A8"/>
    <w:multiLevelType w:val="hybridMultilevel"/>
    <w:tmpl w:val="018EF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362FB"/>
    <w:multiLevelType w:val="hybridMultilevel"/>
    <w:tmpl w:val="EF3C51AE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15D4C09"/>
    <w:multiLevelType w:val="hybridMultilevel"/>
    <w:tmpl w:val="87229D3C"/>
    <w:name w:val="cmr"/>
    <w:lvl w:ilvl="0" w:tplc="34F4DEC6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65C1B44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7338AF3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58A3B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B56569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35E33A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E0A0B3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A42C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99CB9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68365D6"/>
    <w:multiLevelType w:val="hybridMultilevel"/>
    <w:tmpl w:val="BA1C626C"/>
    <w:lvl w:ilvl="0" w:tplc="72E63F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D862E3A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79B23702">
      <w:start w:val="1"/>
      <w:numFmt w:val="decimal"/>
      <w:pStyle w:val="Estilo1"/>
      <w:lvlText w:val="%3.1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 w:tplc="B036808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158718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8427EF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6A452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A2FB9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CF6473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A932B0A"/>
    <w:multiLevelType w:val="hybridMultilevel"/>
    <w:tmpl w:val="BE04263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D0F59"/>
    <w:multiLevelType w:val="hybridMultilevel"/>
    <w:tmpl w:val="E5A6A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D226B"/>
    <w:multiLevelType w:val="hybridMultilevel"/>
    <w:tmpl w:val="2F52A2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94D80"/>
    <w:multiLevelType w:val="multilevel"/>
    <w:tmpl w:val="73A610D8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2B22C39"/>
    <w:multiLevelType w:val="hybridMultilevel"/>
    <w:tmpl w:val="72FA5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3512C"/>
    <w:multiLevelType w:val="hybridMultilevel"/>
    <w:tmpl w:val="D17C00F6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148E0"/>
    <w:multiLevelType w:val="hybridMultilevel"/>
    <w:tmpl w:val="34CAADA0"/>
    <w:lvl w:ilvl="0" w:tplc="672EB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82CF9"/>
    <w:multiLevelType w:val="multilevel"/>
    <w:tmpl w:val="EA00ABA0"/>
    <w:lvl w:ilvl="0">
      <w:start w:val="1"/>
      <w:numFmt w:val="decimal"/>
      <w:pStyle w:val="INENivel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INENivel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INENivel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INENivel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5B2F665F"/>
    <w:multiLevelType w:val="hybridMultilevel"/>
    <w:tmpl w:val="29BC6C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4F50A4"/>
    <w:multiLevelType w:val="hybridMultilevel"/>
    <w:tmpl w:val="0584D8CE"/>
    <w:lvl w:ilvl="0" w:tplc="0906AE6A">
      <w:start w:val="1"/>
      <w:numFmt w:val="lowerLetter"/>
      <w:pStyle w:val="ProcinconivelIV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824C3E"/>
    <w:multiLevelType w:val="hybridMultilevel"/>
    <w:tmpl w:val="77FEF0B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526BC"/>
    <w:multiLevelType w:val="hybridMultilevel"/>
    <w:tmpl w:val="6AC47C9A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AF521F"/>
    <w:multiLevelType w:val="hybridMultilevel"/>
    <w:tmpl w:val="61764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12D95"/>
    <w:multiLevelType w:val="hybridMultilevel"/>
    <w:tmpl w:val="B66A81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5415B"/>
    <w:multiLevelType w:val="hybridMultilevel"/>
    <w:tmpl w:val="F8766A62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E386E15"/>
    <w:multiLevelType w:val="multilevel"/>
    <w:tmpl w:val="C204C870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Ttulo2"/>
      <w:isLgl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FA36FF5"/>
    <w:multiLevelType w:val="multilevel"/>
    <w:tmpl w:val="F0709D2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653944051">
    <w:abstractNumId w:val="8"/>
  </w:num>
  <w:num w:numId="2" w16cid:durableId="1849052196">
    <w:abstractNumId w:val="21"/>
  </w:num>
  <w:num w:numId="3" w16cid:durableId="1164932197">
    <w:abstractNumId w:val="13"/>
  </w:num>
  <w:num w:numId="4" w16cid:durableId="604266801">
    <w:abstractNumId w:val="29"/>
  </w:num>
  <w:num w:numId="5" w16cid:durableId="1778255922">
    <w:abstractNumId w:val="0"/>
  </w:num>
  <w:num w:numId="6" w16cid:durableId="509373601">
    <w:abstractNumId w:val="29"/>
    <w:lvlOverride w:ilvl="0">
      <w:startOverride w:val="8"/>
    </w:lvlOverride>
  </w:num>
  <w:num w:numId="7" w16cid:durableId="855539439">
    <w:abstractNumId w:val="5"/>
  </w:num>
  <w:num w:numId="8" w16cid:durableId="2102531928">
    <w:abstractNumId w:val="27"/>
  </w:num>
  <w:num w:numId="9" w16cid:durableId="1318610839">
    <w:abstractNumId w:val="28"/>
  </w:num>
  <w:num w:numId="10" w16cid:durableId="1663384821">
    <w:abstractNumId w:val="29"/>
    <w:lvlOverride w:ilvl="0">
      <w:startOverride w:val="11"/>
    </w:lvlOverride>
  </w:num>
  <w:num w:numId="11" w16cid:durableId="1388064044">
    <w:abstractNumId w:val="14"/>
  </w:num>
  <w:num w:numId="12" w16cid:durableId="902176465">
    <w:abstractNumId w:val="23"/>
  </w:num>
  <w:num w:numId="13" w16cid:durableId="1762410311">
    <w:abstractNumId w:val="16"/>
  </w:num>
  <w:num w:numId="14" w16cid:durableId="1501383434">
    <w:abstractNumId w:val="2"/>
  </w:num>
  <w:num w:numId="15" w16cid:durableId="90047777">
    <w:abstractNumId w:val="6"/>
  </w:num>
  <w:num w:numId="16" w16cid:durableId="1690595906">
    <w:abstractNumId w:val="19"/>
  </w:num>
  <w:num w:numId="17" w16cid:durableId="308949705">
    <w:abstractNumId w:val="26"/>
  </w:num>
  <w:num w:numId="18" w16cid:durableId="12735045">
    <w:abstractNumId w:val="24"/>
  </w:num>
  <w:num w:numId="19" w16cid:durableId="1893467948">
    <w:abstractNumId w:val="25"/>
  </w:num>
  <w:num w:numId="20" w16cid:durableId="1089352639">
    <w:abstractNumId w:val="15"/>
  </w:num>
  <w:num w:numId="21" w16cid:durableId="1464736529">
    <w:abstractNumId w:val="3"/>
  </w:num>
  <w:num w:numId="22" w16cid:durableId="396515382">
    <w:abstractNumId w:val="17"/>
  </w:num>
  <w:num w:numId="23" w16cid:durableId="1470171060">
    <w:abstractNumId w:val="20"/>
  </w:num>
  <w:num w:numId="24" w16cid:durableId="813722899">
    <w:abstractNumId w:val="18"/>
  </w:num>
  <w:num w:numId="25" w16cid:durableId="779224877">
    <w:abstractNumId w:val="7"/>
  </w:num>
  <w:num w:numId="26" w16cid:durableId="1817986967">
    <w:abstractNumId w:val="11"/>
  </w:num>
  <w:num w:numId="27" w16cid:durableId="855576407">
    <w:abstractNumId w:val="9"/>
  </w:num>
  <w:num w:numId="28" w16cid:durableId="988629707">
    <w:abstractNumId w:val="4"/>
  </w:num>
  <w:num w:numId="29" w16cid:durableId="59519413">
    <w:abstractNumId w:val="30"/>
  </w:num>
  <w:num w:numId="30" w16cid:durableId="1333413060">
    <w:abstractNumId w:val="22"/>
  </w:num>
  <w:num w:numId="31" w16cid:durableId="879171240">
    <w:abstractNumId w:val="29"/>
  </w:num>
  <w:num w:numId="32" w16cid:durableId="94692976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9D"/>
    <w:rsid w:val="00000858"/>
    <w:rsid w:val="00002A26"/>
    <w:rsid w:val="00002C46"/>
    <w:rsid w:val="0001217A"/>
    <w:rsid w:val="000137F9"/>
    <w:rsid w:val="000177E7"/>
    <w:rsid w:val="00025E9A"/>
    <w:rsid w:val="0002634D"/>
    <w:rsid w:val="00033BD1"/>
    <w:rsid w:val="00041A71"/>
    <w:rsid w:val="00041FBA"/>
    <w:rsid w:val="00042998"/>
    <w:rsid w:val="00044DAF"/>
    <w:rsid w:val="00045148"/>
    <w:rsid w:val="00046E67"/>
    <w:rsid w:val="00046FC0"/>
    <w:rsid w:val="00052932"/>
    <w:rsid w:val="00055ECD"/>
    <w:rsid w:val="00056CA9"/>
    <w:rsid w:val="000609CB"/>
    <w:rsid w:val="000617E1"/>
    <w:rsid w:val="000642E0"/>
    <w:rsid w:val="0006569B"/>
    <w:rsid w:val="000719B2"/>
    <w:rsid w:val="000753CF"/>
    <w:rsid w:val="000758D4"/>
    <w:rsid w:val="000763DF"/>
    <w:rsid w:val="00080539"/>
    <w:rsid w:val="00085EF9"/>
    <w:rsid w:val="00092734"/>
    <w:rsid w:val="000A2463"/>
    <w:rsid w:val="000A44AE"/>
    <w:rsid w:val="000B05D1"/>
    <w:rsid w:val="000B0905"/>
    <w:rsid w:val="000B3BB8"/>
    <w:rsid w:val="000B4197"/>
    <w:rsid w:val="000B7328"/>
    <w:rsid w:val="000C448E"/>
    <w:rsid w:val="000C4A3F"/>
    <w:rsid w:val="000C52F0"/>
    <w:rsid w:val="000C6ED3"/>
    <w:rsid w:val="000D149F"/>
    <w:rsid w:val="000D2A8D"/>
    <w:rsid w:val="000D7879"/>
    <w:rsid w:val="000E45BB"/>
    <w:rsid w:val="000E5487"/>
    <w:rsid w:val="000E5546"/>
    <w:rsid w:val="000E7202"/>
    <w:rsid w:val="000F015A"/>
    <w:rsid w:val="000F04BE"/>
    <w:rsid w:val="000F0E2B"/>
    <w:rsid w:val="000F1F25"/>
    <w:rsid w:val="000F55E7"/>
    <w:rsid w:val="000F7249"/>
    <w:rsid w:val="00100A42"/>
    <w:rsid w:val="00101694"/>
    <w:rsid w:val="001071FA"/>
    <w:rsid w:val="00111996"/>
    <w:rsid w:val="001144B0"/>
    <w:rsid w:val="001200AC"/>
    <w:rsid w:val="00120D38"/>
    <w:rsid w:val="0012566B"/>
    <w:rsid w:val="001256A3"/>
    <w:rsid w:val="00127052"/>
    <w:rsid w:val="001328E4"/>
    <w:rsid w:val="001356DB"/>
    <w:rsid w:val="001448DC"/>
    <w:rsid w:val="00146660"/>
    <w:rsid w:val="00146AC8"/>
    <w:rsid w:val="00150462"/>
    <w:rsid w:val="00151985"/>
    <w:rsid w:val="0015257D"/>
    <w:rsid w:val="00154C03"/>
    <w:rsid w:val="00160D5D"/>
    <w:rsid w:val="00161B0F"/>
    <w:rsid w:val="00163A10"/>
    <w:rsid w:val="001641B7"/>
    <w:rsid w:val="0017299C"/>
    <w:rsid w:val="001729CC"/>
    <w:rsid w:val="001828BB"/>
    <w:rsid w:val="0019104C"/>
    <w:rsid w:val="00192190"/>
    <w:rsid w:val="0019274A"/>
    <w:rsid w:val="00192A88"/>
    <w:rsid w:val="00193998"/>
    <w:rsid w:val="001A7D80"/>
    <w:rsid w:val="001B480A"/>
    <w:rsid w:val="001B5A29"/>
    <w:rsid w:val="001B5A88"/>
    <w:rsid w:val="001C04FB"/>
    <w:rsid w:val="001C71BE"/>
    <w:rsid w:val="001D003D"/>
    <w:rsid w:val="001D02A5"/>
    <w:rsid w:val="001D0B0C"/>
    <w:rsid w:val="001D1C88"/>
    <w:rsid w:val="001D2E43"/>
    <w:rsid w:val="001D6113"/>
    <w:rsid w:val="001D7024"/>
    <w:rsid w:val="001E0767"/>
    <w:rsid w:val="001E3B26"/>
    <w:rsid w:val="001E64EF"/>
    <w:rsid w:val="001E657C"/>
    <w:rsid w:val="001E663C"/>
    <w:rsid w:val="001E7D0E"/>
    <w:rsid w:val="001F0917"/>
    <w:rsid w:val="00200A90"/>
    <w:rsid w:val="0020271E"/>
    <w:rsid w:val="00202A57"/>
    <w:rsid w:val="002036B6"/>
    <w:rsid w:val="00213076"/>
    <w:rsid w:val="0021549D"/>
    <w:rsid w:val="0022027B"/>
    <w:rsid w:val="00223134"/>
    <w:rsid w:val="00230A0D"/>
    <w:rsid w:val="0023356F"/>
    <w:rsid w:val="002373AB"/>
    <w:rsid w:val="00242DA8"/>
    <w:rsid w:val="00244672"/>
    <w:rsid w:val="002457F2"/>
    <w:rsid w:val="00246379"/>
    <w:rsid w:val="00253ABB"/>
    <w:rsid w:val="0025410D"/>
    <w:rsid w:val="00257451"/>
    <w:rsid w:val="00262A67"/>
    <w:rsid w:val="00264418"/>
    <w:rsid w:val="00265C57"/>
    <w:rsid w:val="00266143"/>
    <w:rsid w:val="00267994"/>
    <w:rsid w:val="00267EAF"/>
    <w:rsid w:val="0027075B"/>
    <w:rsid w:val="00271D6E"/>
    <w:rsid w:val="00272DDE"/>
    <w:rsid w:val="00273660"/>
    <w:rsid w:val="00283F9D"/>
    <w:rsid w:val="00284C7D"/>
    <w:rsid w:val="00293BBE"/>
    <w:rsid w:val="00297170"/>
    <w:rsid w:val="002A2F72"/>
    <w:rsid w:val="002A4DBD"/>
    <w:rsid w:val="002A54C0"/>
    <w:rsid w:val="002B11C1"/>
    <w:rsid w:val="002B3755"/>
    <w:rsid w:val="002B6301"/>
    <w:rsid w:val="002C2E82"/>
    <w:rsid w:val="002C46A3"/>
    <w:rsid w:val="002C4E01"/>
    <w:rsid w:val="002C5063"/>
    <w:rsid w:val="002D4BD9"/>
    <w:rsid w:val="002D540B"/>
    <w:rsid w:val="002E4C69"/>
    <w:rsid w:val="002E63B7"/>
    <w:rsid w:val="002E65FD"/>
    <w:rsid w:val="002E79DE"/>
    <w:rsid w:val="002F316B"/>
    <w:rsid w:val="002F5075"/>
    <w:rsid w:val="002F707A"/>
    <w:rsid w:val="003027FA"/>
    <w:rsid w:val="003041B9"/>
    <w:rsid w:val="00307AC7"/>
    <w:rsid w:val="00314B7D"/>
    <w:rsid w:val="003178E8"/>
    <w:rsid w:val="00321041"/>
    <w:rsid w:val="003215C4"/>
    <w:rsid w:val="0032197D"/>
    <w:rsid w:val="00322992"/>
    <w:rsid w:val="003231E7"/>
    <w:rsid w:val="00323782"/>
    <w:rsid w:val="00331F31"/>
    <w:rsid w:val="00333FBD"/>
    <w:rsid w:val="0033440A"/>
    <w:rsid w:val="00336F19"/>
    <w:rsid w:val="00340109"/>
    <w:rsid w:val="003478FE"/>
    <w:rsid w:val="003701BB"/>
    <w:rsid w:val="00371FB9"/>
    <w:rsid w:val="00372FFB"/>
    <w:rsid w:val="00380BC4"/>
    <w:rsid w:val="00390039"/>
    <w:rsid w:val="00396617"/>
    <w:rsid w:val="0039770D"/>
    <w:rsid w:val="003A4206"/>
    <w:rsid w:val="003A5BE1"/>
    <w:rsid w:val="003B0F1B"/>
    <w:rsid w:val="003B180B"/>
    <w:rsid w:val="003B2353"/>
    <w:rsid w:val="003B38E1"/>
    <w:rsid w:val="003B5605"/>
    <w:rsid w:val="003C23E5"/>
    <w:rsid w:val="003C29FE"/>
    <w:rsid w:val="003C76D8"/>
    <w:rsid w:val="003D014D"/>
    <w:rsid w:val="003D0E97"/>
    <w:rsid w:val="003D28FC"/>
    <w:rsid w:val="003D35D2"/>
    <w:rsid w:val="003D376F"/>
    <w:rsid w:val="003D4EA6"/>
    <w:rsid w:val="003D59AE"/>
    <w:rsid w:val="003D7649"/>
    <w:rsid w:val="003E0E0A"/>
    <w:rsid w:val="003E18B4"/>
    <w:rsid w:val="003E32B8"/>
    <w:rsid w:val="003E4541"/>
    <w:rsid w:val="003E4A14"/>
    <w:rsid w:val="003F1F9E"/>
    <w:rsid w:val="003F3688"/>
    <w:rsid w:val="003F3BB8"/>
    <w:rsid w:val="003F4576"/>
    <w:rsid w:val="00401D87"/>
    <w:rsid w:val="004028F6"/>
    <w:rsid w:val="004037FD"/>
    <w:rsid w:val="00407D0B"/>
    <w:rsid w:val="00411463"/>
    <w:rsid w:val="00411675"/>
    <w:rsid w:val="004128EE"/>
    <w:rsid w:val="004204E0"/>
    <w:rsid w:val="00421A82"/>
    <w:rsid w:val="0042266F"/>
    <w:rsid w:val="004234B5"/>
    <w:rsid w:val="00424D4E"/>
    <w:rsid w:val="004351C5"/>
    <w:rsid w:val="00435EA1"/>
    <w:rsid w:val="00436520"/>
    <w:rsid w:val="0044101E"/>
    <w:rsid w:val="0044158C"/>
    <w:rsid w:val="004456B1"/>
    <w:rsid w:val="00446D3F"/>
    <w:rsid w:val="00450056"/>
    <w:rsid w:val="004539D4"/>
    <w:rsid w:val="00456C0D"/>
    <w:rsid w:val="00457716"/>
    <w:rsid w:val="00460D44"/>
    <w:rsid w:val="00463E5B"/>
    <w:rsid w:val="00465AE6"/>
    <w:rsid w:val="0047044A"/>
    <w:rsid w:val="00474A4C"/>
    <w:rsid w:val="00475D83"/>
    <w:rsid w:val="00483AC1"/>
    <w:rsid w:val="00485888"/>
    <w:rsid w:val="00487DF0"/>
    <w:rsid w:val="00497EAD"/>
    <w:rsid w:val="004A4548"/>
    <w:rsid w:val="004B10E3"/>
    <w:rsid w:val="004B42A5"/>
    <w:rsid w:val="004B504B"/>
    <w:rsid w:val="004B625B"/>
    <w:rsid w:val="004B716E"/>
    <w:rsid w:val="004B76C1"/>
    <w:rsid w:val="004C095A"/>
    <w:rsid w:val="004C2635"/>
    <w:rsid w:val="004D0FCF"/>
    <w:rsid w:val="004D4710"/>
    <w:rsid w:val="004D5113"/>
    <w:rsid w:val="004D76BF"/>
    <w:rsid w:val="004D77A6"/>
    <w:rsid w:val="004E0128"/>
    <w:rsid w:val="004E31D2"/>
    <w:rsid w:val="004E4E15"/>
    <w:rsid w:val="004E5437"/>
    <w:rsid w:val="004E61EE"/>
    <w:rsid w:val="004E6AC8"/>
    <w:rsid w:val="004F268A"/>
    <w:rsid w:val="004F29B1"/>
    <w:rsid w:val="00501B21"/>
    <w:rsid w:val="005059B0"/>
    <w:rsid w:val="00506153"/>
    <w:rsid w:val="00510368"/>
    <w:rsid w:val="00512831"/>
    <w:rsid w:val="0051724C"/>
    <w:rsid w:val="00520263"/>
    <w:rsid w:val="00520D77"/>
    <w:rsid w:val="0052109B"/>
    <w:rsid w:val="0052521B"/>
    <w:rsid w:val="00525680"/>
    <w:rsid w:val="00527432"/>
    <w:rsid w:val="00530217"/>
    <w:rsid w:val="00530324"/>
    <w:rsid w:val="00532B9E"/>
    <w:rsid w:val="00532F7D"/>
    <w:rsid w:val="00533ED0"/>
    <w:rsid w:val="00537374"/>
    <w:rsid w:val="00546600"/>
    <w:rsid w:val="00552E29"/>
    <w:rsid w:val="005579B0"/>
    <w:rsid w:val="00561CC7"/>
    <w:rsid w:val="00565681"/>
    <w:rsid w:val="00566C16"/>
    <w:rsid w:val="0057139E"/>
    <w:rsid w:val="00571EDE"/>
    <w:rsid w:val="005721FA"/>
    <w:rsid w:val="005757E1"/>
    <w:rsid w:val="00576099"/>
    <w:rsid w:val="0057717A"/>
    <w:rsid w:val="005825FA"/>
    <w:rsid w:val="00582A1B"/>
    <w:rsid w:val="005832FA"/>
    <w:rsid w:val="00583FDA"/>
    <w:rsid w:val="00590CD7"/>
    <w:rsid w:val="005965C1"/>
    <w:rsid w:val="00597343"/>
    <w:rsid w:val="005A10C5"/>
    <w:rsid w:val="005A32F0"/>
    <w:rsid w:val="005A5400"/>
    <w:rsid w:val="005A6233"/>
    <w:rsid w:val="005A6F12"/>
    <w:rsid w:val="005B0B2C"/>
    <w:rsid w:val="005B1200"/>
    <w:rsid w:val="005B26BE"/>
    <w:rsid w:val="005B3EE4"/>
    <w:rsid w:val="005C4E3C"/>
    <w:rsid w:val="005C5DCC"/>
    <w:rsid w:val="005C6563"/>
    <w:rsid w:val="005D7C16"/>
    <w:rsid w:val="005F3B3E"/>
    <w:rsid w:val="005F7074"/>
    <w:rsid w:val="005F7118"/>
    <w:rsid w:val="006028D4"/>
    <w:rsid w:val="00603863"/>
    <w:rsid w:val="006056B6"/>
    <w:rsid w:val="00612B0F"/>
    <w:rsid w:val="006162D3"/>
    <w:rsid w:val="00623067"/>
    <w:rsid w:val="0062489E"/>
    <w:rsid w:val="006258A0"/>
    <w:rsid w:val="00627FC0"/>
    <w:rsid w:val="00630559"/>
    <w:rsid w:val="00630785"/>
    <w:rsid w:val="006309CB"/>
    <w:rsid w:val="006345D2"/>
    <w:rsid w:val="006345FE"/>
    <w:rsid w:val="00636DFD"/>
    <w:rsid w:val="00651548"/>
    <w:rsid w:val="00651B2E"/>
    <w:rsid w:val="006557E3"/>
    <w:rsid w:val="00655F8D"/>
    <w:rsid w:val="0066368D"/>
    <w:rsid w:val="00665529"/>
    <w:rsid w:val="006711CA"/>
    <w:rsid w:val="00675737"/>
    <w:rsid w:val="00676FF6"/>
    <w:rsid w:val="006817B3"/>
    <w:rsid w:val="00681E8F"/>
    <w:rsid w:val="006822D7"/>
    <w:rsid w:val="00682CBA"/>
    <w:rsid w:val="00683803"/>
    <w:rsid w:val="00693843"/>
    <w:rsid w:val="00695B46"/>
    <w:rsid w:val="006A1C87"/>
    <w:rsid w:val="006A490A"/>
    <w:rsid w:val="006A498D"/>
    <w:rsid w:val="006A5E91"/>
    <w:rsid w:val="006A70D1"/>
    <w:rsid w:val="006A7DA5"/>
    <w:rsid w:val="006B54E4"/>
    <w:rsid w:val="006B54FE"/>
    <w:rsid w:val="006B5B92"/>
    <w:rsid w:val="006B7245"/>
    <w:rsid w:val="006B73B2"/>
    <w:rsid w:val="006C36A2"/>
    <w:rsid w:val="006C56E1"/>
    <w:rsid w:val="006C6071"/>
    <w:rsid w:val="006C7538"/>
    <w:rsid w:val="006D4210"/>
    <w:rsid w:val="006D4CE3"/>
    <w:rsid w:val="006D78A0"/>
    <w:rsid w:val="006E0681"/>
    <w:rsid w:val="006E147E"/>
    <w:rsid w:val="006E468E"/>
    <w:rsid w:val="006F5289"/>
    <w:rsid w:val="006F5A4B"/>
    <w:rsid w:val="006F66F0"/>
    <w:rsid w:val="006F6A33"/>
    <w:rsid w:val="00703C4A"/>
    <w:rsid w:val="007045B4"/>
    <w:rsid w:val="007111A3"/>
    <w:rsid w:val="00715DF6"/>
    <w:rsid w:val="007168FD"/>
    <w:rsid w:val="00720DC7"/>
    <w:rsid w:val="00720EEE"/>
    <w:rsid w:val="00727040"/>
    <w:rsid w:val="007327B1"/>
    <w:rsid w:val="00736955"/>
    <w:rsid w:val="007369FF"/>
    <w:rsid w:val="00736ED3"/>
    <w:rsid w:val="0074025B"/>
    <w:rsid w:val="00740DBF"/>
    <w:rsid w:val="0074276B"/>
    <w:rsid w:val="00750714"/>
    <w:rsid w:val="00752EAB"/>
    <w:rsid w:val="00754FF5"/>
    <w:rsid w:val="00756BCD"/>
    <w:rsid w:val="007578A3"/>
    <w:rsid w:val="007601A5"/>
    <w:rsid w:val="00761427"/>
    <w:rsid w:val="00763807"/>
    <w:rsid w:val="00763E4B"/>
    <w:rsid w:val="00763F35"/>
    <w:rsid w:val="00771E3F"/>
    <w:rsid w:val="00774C14"/>
    <w:rsid w:val="00774F11"/>
    <w:rsid w:val="0077555A"/>
    <w:rsid w:val="0077680A"/>
    <w:rsid w:val="00780D50"/>
    <w:rsid w:val="007836CF"/>
    <w:rsid w:val="007953F7"/>
    <w:rsid w:val="007A0DD3"/>
    <w:rsid w:val="007A2FDB"/>
    <w:rsid w:val="007A4F9A"/>
    <w:rsid w:val="007A767B"/>
    <w:rsid w:val="007A7831"/>
    <w:rsid w:val="007B0F8B"/>
    <w:rsid w:val="007B42CF"/>
    <w:rsid w:val="007B7550"/>
    <w:rsid w:val="007C08D6"/>
    <w:rsid w:val="007C0EC0"/>
    <w:rsid w:val="007C281B"/>
    <w:rsid w:val="007C2C9C"/>
    <w:rsid w:val="007C455C"/>
    <w:rsid w:val="007C4565"/>
    <w:rsid w:val="007C578D"/>
    <w:rsid w:val="007E0877"/>
    <w:rsid w:val="007E39EE"/>
    <w:rsid w:val="007E5482"/>
    <w:rsid w:val="007E70DB"/>
    <w:rsid w:val="007E7DC8"/>
    <w:rsid w:val="007F17E0"/>
    <w:rsid w:val="007F2156"/>
    <w:rsid w:val="007F3727"/>
    <w:rsid w:val="007F4956"/>
    <w:rsid w:val="007F541D"/>
    <w:rsid w:val="007F77B1"/>
    <w:rsid w:val="008009EC"/>
    <w:rsid w:val="00813769"/>
    <w:rsid w:val="0082084A"/>
    <w:rsid w:val="008212AB"/>
    <w:rsid w:val="00822032"/>
    <w:rsid w:val="00822CF9"/>
    <w:rsid w:val="0082565F"/>
    <w:rsid w:val="008265FB"/>
    <w:rsid w:val="00827FDC"/>
    <w:rsid w:val="00831F57"/>
    <w:rsid w:val="0083285F"/>
    <w:rsid w:val="008353D0"/>
    <w:rsid w:val="00836408"/>
    <w:rsid w:val="00837BD8"/>
    <w:rsid w:val="0084453F"/>
    <w:rsid w:val="008521ED"/>
    <w:rsid w:val="00853E9B"/>
    <w:rsid w:val="00857649"/>
    <w:rsid w:val="00861EFE"/>
    <w:rsid w:val="00864A22"/>
    <w:rsid w:val="00866B03"/>
    <w:rsid w:val="00871491"/>
    <w:rsid w:val="00883FB6"/>
    <w:rsid w:val="00884D24"/>
    <w:rsid w:val="00885B5F"/>
    <w:rsid w:val="008969E2"/>
    <w:rsid w:val="008A0B6D"/>
    <w:rsid w:val="008A3908"/>
    <w:rsid w:val="008A5B3A"/>
    <w:rsid w:val="008B1CA6"/>
    <w:rsid w:val="008B23F3"/>
    <w:rsid w:val="008C119B"/>
    <w:rsid w:val="008C232A"/>
    <w:rsid w:val="008C264B"/>
    <w:rsid w:val="008C6FF0"/>
    <w:rsid w:val="008D1EA8"/>
    <w:rsid w:val="008D3AC4"/>
    <w:rsid w:val="008D6FC8"/>
    <w:rsid w:val="008E23DA"/>
    <w:rsid w:val="008E34A9"/>
    <w:rsid w:val="008E42F1"/>
    <w:rsid w:val="008E473A"/>
    <w:rsid w:val="008E7DD4"/>
    <w:rsid w:val="008F0BD5"/>
    <w:rsid w:val="008F1711"/>
    <w:rsid w:val="008F2318"/>
    <w:rsid w:val="008F27F3"/>
    <w:rsid w:val="008F40BB"/>
    <w:rsid w:val="008F4A1A"/>
    <w:rsid w:val="008F6274"/>
    <w:rsid w:val="008F6EA1"/>
    <w:rsid w:val="008F7510"/>
    <w:rsid w:val="009008AD"/>
    <w:rsid w:val="00901618"/>
    <w:rsid w:val="009052DA"/>
    <w:rsid w:val="009054D1"/>
    <w:rsid w:val="00914575"/>
    <w:rsid w:val="00914A9F"/>
    <w:rsid w:val="009152BA"/>
    <w:rsid w:val="009156D2"/>
    <w:rsid w:val="009213B3"/>
    <w:rsid w:val="009217C7"/>
    <w:rsid w:val="00923442"/>
    <w:rsid w:val="00931681"/>
    <w:rsid w:val="00931865"/>
    <w:rsid w:val="00931C22"/>
    <w:rsid w:val="00932A6E"/>
    <w:rsid w:val="009368F6"/>
    <w:rsid w:val="009425B0"/>
    <w:rsid w:val="00943EA3"/>
    <w:rsid w:val="009442B1"/>
    <w:rsid w:val="00947F0C"/>
    <w:rsid w:val="00950D92"/>
    <w:rsid w:val="00951073"/>
    <w:rsid w:val="00951C41"/>
    <w:rsid w:val="00956DA2"/>
    <w:rsid w:val="009572F3"/>
    <w:rsid w:val="009579BC"/>
    <w:rsid w:val="009622CA"/>
    <w:rsid w:val="009658E2"/>
    <w:rsid w:val="00966FDF"/>
    <w:rsid w:val="0097205E"/>
    <w:rsid w:val="009811BF"/>
    <w:rsid w:val="009824D8"/>
    <w:rsid w:val="00991CEA"/>
    <w:rsid w:val="00992613"/>
    <w:rsid w:val="00993449"/>
    <w:rsid w:val="009953E8"/>
    <w:rsid w:val="00997EF0"/>
    <w:rsid w:val="009B01A1"/>
    <w:rsid w:val="009B37A5"/>
    <w:rsid w:val="009B5BB9"/>
    <w:rsid w:val="009C2329"/>
    <w:rsid w:val="009C26F3"/>
    <w:rsid w:val="009C767D"/>
    <w:rsid w:val="009D5CB4"/>
    <w:rsid w:val="009D705B"/>
    <w:rsid w:val="009E0415"/>
    <w:rsid w:val="009E36C0"/>
    <w:rsid w:val="009E4936"/>
    <w:rsid w:val="009E7151"/>
    <w:rsid w:val="009F0E8B"/>
    <w:rsid w:val="009F6E3B"/>
    <w:rsid w:val="00A034B3"/>
    <w:rsid w:val="00A041C8"/>
    <w:rsid w:val="00A04348"/>
    <w:rsid w:val="00A04363"/>
    <w:rsid w:val="00A12183"/>
    <w:rsid w:val="00A12389"/>
    <w:rsid w:val="00A13464"/>
    <w:rsid w:val="00A13691"/>
    <w:rsid w:val="00A138BA"/>
    <w:rsid w:val="00A233F6"/>
    <w:rsid w:val="00A275FF"/>
    <w:rsid w:val="00A33C76"/>
    <w:rsid w:val="00A35545"/>
    <w:rsid w:val="00A35A2F"/>
    <w:rsid w:val="00A36693"/>
    <w:rsid w:val="00A4339F"/>
    <w:rsid w:val="00A43A97"/>
    <w:rsid w:val="00A45B54"/>
    <w:rsid w:val="00A46E95"/>
    <w:rsid w:val="00A47A07"/>
    <w:rsid w:val="00A505EA"/>
    <w:rsid w:val="00A518A9"/>
    <w:rsid w:val="00A53757"/>
    <w:rsid w:val="00A5769D"/>
    <w:rsid w:val="00A5785C"/>
    <w:rsid w:val="00A62E33"/>
    <w:rsid w:val="00A70A0E"/>
    <w:rsid w:val="00A7307C"/>
    <w:rsid w:val="00A7308C"/>
    <w:rsid w:val="00A749D6"/>
    <w:rsid w:val="00A80124"/>
    <w:rsid w:val="00A842DC"/>
    <w:rsid w:val="00A86B90"/>
    <w:rsid w:val="00A872EE"/>
    <w:rsid w:val="00A90EE5"/>
    <w:rsid w:val="00A9188C"/>
    <w:rsid w:val="00A95362"/>
    <w:rsid w:val="00A95A8C"/>
    <w:rsid w:val="00A963D3"/>
    <w:rsid w:val="00AA07EF"/>
    <w:rsid w:val="00AA72EB"/>
    <w:rsid w:val="00AB1FD5"/>
    <w:rsid w:val="00AB30B5"/>
    <w:rsid w:val="00AB37F3"/>
    <w:rsid w:val="00AB7E19"/>
    <w:rsid w:val="00AC075F"/>
    <w:rsid w:val="00AC0D43"/>
    <w:rsid w:val="00AC15BF"/>
    <w:rsid w:val="00AC205D"/>
    <w:rsid w:val="00AC4F1F"/>
    <w:rsid w:val="00AC5BA9"/>
    <w:rsid w:val="00AC71EC"/>
    <w:rsid w:val="00AC759C"/>
    <w:rsid w:val="00AC761A"/>
    <w:rsid w:val="00AD36D8"/>
    <w:rsid w:val="00AD4161"/>
    <w:rsid w:val="00AD44F9"/>
    <w:rsid w:val="00AE0310"/>
    <w:rsid w:val="00AE2E55"/>
    <w:rsid w:val="00AE517A"/>
    <w:rsid w:val="00AE7A88"/>
    <w:rsid w:val="00AF3A56"/>
    <w:rsid w:val="00AF3B0A"/>
    <w:rsid w:val="00B0133F"/>
    <w:rsid w:val="00B04118"/>
    <w:rsid w:val="00B07CD7"/>
    <w:rsid w:val="00B15ECD"/>
    <w:rsid w:val="00B16C04"/>
    <w:rsid w:val="00B174EF"/>
    <w:rsid w:val="00B22522"/>
    <w:rsid w:val="00B2778D"/>
    <w:rsid w:val="00B341C4"/>
    <w:rsid w:val="00B348E6"/>
    <w:rsid w:val="00B402E0"/>
    <w:rsid w:val="00B4033E"/>
    <w:rsid w:val="00B41DD1"/>
    <w:rsid w:val="00B42239"/>
    <w:rsid w:val="00B42978"/>
    <w:rsid w:val="00B455EE"/>
    <w:rsid w:val="00B47E92"/>
    <w:rsid w:val="00B52039"/>
    <w:rsid w:val="00B53A88"/>
    <w:rsid w:val="00B53D36"/>
    <w:rsid w:val="00B5570C"/>
    <w:rsid w:val="00B60C95"/>
    <w:rsid w:val="00B60EFC"/>
    <w:rsid w:val="00B61A07"/>
    <w:rsid w:val="00B61A1B"/>
    <w:rsid w:val="00B718BE"/>
    <w:rsid w:val="00B7314F"/>
    <w:rsid w:val="00B74AB9"/>
    <w:rsid w:val="00B80F9D"/>
    <w:rsid w:val="00B82C59"/>
    <w:rsid w:val="00B86E69"/>
    <w:rsid w:val="00B952CC"/>
    <w:rsid w:val="00B957E4"/>
    <w:rsid w:val="00B965F7"/>
    <w:rsid w:val="00B96D3B"/>
    <w:rsid w:val="00BA0AA9"/>
    <w:rsid w:val="00BA1BB1"/>
    <w:rsid w:val="00BA219A"/>
    <w:rsid w:val="00BA250D"/>
    <w:rsid w:val="00BA6C43"/>
    <w:rsid w:val="00BA72E3"/>
    <w:rsid w:val="00BB00E0"/>
    <w:rsid w:val="00BB01C0"/>
    <w:rsid w:val="00BB0FA4"/>
    <w:rsid w:val="00BB1566"/>
    <w:rsid w:val="00BB45D3"/>
    <w:rsid w:val="00BB5002"/>
    <w:rsid w:val="00BB5498"/>
    <w:rsid w:val="00BD1397"/>
    <w:rsid w:val="00BD1D4F"/>
    <w:rsid w:val="00BD21C5"/>
    <w:rsid w:val="00BD3723"/>
    <w:rsid w:val="00BE14AE"/>
    <w:rsid w:val="00BE301D"/>
    <w:rsid w:val="00BE39EB"/>
    <w:rsid w:val="00BF1DB7"/>
    <w:rsid w:val="00BF27E8"/>
    <w:rsid w:val="00BF44DF"/>
    <w:rsid w:val="00BF52D3"/>
    <w:rsid w:val="00BF537C"/>
    <w:rsid w:val="00C04826"/>
    <w:rsid w:val="00C057BD"/>
    <w:rsid w:val="00C111D2"/>
    <w:rsid w:val="00C1123C"/>
    <w:rsid w:val="00C13DCE"/>
    <w:rsid w:val="00C1400D"/>
    <w:rsid w:val="00C145B7"/>
    <w:rsid w:val="00C15E67"/>
    <w:rsid w:val="00C16470"/>
    <w:rsid w:val="00C17758"/>
    <w:rsid w:val="00C17C94"/>
    <w:rsid w:val="00C2458B"/>
    <w:rsid w:val="00C25F20"/>
    <w:rsid w:val="00C32585"/>
    <w:rsid w:val="00C3486B"/>
    <w:rsid w:val="00C35CA6"/>
    <w:rsid w:val="00C361C9"/>
    <w:rsid w:val="00C3667A"/>
    <w:rsid w:val="00C373B6"/>
    <w:rsid w:val="00C41EA2"/>
    <w:rsid w:val="00C42C37"/>
    <w:rsid w:val="00C44426"/>
    <w:rsid w:val="00C51ABE"/>
    <w:rsid w:val="00C53C17"/>
    <w:rsid w:val="00C55A0B"/>
    <w:rsid w:val="00C56DA7"/>
    <w:rsid w:val="00C659C5"/>
    <w:rsid w:val="00C70FAF"/>
    <w:rsid w:val="00C73C40"/>
    <w:rsid w:val="00C76DDC"/>
    <w:rsid w:val="00C82FE6"/>
    <w:rsid w:val="00C83AF8"/>
    <w:rsid w:val="00C90568"/>
    <w:rsid w:val="00C91815"/>
    <w:rsid w:val="00C94A98"/>
    <w:rsid w:val="00C973E4"/>
    <w:rsid w:val="00C97746"/>
    <w:rsid w:val="00CA5F03"/>
    <w:rsid w:val="00CA7712"/>
    <w:rsid w:val="00CB1701"/>
    <w:rsid w:val="00CB3460"/>
    <w:rsid w:val="00CB4068"/>
    <w:rsid w:val="00CB43CF"/>
    <w:rsid w:val="00CB6CC7"/>
    <w:rsid w:val="00CC2DCC"/>
    <w:rsid w:val="00CC3BD4"/>
    <w:rsid w:val="00CC68E6"/>
    <w:rsid w:val="00CC7878"/>
    <w:rsid w:val="00CD3527"/>
    <w:rsid w:val="00CD4B5D"/>
    <w:rsid w:val="00CE4367"/>
    <w:rsid w:val="00CE4BD9"/>
    <w:rsid w:val="00CF184B"/>
    <w:rsid w:val="00CF3538"/>
    <w:rsid w:val="00D00BF2"/>
    <w:rsid w:val="00D12564"/>
    <w:rsid w:val="00D14AC9"/>
    <w:rsid w:val="00D15F5B"/>
    <w:rsid w:val="00D16CD1"/>
    <w:rsid w:val="00D170BB"/>
    <w:rsid w:val="00D22832"/>
    <w:rsid w:val="00D2375F"/>
    <w:rsid w:val="00D27AA8"/>
    <w:rsid w:val="00D30585"/>
    <w:rsid w:val="00D318BD"/>
    <w:rsid w:val="00D34ADD"/>
    <w:rsid w:val="00D34FE2"/>
    <w:rsid w:val="00D35242"/>
    <w:rsid w:val="00D35567"/>
    <w:rsid w:val="00D362BC"/>
    <w:rsid w:val="00D37BC2"/>
    <w:rsid w:val="00D40D1A"/>
    <w:rsid w:val="00D40E77"/>
    <w:rsid w:val="00D41307"/>
    <w:rsid w:val="00D41924"/>
    <w:rsid w:val="00D43F3F"/>
    <w:rsid w:val="00D44555"/>
    <w:rsid w:val="00D50603"/>
    <w:rsid w:val="00D53355"/>
    <w:rsid w:val="00D5355E"/>
    <w:rsid w:val="00D5488C"/>
    <w:rsid w:val="00D54FDA"/>
    <w:rsid w:val="00D578A3"/>
    <w:rsid w:val="00D671B6"/>
    <w:rsid w:val="00D7774C"/>
    <w:rsid w:val="00D810DE"/>
    <w:rsid w:val="00D85E3D"/>
    <w:rsid w:val="00D904C8"/>
    <w:rsid w:val="00D9344A"/>
    <w:rsid w:val="00D94E73"/>
    <w:rsid w:val="00D94E9D"/>
    <w:rsid w:val="00D97057"/>
    <w:rsid w:val="00DA01FB"/>
    <w:rsid w:val="00DA0FAF"/>
    <w:rsid w:val="00DA102A"/>
    <w:rsid w:val="00DA3E35"/>
    <w:rsid w:val="00DA5CFD"/>
    <w:rsid w:val="00DA7081"/>
    <w:rsid w:val="00DB0A9B"/>
    <w:rsid w:val="00DB0E56"/>
    <w:rsid w:val="00DB3C45"/>
    <w:rsid w:val="00DB41CB"/>
    <w:rsid w:val="00DB4274"/>
    <w:rsid w:val="00DC04A1"/>
    <w:rsid w:val="00DC688E"/>
    <w:rsid w:val="00DC7727"/>
    <w:rsid w:val="00DD0752"/>
    <w:rsid w:val="00DD3998"/>
    <w:rsid w:val="00DD51EE"/>
    <w:rsid w:val="00DD55F9"/>
    <w:rsid w:val="00DE0D1C"/>
    <w:rsid w:val="00DE1A95"/>
    <w:rsid w:val="00DE4716"/>
    <w:rsid w:val="00DE5713"/>
    <w:rsid w:val="00DE6A8A"/>
    <w:rsid w:val="00DF1EA1"/>
    <w:rsid w:val="00DF2762"/>
    <w:rsid w:val="00DF4CE2"/>
    <w:rsid w:val="00E00C1B"/>
    <w:rsid w:val="00E01DF2"/>
    <w:rsid w:val="00E02195"/>
    <w:rsid w:val="00E07AE5"/>
    <w:rsid w:val="00E1286A"/>
    <w:rsid w:val="00E13722"/>
    <w:rsid w:val="00E15607"/>
    <w:rsid w:val="00E15EF0"/>
    <w:rsid w:val="00E21F32"/>
    <w:rsid w:val="00E240D4"/>
    <w:rsid w:val="00E25017"/>
    <w:rsid w:val="00E35160"/>
    <w:rsid w:val="00E36423"/>
    <w:rsid w:val="00E36C3F"/>
    <w:rsid w:val="00E3749E"/>
    <w:rsid w:val="00E379B7"/>
    <w:rsid w:val="00E43FBD"/>
    <w:rsid w:val="00E51C9D"/>
    <w:rsid w:val="00E561B4"/>
    <w:rsid w:val="00E60619"/>
    <w:rsid w:val="00E66523"/>
    <w:rsid w:val="00E66DFF"/>
    <w:rsid w:val="00E67151"/>
    <w:rsid w:val="00E6756A"/>
    <w:rsid w:val="00E67CEC"/>
    <w:rsid w:val="00E713D2"/>
    <w:rsid w:val="00E721FD"/>
    <w:rsid w:val="00E739A0"/>
    <w:rsid w:val="00E75459"/>
    <w:rsid w:val="00E755A7"/>
    <w:rsid w:val="00E775A3"/>
    <w:rsid w:val="00E778E6"/>
    <w:rsid w:val="00E80E64"/>
    <w:rsid w:val="00E820FB"/>
    <w:rsid w:val="00E84836"/>
    <w:rsid w:val="00E85A75"/>
    <w:rsid w:val="00E87B45"/>
    <w:rsid w:val="00E90EE9"/>
    <w:rsid w:val="00E91C82"/>
    <w:rsid w:val="00E91FC2"/>
    <w:rsid w:val="00E9298B"/>
    <w:rsid w:val="00E93DBA"/>
    <w:rsid w:val="00E96E8C"/>
    <w:rsid w:val="00EA0CA5"/>
    <w:rsid w:val="00EA7B93"/>
    <w:rsid w:val="00EB226E"/>
    <w:rsid w:val="00EB4C6C"/>
    <w:rsid w:val="00EC37B2"/>
    <w:rsid w:val="00EC6AB8"/>
    <w:rsid w:val="00ED1644"/>
    <w:rsid w:val="00EE0B8C"/>
    <w:rsid w:val="00EE170F"/>
    <w:rsid w:val="00EE49FF"/>
    <w:rsid w:val="00EF5D2F"/>
    <w:rsid w:val="00F02CC2"/>
    <w:rsid w:val="00F0352B"/>
    <w:rsid w:val="00F03DD7"/>
    <w:rsid w:val="00F11EB7"/>
    <w:rsid w:val="00F13DE9"/>
    <w:rsid w:val="00F16105"/>
    <w:rsid w:val="00F201E3"/>
    <w:rsid w:val="00F2687E"/>
    <w:rsid w:val="00F307A1"/>
    <w:rsid w:val="00F42063"/>
    <w:rsid w:val="00F43B34"/>
    <w:rsid w:val="00F52CEB"/>
    <w:rsid w:val="00F5313A"/>
    <w:rsid w:val="00F56479"/>
    <w:rsid w:val="00F60CD0"/>
    <w:rsid w:val="00F6667A"/>
    <w:rsid w:val="00F70492"/>
    <w:rsid w:val="00F723AF"/>
    <w:rsid w:val="00F72E05"/>
    <w:rsid w:val="00F72F58"/>
    <w:rsid w:val="00F73A03"/>
    <w:rsid w:val="00F756DA"/>
    <w:rsid w:val="00F77DD1"/>
    <w:rsid w:val="00F80009"/>
    <w:rsid w:val="00F820AD"/>
    <w:rsid w:val="00F82409"/>
    <w:rsid w:val="00F842D5"/>
    <w:rsid w:val="00F8559E"/>
    <w:rsid w:val="00F90B4B"/>
    <w:rsid w:val="00F976A9"/>
    <w:rsid w:val="00FA4792"/>
    <w:rsid w:val="00FA52DE"/>
    <w:rsid w:val="00FB147C"/>
    <w:rsid w:val="00FB2BEF"/>
    <w:rsid w:val="00FB2DF7"/>
    <w:rsid w:val="00FB5575"/>
    <w:rsid w:val="00FC1340"/>
    <w:rsid w:val="00FC48A2"/>
    <w:rsid w:val="00FD0F38"/>
    <w:rsid w:val="00FD77E0"/>
    <w:rsid w:val="00FE05D3"/>
    <w:rsid w:val="00FE14B7"/>
    <w:rsid w:val="00FE2CFE"/>
    <w:rsid w:val="00FE547F"/>
    <w:rsid w:val="00FE55B9"/>
    <w:rsid w:val="00FE7860"/>
    <w:rsid w:val="00FF0C30"/>
    <w:rsid w:val="00FF20D6"/>
    <w:rsid w:val="00FF254C"/>
    <w:rsid w:val="00FF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0D0DFBF"/>
  <w15:chartTrackingRefBased/>
  <w15:docId w15:val="{A6BD4C90-96BA-40EF-AC0C-81DB82EA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B42A5"/>
    <w:pPr>
      <w:keepNext/>
      <w:numPr>
        <w:numId w:val="4"/>
      </w:numPr>
      <w:tabs>
        <w:tab w:val="left" w:pos="360"/>
      </w:tabs>
      <w:jc w:val="both"/>
      <w:outlineLvl w:val="0"/>
    </w:pPr>
    <w:rPr>
      <w:rFonts w:ascii="Calibri" w:hAnsi="Calibri" w:cs="Calibri"/>
      <w:b/>
      <w:bCs/>
      <w:sz w:val="22"/>
      <w:szCs w:val="22"/>
    </w:rPr>
  </w:style>
  <w:style w:type="paragraph" w:styleId="Ttulo2">
    <w:name w:val="heading 2"/>
    <w:basedOn w:val="Normal"/>
    <w:next w:val="Normal"/>
    <w:qFormat/>
    <w:rsid w:val="000B0905"/>
    <w:pPr>
      <w:keepNext/>
      <w:numPr>
        <w:ilvl w:val="1"/>
        <w:numId w:val="4"/>
      </w:numPr>
      <w:outlineLvl w:val="1"/>
    </w:pPr>
    <w:rPr>
      <w:rFonts w:ascii="Calibri" w:hAnsi="Calibri" w:cs="Calibri"/>
      <w:b/>
      <w:bCs/>
      <w:sz w:val="22"/>
      <w:szCs w:val="22"/>
    </w:rPr>
  </w:style>
  <w:style w:type="paragraph" w:styleId="Ttulo3">
    <w:name w:val="heading 3"/>
    <w:basedOn w:val="Normal"/>
    <w:next w:val="Normal"/>
    <w:autoRedefine/>
    <w:qFormat/>
    <w:rsid w:val="004F29B1"/>
    <w:pPr>
      <w:ind w:left="720" w:hanging="720"/>
      <w:jc w:val="both"/>
      <w:outlineLvl w:val="2"/>
    </w:pPr>
    <w:rPr>
      <w:rFonts w:ascii="Calibri" w:hAnsi="Calibri" w:cs="Calibri"/>
      <w:bCs/>
      <w:i/>
      <w:sz w:val="22"/>
      <w:szCs w:val="22"/>
      <w:lang w:val="es-CO" w:eastAsia="es-CO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i/>
      <w:i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i/>
      <w:iCs/>
      <w:color w:val="999999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lang w:val="es-CO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i/>
      <w:iCs/>
      <w:color w:val="999999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i/>
      <w:iCs/>
      <w:color w:val="99999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Lista2">
    <w:name w:val="List 2"/>
    <w:basedOn w:val="Normal"/>
    <w:pPr>
      <w:ind w:left="566" w:hanging="283"/>
    </w:pPr>
    <w:rPr>
      <w:szCs w:val="20"/>
      <w:lang w:val="es-ES_tradnl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ntinuarlista2">
    <w:name w:val="List Continue 2"/>
    <w:basedOn w:val="Normal"/>
    <w:pPr>
      <w:spacing w:after="120"/>
      <w:ind w:left="566"/>
    </w:pPr>
    <w:rPr>
      <w:szCs w:val="20"/>
      <w:lang w:val="es-ES_tradnl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</w:rPr>
  </w:style>
  <w:style w:type="paragraph" w:customStyle="1" w:styleId="cmr">
    <w:name w:val="cmr"/>
    <w:basedOn w:val="Lista"/>
    <w:pPr>
      <w:numPr>
        <w:ilvl w:val="4"/>
        <w:numId w:val="1"/>
      </w:numPr>
    </w:pPr>
    <w:rPr>
      <w:rFonts w:ascii="Arial" w:hAnsi="Arial"/>
      <w:b/>
      <w:sz w:val="20"/>
    </w:rPr>
  </w:style>
  <w:style w:type="paragraph" w:styleId="Lista">
    <w:name w:val="List"/>
    <w:basedOn w:val="Normal"/>
    <w:pPr>
      <w:ind w:left="283" w:hanging="283"/>
    </w:pPr>
    <w:rPr>
      <w:szCs w:val="20"/>
      <w:lang w:val="es-ES_tradnl"/>
    </w:rPr>
  </w:style>
  <w:style w:type="paragraph" w:styleId="Textosinformato">
    <w:name w:val="Plain Text"/>
    <w:basedOn w:val="Normal"/>
    <w:link w:val="TextosinformatoCar"/>
    <w:rPr>
      <w:rFonts w:ascii="Courier New" w:hAnsi="Courier New"/>
      <w:sz w:val="20"/>
      <w:szCs w:val="20"/>
    </w:rPr>
  </w:style>
  <w:style w:type="paragraph" w:customStyle="1" w:styleId="Textopredeterminado">
    <w:name w:val="Texto predeterminado"/>
    <w:basedOn w:val="Normal"/>
    <w:pPr>
      <w:suppressAutoHyphens/>
      <w:overflowPunct w:val="0"/>
      <w:autoSpaceDE w:val="0"/>
      <w:textAlignment w:val="baseline"/>
    </w:pPr>
    <w:rPr>
      <w:szCs w:val="20"/>
      <w:lang w:val="es-CO" w:eastAsia="es-MX"/>
    </w:rPr>
  </w:style>
  <w:style w:type="paragraph" w:styleId="Textoindependiente2">
    <w:name w:val="Body Text 2"/>
    <w:basedOn w:val="Normal"/>
    <w:rPr>
      <w:rFonts w:ascii="Arial" w:hAnsi="Arial" w:cs="Arial"/>
      <w:i/>
      <w:iCs/>
      <w:sz w:val="22"/>
      <w:szCs w:val="20"/>
    </w:rPr>
  </w:style>
  <w:style w:type="character" w:styleId="Hipervnculovisitado">
    <w:name w:val="FollowedHyperlink"/>
    <w:rPr>
      <w:color w:val="800080"/>
      <w:u w:val="single"/>
    </w:rPr>
  </w:style>
  <w:style w:type="table" w:styleId="Tablaconcuadrcula">
    <w:name w:val="Table Grid"/>
    <w:basedOn w:val="Tablanormal"/>
    <w:rsid w:val="00270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ENormal">
    <w:name w:val="INE Normal"/>
    <w:basedOn w:val="Normal"/>
    <w:rsid w:val="00C15E67"/>
    <w:pPr>
      <w:ind w:left="1418" w:right="403"/>
      <w:jc w:val="both"/>
    </w:pPr>
    <w:rPr>
      <w:rFonts w:ascii="Arial" w:hAnsi="Arial"/>
      <w:lang w:eastAsia="en-US"/>
    </w:rPr>
  </w:style>
  <w:style w:type="paragraph" w:customStyle="1" w:styleId="INENivel1">
    <w:name w:val="INE Nivel 1"/>
    <w:basedOn w:val="Normal"/>
    <w:rsid w:val="00297170"/>
    <w:pPr>
      <w:numPr>
        <w:numId w:val="2"/>
      </w:numPr>
      <w:tabs>
        <w:tab w:val="clear" w:pos="360"/>
      </w:tabs>
      <w:ind w:left="1418" w:right="403" w:hanging="851"/>
    </w:pPr>
    <w:rPr>
      <w:rFonts w:ascii="Arial" w:hAnsi="Arial"/>
      <w:caps/>
      <w:u w:val="single"/>
      <w:lang w:eastAsia="en-US"/>
    </w:rPr>
  </w:style>
  <w:style w:type="paragraph" w:customStyle="1" w:styleId="INENivel2">
    <w:name w:val="INE Nivel 2"/>
    <w:basedOn w:val="INENivel1"/>
    <w:rsid w:val="00297170"/>
    <w:pPr>
      <w:numPr>
        <w:ilvl w:val="1"/>
      </w:numPr>
      <w:tabs>
        <w:tab w:val="clear" w:pos="792"/>
      </w:tabs>
      <w:ind w:left="1418" w:hanging="851"/>
      <w:jc w:val="both"/>
    </w:pPr>
    <w:rPr>
      <w:caps w:val="0"/>
    </w:rPr>
  </w:style>
  <w:style w:type="paragraph" w:customStyle="1" w:styleId="INENivel3">
    <w:name w:val="INE Nivel 3"/>
    <w:basedOn w:val="INENivel2"/>
    <w:rsid w:val="00297170"/>
    <w:pPr>
      <w:numPr>
        <w:ilvl w:val="2"/>
      </w:numPr>
      <w:tabs>
        <w:tab w:val="clear" w:pos="1224"/>
      </w:tabs>
      <w:ind w:left="1418" w:hanging="851"/>
    </w:pPr>
    <w:rPr>
      <w:u w:val="none"/>
    </w:rPr>
  </w:style>
  <w:style w:type="paragraph" w:customStyle="1" w:styleId="INENivel4">
    <w:name w:val="INE Nivel 4"/>
    <w:basedOn w:val="INENormal"/>
    <w:rsid w:val="00297170"/>
    <w:pPr>
      <w:numPr>
        <w:ilvl w:val="3"/>
        <w:numId w:val="2"/>
      </w:numPr>
      <w:tabs>
        <w:tab w:val="clear" w:pos="2160"/>
        <w:tab w:val="left" w:pos="1418"/>
      </w:tabs>
      <w:ind w:left="1418" w:hanging="851"/>
    </w:pPr>
    <w:rPr>
      <w:bCs/>
      <w:lang w:val="en-US"/>
    </w:rPr>
  </w:style>
  <w:style w:type="table" w:styleId="Tablabsica1">
    <w:name w:val="Table Simple 1"/>
    <w:basedOn w:val="Tablanormal"/>
    <w:rsid w:val="009E715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nfasis">
    <w:name w:val="Emphasis"/>
    <w:qFormat/>
    <w:rsid w:val="00B952CC"/>
    <w:rPr>
      <w:i/>
      <w:iCs/>
    </w:rPr>
  </w:style>
  <w:style w:type="paragraph" w:styleId="Ttulo">
    <w:name w:val="Title"/>
    <w:basedOn w:val="Normal"/>
    <w:next w:val="Normal"/>
    <w:link w:val="TtuloCar"/>
    <w:qFormat/>
    <w:rsid w:val="00CB170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CB1701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PiedepginaCar">
    <w:name w:val="Pie de página Car"/>
    <w:link w:val="Piedepgina"/>
    <w:rsid w:val="00BB01C0"/>
    <w:rPr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33440A"/>
    <w:pPr>
      <w:spacing w:after="120"/>
      <w:ind w:left="283"/>
    </w:pPr>
    <w:rPr>
      <w:rFonts w:ascii="Verdana" w:hAnsi="Verdana"/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33440A"/>
    <w:rPr>
      <w:rFonts w:ascii="Verdana" w:hAnsi="Verdana"/>
      <w:sz w:val="16"/>
      <w:szCs w:val="16"/>
      <w:lang w:val="es-ES" w:eastAsia="es-ES"/>
    </w:rPr>
  </w:style>
  <w:style w:type="character" w:customStyle="1" w:styleId="TextosinformatoCar">
    <w:name w:val="Texto sin formato Car"/>
    <w:link w:val="Textosinformato"/>
    <w:rsid w:val="0033440A"/>
    <w:rPr>
      <w:rFonts w:ascii="Courier New" w:hAnsi="Courier New"/>
      <w:lang w:val="es-ES" w:eastAsia="es-ES"/>
    </w:rPr>
  </w:style>
  <w:style w:type="character" w:customStyle="1" w:styleId="EncabezadoCar">
    <w:name w:val="Encabezado Car"/>
    <w:link w:val="Encabezado"/>
    <w:rsid w:val="0033440A"/>
    <w:rPr>
      <w:sz w:val="24"/>
      <w:szCs w:val="24"/>
      <w:lang w:val="es-ES" w:eastAsia="es-ES"/>
    </w:rPr>
  </w:style>
  <w:style w:type="character" w:customStyle="1" w:styleId="Estilo1Car">
    <w:name w:val="Estilo1 Car"/>
    <w:link w:val="Estilo1"/>
    <w:locked/>
    <w:rsid w:val="0033440A"/>
    <w:rPr>
      <w:rFonts w:ascii="Calibri" w:hAnsi="Calibri"/>
      <w:i/>
      <w:sz w:val="22"/>
      <w:szCs w:val="22"/>
      <w:lang w:val="es-ES" w:eastAsia="x-none"/>
    </w:rPr>
  </w:style>
  <w:style w:type="paragraph" w:customStyle="1" w:styleId="Estilo1">
    <w:name w:val="Estilo1"/>
    <w:basedOn w:val="Ttulo3"/>
    <w:link w:val="Estilo1Car"/>
    <w:rsid w:val="0033440A"/>
    <w:pPr>
      <w:numPr>
        <w:ilvl w:val="2"/>
        <w:numId w:val="3"/>
      </w:numPr>
      <w:ind w:left="1288" w:hanging="720"/>
    </w:pPr>
    <w:rPr>
      <w:rFonts w:cs="Times New Roman"/>
      <w:bCs w:val="0"/>
      <w:lang w:val="es-ES" w:eastAsia="x-none"/>
    </w:rPr>
  </w:style>
  <w:style w:type="paragraph" w:styleId="Textoindependiente3">
    <w:name w:val="Body Text 3"/>
    <w:basedOn w:val="Normal"/>
    <w:link w:val="Textoindependiente3Car"/>
    <w:rsid w:val="00223134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223134"/>
    <w:rPr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C1123C"/>
    <w:pPr>
      <w:ind w:left="708"/>
    </w:pPr>
  </w:style>
  <w:style w:type="character" w:customStyle="1" w:styleId="apple-style-span">
    <w:name w:val="apple-style-span"/>
    <w:basedOn w:val="Fuentedeprrafopredeter"/>
    <w:rsid w:val="00C1123C"/>
  </w:style>
  <w:style w:type="character" w:customStyle="1" w:styleId="apple-converted-space">
    <w:name w:val="apple-converted-space"/>
    <w:basedOn w:val="Fuentedeprrafopredeter"/>
    <w:rsid w:val="00C1123C"/>
  </w:style>
  <w:style w:type="paragraph" w:styleId="NormalWeb">
    <w:name w:val="Normal (Web)"/>
    <w:basedOn w:val="Normal"/>
    <w:uiPriority w:val="99"/>
    <w:unhideWhenUsed/>
    <w:rsid w:val="00C1123C"/>
    <w:pPr>
      <w:spacing w:before="100" w:beforeAutospacing="1" w:after="100" w:afterAutospacing="1"/>
    </w:pPr>
    <w:rPr>
      <w:lang w:val="es-CO" w:eastAsia="es-CO"/>
    </w:rPr>
  </w:style>
  <w:style w:type="character" w:styleId="Refdenotaalpie">
    <w:name w:val="footnote reference"/>
    <w:unhideWhenUsed/>
    <w:rsid w:val="0057717A"/>
    <w:rPr>
      <w:vertAlign w:val="superscript"/>
    </w:rPr>
  </w:style>
  <w:style w:type="character" w:customStyle="1" w:styleId="postbody1">
    <w:name w:val="postbody1"/>
    <w:rsid w:val="0057717A"/>
    <w:rPr>
      <w:sz w:val="20"/>
      <w:szCs w:val="20"/>
    </w:rPr>
  </w:style>
  <w:style w:type="character" w:styleId="Textoennegrita">
    <w:name w:val="Strong"/>
    <w:uiPriority w:val="22"/>
    <w:qFormat/>
    <w:rsid w:val="00C361C9"/>
    <w:rPr>
      <w:b/>
      <w:bCs/>
    </w:rPr>
  </w:style>
  <w:style w:type="paragraph" w:customStyle="1" w:styleId="epgrafe">
    <w:name w:val="epígrafe"/>
    <w:basedOn w:val="Normal"/>
    <w:rsid w:val="00C17758"/>
    <w:pPr>
      <w:widowControl w:val="0"/>
      <w:jc w:val="both"/>
    </w:pPr>
    <w:rPr>
      <w:rFonts w:ascii="Arial" w:hAnsi="Arial" w:cs="Arial"/>
      <w:bCs/>
      <w:sz w:val="20"/>
      <w:szCs w:val="20"/>
      <w:lang w:val="es-ES_tradnl"/>
    </w:rPr>
  </w:style>
  <w:style w:type="paragraph" w:styleId="Listaconvietas4">
    <w:name w:val="List Bullet 4"/>
    <w:basedOn w:val="Normal"/>
    <w:rsid w:val="00E13722"/>
    <w:pPr>
      <w:numPr>
        <w:numId w:val="5"/>
      </w:numPr>
    </w:pPr>
    <w:rPr>
      <w:sz w:val="20"/>
      <w:szCs w:val="20"/>
      <w:lang w:val="es-CO" w:eastAsia="en-US"/>
    </w:rPr>
  </w:style>
  <w:style w:type="paragraph" w:customStyle="1" w:styleId="ProcinconivelIV">
    <w:name w:val="Procinco nivel IV"/>
    <w:basedOn w:val="Normal"/>
    <w:link w:val="ProcinconivelIVCar"/>
    <w:rsid w:val="00E87B45"/>
    <w:pPr>
      <w:numPr>
        <w:numId w:val="12"/>
      </w:numPr>
      <w:spacing w:before="100" w:beforeAutospacing="1" w:after="100" w:afterAutospacing="1" w:line="360" w:lineRule="auto"/>
      <w:jc w:val="both"/>
    </w:pPr>
    <w:rPr>
      <w:rFonts w:ascii="Tahoma" w:eastAsia="MS Mincho" w:hAnsi="Tahoma"/>
      <w:b/>
      <w:i/>
      <w:sz w:val="28"/>
      <w:lang w:val="es-HN" w:eastAsia="en-US"/>
    </w:rPr>
  </w:style>
  <w:style w:type="character" w:customStyle="1" w:styleId="ProcinconivelIVCar">
    <w:name w:val="Procinco nivel IV Car"/>
    <w:link w:val="ProcinconivelIV"/>
    <w:rsid w:val="00E87B45"/>
    <w:rPr>
      <w:rFonts w:ascii="Tahoma" w:eastAsia="MS Mincho" w:hAnsi="Tahoma" w:cs="Arial"/>
      <w:b/>
      <w:i/>
      <w:sz w:val="28"/>
      <w:szCs w:val="24"/>
      <w:lang w:val="es-HN" w:eastAsia="en-US"/>
    </w:rPr>
  </w:style>
  <w:style w:type="table" w:customStyle="1" w:styleId="TableNormal">
    <w:name w:val="Table Normal"/>
    <w:uiPriority w:val="2"/>
    <w:semiHidden/>
    <w:unhideWhenUsed/>
    <w:qFormat/>
    <w:rsid w:val="00C94A9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0482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0350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61634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3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0804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375818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0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1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01412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34635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8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5259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9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1814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73671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218295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15135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9570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501162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FF464-D914-4913-9DE1-9C3542B90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1979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proceso</vt:lpstr>
    </vt:vector>
  </TitlesOfParts>
  <Company>Microsoft</Company>
  <LinksUpToDate>false</LinksUpToDate>
  <CharactersWithSpaces>13063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proceso</dc:title>
  <dc:subject/>
  <dc:creator>CLARA</dc:creator>
  <cp:keywords/>
  <cp:lastModifiedBy>Jennifer Michelle Diaz Gutierrez</cp:lastModifiedBy>
  <cp:revision>5</cp:revision>
  <cp:lastPrinted>2016-09-07T18:44:00Z</cp:lastPrinted>
  <dcterms:created xsi:type="dcterms:W3CDTF">2023-05-11T23:27:00Z</dcterms:created>
  <dcterms:modified xsi:type="dcterms:W3CDTF">2023-11-10T22:05:00Z</dcterms:modified>
</cp:coreProperties>
</file>