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A361F" w14:textId="77777777" w:rsidR="00A24EF6" w:rsidRPr="00953627" w:rsidRDefault="004349A2" w:rsidP="003D729A">
      <w:pPr>
        <w:tabs>
          <w:tab w:val="left" w:pos="1506"/>
          <w:tab w:val="left" w:pos="3660"/>
        </w:tabs>
        <w:rPr>
          <w:rFonts w:asciiTheme="minorHAnsi" w:hAnsiTheme="minorHAnsi" w:cstheme="minorHAnsi"/>
          <w:b/>
          <w:bCs/>
          <w:iCs/>
        </w:rPr>
      </w:pPr>
      <w:r w:rsidRPr="00953627">
        <w:rPr>
          <w:rFonts w:asciiTheme="minorHAnsi" w:hAnsiTheme="minorHAnsi" w:cstheme="minorHAnsi"/>
          <w:noProof/>
          <w:lang w:val="es-MX" w:eastAsia="es-MX"/>
        </w:rPr>
        <w:drawing>
          <wp:anchor distT="0" distB="0" distL="114300" distR="114300" simplePos="0" relativeHeight="251659776" behindDoc="0" locked="0" layoutInCell="1" allowOverlap="1" wp14:anchorId="381CA94A" wp14:editId="3E9749BC">
            <wp:simplePos x="0" y="0"/>
            <wp:positionH relativeFrom="margin">
              <wp:posOffset>-146685</wp:posOffset>
            </wp:positionH>
            <wp:positionV relativeFrom="margin">
              <wp:posOffset>-1082040</wp:posOffset>
            </wp:positionV>
            <wp:extent cx="6134100" cy="7105804"/>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a-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4100" cy="7105804"/>
                    </a:xfrm>
                    <a:prstGeom prst="rect">
                      <a:avLst/>
                    </a:prstGeom>
                    <a:noFill/>
                    <a:ln>
                      <a:noFill/>
                    </a:ln>
                  </pic:spPr>
                </pic:pic>
              </a:graphicData>
            </a:graphic>
            <wp14:sizeRelH relativeFrom="page">
              <wp14:pctWidth>0</wp14:pctWidth>
            </wp14:sizeRelH>
            <wp14:sizeRelV relativeFrom="page">
              <wp14:pctHeight>0</wp14:pctHeight>
            </wp14:sizeRelV>
          </wp:anchor>
        </w:drawing>
      </w:r>
      <w:r w:rsidR="00145E98">
        <w:rPr>
          <w:rFonts w:asciiTheme="minorHAnsi" w:hAnsiTheme="minorHAnsi" w:cstheme="minorHAnsi"/>
          <w:b/>
          <w:bCs/>
          <w:iCs/>
        </w:rPr>
        <w:tab/>
      </w:r>
      <w:r w:rsidR="003D729A">
        <w:rPr>
          <w:rFonts w:asciiTheme="minorHAnsi" w:hAnsiTheme="minorHAnsi" w:cstheme="minorHAnsi"/>
          <w:b/>
          <w:bCs/>
          <w:iCs/>
        </w:rPr>
        <w:tab/>
      </w:r>
    </w:p>
    <w:p w14:paraId="05EB2D37" w14:textId="77777777" w:rsidR="00A24EF6" w:rsidRPr="00953627" w:rsidRDefault="00A24EF6" w:rsidP="00A24EF6">
      <w:pPr>
        <w:rPr>
          <w:rFonts w:asciiTheme="minorHAnsi" w:hAnsiTheme="minorHAnsi" w:cstheme="minorHAnsi"/>
          <w:b/>
          <w:bCs/>
          <w:i/>
          <w:iCs/>
          <w:color w:val="1F497D"/>
        </w:rPr>
      </w:pPr>
    </w:p>
    <w:p w14:paraId="2A324477" w14:textId="77777777" w:rsidR="004349A2" w:rsidRPr="00953627" w:rsidRDefault="004349A2" w:rsidP="00A24EF6">
      <w:pPr>
        <w:rPr>
          <w:rFonts w:asciiTheme="minorHAnsi" w:hAnsiTheme="minorHAnsi" w:cstheme="minorHAnsi"/>
          <w:b/>
          <w:bCs/>
          <w:i/>
          <w:iCs/>
          <w:color w:val="1F497D"/>
        </w:rPr>
      </w:pPr>
    </w:p>
    <w:p w14:paraId="65794685" w14:textId="77777777" w:rsidR="004349A2" w:rsidRPr="00953627" w:rsidRDefault="004349A2" w:rsidP="00A24EF6">
      <w:pPr>
        <w:rPr>
          <w:rFonts w:asciiTheme="minorHAnsi" w:hAnsiTheme="minorHAnsi" w:cstheme="minorHAnsi"/>
          <w:b/>
          <w:bCs/>
          <w:i/>
          <w:iCs/>
          <w:color w:val="1F497D"/>
        </w:rPr>
      </w:pPr>
    </w:p>
    <w:p w14:paraId="78934C7B" w14:textId="77777777" w:rsidR="004349A2" w:rsidRPr="00953627" w:rsidRDefault="003D729A" w:rsidP="003D729A">
      <w:pPr>
        <w:tabs>
          <w:tab w:val="left" w:pos="3990"/>
        </w:tabs>
        <w:rPr>
          <w:rFonts w:asciiTheme="minorHAnsi" w:hAnsiTheme="minorHAnsi" w:cstheme="minorHAnsi"/>
          <w:b/>
          <w:bCs/>
          <w:i/>
          <w:iCs/>
          <w:color w:val="1F497D"/>
        </w:rPr>
      </w:pPr>
      <w:r>
        <w:rPr>
          <w:rFonts w:asciiTheme="minorHAnsi" w:hAnsiTheme="minorHAnsi" w:cstheme="minorHAnsi"/>
          <w:b/>
          <w:bCs/>
          <w:i/>
          <w:iCs/>
          <w:color w:val="1F497D"/>
        </w:rPr>
        <w:tab/>
      </w:r>
    </w:p>
    <w:p w14:paraId="45EA07AA" w14:textId="77777777" w:rsidR="004349A2" w:rsidRPr="00953627" w:rsidRDefault="004349A2" w:rsidP="00A24EF6">
      <w:pPr>
        <w:rPr>
          <w:rFonts w:asciiTheme="minorHAnsi" w:hAnsiTheme="minorHAnsi" w:cstheme="minorHAnsi"/>
          <w:b/>
          <w:bCs/>
          <w:i/>
          <w:iCs/>
          <w:color w:val="1F497D"/>
        </w:rPr>
      </w:pPr>
    </w:p>
    <w:p w14:paraId="3E34DDB3" w14:textId="77777777" w:rsidR="004349A2" w:rsidRPr="00953627" w:rsidRDefault="004349A2" w:rsidP="00A24EF6">
      <w:pPr>
        <w:rPr>
          <w:rFonts w:asciiTheme="minorHAnsi" w:hAnsiTheme="minorHAnsi" w:cstheme="minorHAnsi"/>
          <w:b/>
          <w:bCs/>
          <w:i/>
          <w:iCs/>
          <w:color w:val="1F497D"/>
        </w:rPr>
      </w:pPr>
    </w:p>
    <w:p w14:paraId="0D29E6CF" w14:textId="77777777" w:rsidR="004349A2" w:rsidRPr="00953627" w:rsidRDefault="004349A2" w:rsidP="00A24EF6">
      <w:pPr>
        <w:rPr>
          <w:rFonts w:asciiTheme="minorHAnsi" w:hAnsiTheme="minorHAnsi" w:cstheme="minorHAnsi"/>
          <w:b/>
          <w:bCs/>
          <w:i/>
          <w:iCs/>
          <w:color w:val="1F497D"/>
        </w:rPr>
      </w:pPr>
    </w:p>
    <w:p w14:paraId="1B885151" w14:textId="77777777" w:rsidR="004349A2" w:rsidRPr="00953627" w:rsidRDefault="004349A2" w:rsidP="00A24EF6">
      <w:pPr>
        <w:rPr>
          <w:rFonts w:asciiTheme="minorHAnsi" w:hAnsiTheme="minorHAnsi" w:cstheme="minorHAnsi"/>
          <w:b/>
          <w:bCs/>
          <w:i/>
          <w:iCs/>
          <w:color w:val="1F497D"/>
        </w:rPr>
      </w:pPr>
    </w:p>
    <w:p w14:paraId="57A45A27" w14:textId="77777777" w:rsidR="004349A2" w:rsidRPr="00953627" w:rsidRDefault="004349A2" w:rsidP="00A24EF6">
      <w:pPr>
        <w:rPr>
          <w:rFonts w:asciiTheme="minorHAnsi" w:hAnsiTheme="minorHAnsi" w:cstheme="minorHAnsi"/>
          <w:b/>
          <w:bCs/>
          <w:i/>
          <w:iCs/>
          <w:color w:val="1F497D"/>
        </w:rPr>
      </w:pPr>
    </w:p>
    <w:p w14:paraId="5723802E" w14:textId="77777777" w:rsidR="004349A2" w:rsidRPr="00953627" w:rsidRDefault="004349A2" w:rsidP="00A24EF6">
      <w:pPr>
        <w:rPr>
          <w:rFonts w:asciiTheme="minorHAnsi" w:hAnsiTheme="minorHAnsi" w:cstheme="minorHAnsi"/>
          <w:b/>
          <w:bCs/>
          <w:i/>
          <w:iCs/>
          <w:color w:val="1F497D"/>
        </w:rPr>
      </w:pPr>
    </w:p>
    <w:p w14:paraId="07F941C7" w14:textId="77777777" w:rsidR="004349A2" w:rsidRPr="00953627" w:rsidRDefault="004349A2" w:rsidP="00A24EF6">
      <w:pPr>
        <w:rPr>
          <w:rFonts w:asciiTheme="minorHAnsi" w:hAnsiTheme="minorHAnsi" w:cstheme="minorHAnsi"/>
          <w:b/>
          <w:bCs/>
          <w:i/>
          <w:iCs/>
          <w:color w:val="1F497D"/>
        </w:rPr>
      </w:pPr>
    </w:p>
    <w:p w14:paraId="005D1356" w14:textId="77777777" w:rsidR="004349A2" w:rsidRPr="00953627" w:rsidRDefault="004349A2" w:rsidP="00A24EF6">
      <w:pPr>
        <w:rPr>
          <w:rFonts w:asciiTheme="minorHAnsi" w:hAnsiTheme="minorHAnsi" w:cstheme="minorHAnsi"/>
          <w:b/>
          <w:bCs/>
          <w:i/>
          <w:iCs/>
          <w:color w:val="1F497D"/>
        </w:rPr>
      </w:pPr>
    </w:p>
    <w:p w14:paraId="0DBB8BE2" w14:textId="77777777" w:rsidR="004349A2" w:rsidRPr="00953627" w:rsidRDefault="004349A2" w:rsidP="00A24EF6">
      <w:pPr>
        <w:rPr>
          <w:rFonts w:asciiTheme="minorHAnsi" w:hAnsiTheme="minorHAnsi" w:cstheme="minorHAnsi"/>
          <w:b/>
          <w:bCs/>
          <w:i/>
          <w:iCs/>
          <w:color w:val="1F497D"/>
        </w:rPr>
      </w:pPr>
    </w:p>
    <w:p w14:paraId="6EF21512" w14:textId="77777777" w:rsidR="004349A2" w:rsidRPr="00953627" w:rsidRDefault="004349A2" w:rsidP="00A24EF6">
      <w:pPr>
        <w:rPr>
          <w:rFonts w:asciiTheme="minorHAnsi" w:hAnsiTheme="minorHAnsi" w:cstheme="minorHAnsi"/>
          <w:b/>
          <w:bCs/>
          <w:i/>
          <w:iCs/>
          <w:color w:val="1F497D"/>
        </w:rPr>
      </w:pPr>
    </w:p>
    <w:p w14:paraId="581F560B" w14:textId="77777777" w:rsidR="004349A2" w:rsidRPr="00953627" w:rsidRDefault="004349A2" w:rsidP="00A24EF6">
      <w:pPr>
        <w:rPr>
          <w:rFonts w:asciiTheme="minorHAnsi" w:hAnsiTheme="minorHAnsi" w:cstheme="minorHAnsi"/>
          <w:b/>
          <w:bCs/>
          <w:i/>
          <w:iCs/>
          <w:color w:val="1F497D"/>
        </w:rPr>
      </w:pPr>
    </w:p>
    <w:p w14:paraId="4534D5D0" w14:textId="77777777" w:rsidR="004349A2" w:rsidRPr="00953627" w:rsidRDefault="004349A2" w:rsidP="00A24EF6">
      <w:pPr>
        <w:rPr>
          <w:rFonts w:asciiTheme="minorHAnsi" w:hAnsiTheme="minorHAnsi" w:cstheme="minorHAnsi"/>
          <w:b/>
          <w:bCs/>
          <w:i/>
          <w:iCs/>
          <w:color w:val="1F497D"/>
        </w:rPr>
      </w:pPr>
    </w:p>
    <w:p w14:paraId="16FB6308" w14:textId="77777777" w:rsidR="004349A2" w:rsidRPr="00953627" w:rsidRDefault="004349A2" w:rsidP="00A24EF6">
      <w:pPr>
        <w:rPr>
          <w:rFonts w:asciiTheme="minorHAnsi" w:hAnsiTheme="minorHAnsi" w:cstheme="minorHAnsi"/>
          <w:b/>
          <w:bCs/>
          <w:i/>
          <w:iCs/>
          <w:color w:val="1F497D"/>
        </w:rPr>
      </w:pPr>
    </w:p>
    <w:p w14:paraId="4512F4E9" w14:textId="77777777" w:rsidR="004349A2" w:rsidRPr="00953627" w:rsidRDefault="004349A2" w:rsidP="00A24EF6">
      <w:pPr>
        <w:rPr>
          <w:rFonts w:asciiTheme="minorHAnsi" w:hAnsiTheme="minorHAnsi" w:cstheme="minorHAnsi"/>
          <w:b/>
          <w:bCs/>
          <w:i/>
          <w:iCs/>
          <w:color w:val="1F497D"/>
        </w:rPr>
      </w:pPr>
    </w:p>
    <w:p w14:paraId="034A61AB" w14:textId="77777777" w:rsidR="004349A2" w:rsidRPr="00953627" w:rsidRDefault="004349A2" w:rsidP="00A24EF6">
      <w:pPr>
        <w:rPr>
          <w:rFonts w:asciiTheme="minorHAnsi" w:hAnsiTheme="minorHAnsi" w:cstheme="minorHAnsi"/>
          <w:b/>
          <w:bCs/>
          <w:i/>
          <w:iCs/>
          <w:color w:val="1F497D"/>
        </w:rPr>
      </w:pPr>
    </w:p>
    <w:p w14:paraId="57919A7C" w14:textId="77777777" w:rsidR="004349A2" w:rsidRPr="00953627" w:rsidRDefault="004349A2" w:rsidP="00A24EF6">
      <w:pPr>
        <w:rPr>
          <w:rFonts w:asciiTheme="minorHAnsi" w:hAnsiTheme="minorHAnsi" w:cstheme="minorHAnsi"/>
          <w:b/>
          <w:bCs/>
          <w:i/>
          <w:iCs/>
          <w:color w:val="1F497D"/>
        </w:rPr>
      </w:pPr>
    </w:p>
    <w:p w14:paraId="07E07E30" w14:textId="77777777" w:rsidR="004349A2" w:rsidRPr="00953627" w:rsidRDefault="004349A2" w:rsidP="00A24EF6">
      <w:pPr>
        <w:rPr>
          <w:rFonts w:asciiTheme="minorHAnsi" w:hAnsiTheme="minorHAnsi" w:cstheme="minorHAnsi"/>
          <w:b/>
          <w:bCs/>
          <w:i/>
          <w:iCs/>
          <w:color w:val="1F497D"/>
        </w:rPr>
      </w:pPr>
    </w:p>
    <w:p w14:paraId="4A55BA93" w14:textId="77777777" w:rsidR="004349A2" w:rsidRPr="00953627" w:rsidRDefault="004349A2" w:rsidP="00A24EF6">
      <w:pPr>
        <w:rPr>
          <w:rFonts w:asciiTheme="minorHAnsi" w:hAnsiTheme="minorHAnsi" w:cstheme="minorHAnsi"/>
          <w:b/>
          <w:bCs/>
          <w:i/>
          <w:iCs/>
          <w:color w:val="1F497D"/>
        </w:rPr>
      </w:pPr>
    </w:p>
    <w:p w14:paraId="55E369A6" w14:textId="77777777" w:rsidR="004349A2" w:rsidRPr="00953627" w:rsidRDefault="004349A2" w:rsidP="00A24EF6">
      <w:pPr>
        <w:rPr>
          <w:rFonts w:asciiTheme="minorHAnsi" w:hAnsiTheme="minorHAnsi" w:cstheme="minorHAnsi"/>
          <w:b/>
          <w:bCs/>
          <w:i/>
          <w:iCs/>
          <w:color w:val="1F497D"/>
        </w:rPr>
      </w:pPr>
    </w:p>
    <w:p w14:paraId="1058F3C1" w14:textId="77777777" w:rsidR="004349A2" w:rsidRPr="00953627" w:rsidRDefault="004349A2" w:rsidP="00A24EF6">
      <w:pPr>
        <w:rPr>
          <w:rFonts w:asciiTheme="minorHAnsi" w:hAnsiTheme="minorHAnsi" w:cstheme="minorHAnsi"/>
          <w:b/>
          <w:bCs/>
          <w:i/>
          <w:iCs/>
          <w:color w:val="1F497D"/>
        </w:rPr>
      </w:pPr>
    </w:p>
    <w:p w14:paraId="3F8BDC8D" w14:textId="77777777" w:rsidR="004349A2" w:rsidRPr="00953627" w:rsidRDefault="004349A2" w:rsidP="00A24EF6">
      <w:pPr>
        <w:rPr>
          <w:rFonts w:asciiTheme="minorHAnsi" w:hAnsiTheme="minorHAnsi" w:cstheme="minorHAnsi"/>
          <w:b/>
          <w:bCs/>
          <w:i/>
          <w:iCs/>
          <w:color w:val="1F497D"/>
        </w:rPr>
      </w:pPr>
    </w:p>
    <w:p w14:paraId="7398D1DB" w14:textId="77777777" w:rsidR="004349A2" w:rsidRPr="00953627" w:rsidRDefault="004349A2" w:rsidP="00A24EF6">
      <w:pPr>
        <w:rPr>
          <w:rFonts w:asciiTheme="minorHAnsi" w:hAnsiTheme="minorHAnsi" w:cstheme="minorHAnsi"/>
          <w:b/>
          <w:bCs/>
          <w:i/>
          <w:iCs/>
          <w:color w:val="1F497D"/>
        </w:rPr>
      </w:pPr>
    </w:p>
    <w:p w14:paraId="48B7A715" w14:textId="77777777" w:rsidR="004349A2" w:rsidRPr="00953627" w:rsidRDefault="004349A2" w:rsidP="00A24EF6">
      <w:pPr>
        <w:rPr>
          <w:rFonts w:asciiTheme="minorHAnsi" w:hAnsiTheme="minorHAnsi" w:cstheme="minorHAnsi"/>
          <w:b/>
          <w:bCs/>
          <w:i/>
          <w:iCs/>
          <w:color w:val="1F497D"/>
        </w:rPr>
      </w:pPr>
    </w:p>
    <w:p w14:paraId="4891B974" w14:textId="77777777" w:rsidR="004349A2" w:rsidRPr="00953627" w:rsidRDefault="004349A2" w:rsidP="00A24EF6">
      <w:pPr>
        <w:rPr>
          <w:rFonts w:asciiTheme="minorHAnsi" w:hAnsiTheme="minorHAnsi" w:cstheme="minorHAnsi"/>
          <w:b/>
          <w:bCs/>
          <w:i/>
          <w:iCs/>
          <w:color w:val="1F497D"/>
        </w:rPr>
      </w:pPr>
    </w:p>
    <w:p w14:paraId="19847567" w14:textId="77777777" w:rsidR="004349A2" w:rsidRPr="00953627" w:rsidRDefault="004349A2" w:rsidP="00A24EF6">
      <w:pPr>
        <w:rPr>
          <w:rFonts w:asciiTheme="minorHAnsi" w:hAnsiTheme="minorHAnsi" w:cstheme="minorHAnsi"/>
          <w:b/>
          <w:bCs/>
          <w:i/>
          <w:iCs/>
          <w:color w:val="1F497D"/>
        </w:rPr>
      </w:pPr>
    </w:p>
    <w:p w14:paraId="0998B73B" w14:textId="77777777" w:rsidR="004349A2" w:rsidRPr="00953627" w:rsidRDefault="004349A2" w:rsidP="00A24EF6">
      <w:pPr>
        <w:rPr>
          <w:rFonts w:asciiTheme="minorHAnsi" w:hAnsiTheme="minorHAnsi" w:cstheme="minorHAnsi"/>
          <w:b/>
          <w:bCs/>
          <w:i/>
          <w:iCs/>
          <w:color w:val="1F497D"/>
        </w:rPr>
      </w:pPr>
    </w:p>
    <w:p w14:paraId="42B9F87F" w14:textId="77777777" w:rsidR="004349A2" w:rsidRPr="00953627" w:rsidRDefault="004349A2" w:rsidP="00A24EF6">
      <w:pPr>
        <w:rPr>
          <w:rFonts w:asciiTheme="minorHAnsi" w:hAnsiTheme="minorHAnsi" w:cstheme="minorHAnsi"/>
          <w:b/>
          <w:bCs/>
          <w:i/>
          <w:iCs/>
          <w:color w:val="1F497D"/>
        </w:rPr>
      </w:pPr>
    </w:p>
    <w:p w14:paraId="737F0476" w14:textId="1D2F68F1" w:rsidR="00A24EF6" w:rsidRPr="00953627" w:rsidRDefault="000E707F" w:rsidP="00A24EF6">
      <w:pPr>
        <w:rPr>
          <w:rFonts w:asciiTheme="minorHAnsi" w:hAnsiTheme="minorHAnsi" w:cstheme="minorHAnsi"/>
          <w:b/>
          <w:bCs/>
          <w:i/>
          <w:iCs/>
          <w:color w:val="1F497D"/>
        </w:rPr>
      </w:pPr>
      <w:r>
        <w:rPr>
          <w:rFonts w:asciiTheme="minorHAnsi" w:hAnsiTheme="minorHAnsi" w:cstheme="minorHAnsi"/>
          <w:b/>
          <w:bCs/>
          <w:i/>
          <w:iCs/>
          <w:color w:val="1F497D"/>
        </w:rPr>
        <w:br/>
      </w:r>
      <w:r w:rsidR="00A24EF6" w:rsidRPr="00953627">
        <w:rPr>
          <w:rFonts w:asciiTheme="minorHAnsi" w:hAnsiTheme="minorHAnsi" w:cstheme="minorHAnsi"/>
          <w:b/>
          <w:bCs/>
          <w:i/>
          <w:iCs/>
          <w:color w:val="1F497D"/>
        </w:rPr>
        <w:t>MX-PG-RH-01</w:t>
      </w:r>
      <w:r w:rsidR="00A24EF6" w:rsidRPr="00953627">
        <w:rPr>
          <w:rFonts w:asciiTheme="minorHAnsi" w:hAnsiTheme="minorHAnsi" w:cstheme="minorHAnsi"/>
          <w:b/>
          <w:bCs/>
          <w:i/>
          <w:iCs/>
          <w:color w:val="1F497D"/>
        </w:rPr>
        <w:tab/>
        <w:t xml:space="preserve">                                                REV-</w:t>
      </w:r>
      <w:r w:rsidR="00A24EF6" w:rsidRPr="00953627">
        <w:rPr>
          <w:rFonts w:asciiTheme="minorHAnsi" w:hAnsiTheme="minorHAnsi" w:cstheme="minorHAnsi"/>
          <w:noProof/>
          <w:lang w:val="es-MX" w:eastAsia="es-MX"/>
        </w:rPr>
        <w:drawing>
          <wp:anchor distT="0" distB="0" distL="114300" distR="114300" simplePos="0" relativeHeight="251656704" behindDoc="0" locked="0" layoutInCell="1" allowOverlap="1" wp14:anchorId="4CF48092" wp14:editId="5AF5419F">
            <wp:simplePos x="0" y="0"/>
            <wp:positionH relativeFrom="column">
              <wp:posOffset>2051050</wp:posOffset>
            </wp:positionH>
            <wp:positionV relativeFrom="paragraph">
              <wp:posOffset>3375660</wp:posOffset>
            </wp:positionV>
            <wp:extent cx="1514475" cy="1743075"/>
            <wp:effectExtent l="0" t="0" r="9525" b="9525"/>
            <wp:wrapNone/>
            <wp:docPr id="7" name="Imagen 7" descr="C:\Users\Recursos humanos_2\AppData\Local\Microsoft\Windows\INetCache\Content.Word\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ecursos humanos_2\AppData\Local\Microsoft\Windows\INetCache\Content.Word\IMG_1952.jpg"/>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15144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721">
        <w:rPr>
          <w:rFonts w:asciiTheme="minorHAnsi" w:hAnsiTheme="minorHAnsi" w:cstheme="minorHAnsi"/>
          <w:b/>
          <w:bCs/>
          <w:i/>
          <w:iCs/>
          <w:color w:val="1F497D"/>
        </w:rPr>
        <w:t>2</w:t>
      </w:r>
      <w:r w:rsidR="00A24EF6" w:rsidRPr="00953627">
        <w:rPr>
          <w:rFonts w:asciiTheme="minorHAnsi" w:hAnsiTheme="minorHAnsi" w:cstheme="minorHAnsi"/>
          <w:b/>
          <w:bCs/>
          <w:i/>
          <w:iCs/>
          <w:color w:val="1F497D"/>
        </w:rPr>
        <w:t xml:space="preserve">                                               </w:t>
      </w:r>
      <w:r w:rsidR="00CB2721">
        <w:rPr>
          <w:rFonts w:asciiTheme="minorHAnsi" w:hAnsiTheme="minorHAnsi" w:cstheme="minorHAnsi"/>
          <w:b/>
          <w:bCs/>
          <w:i/>
          <w:iCs/>
          <w:color w:val="1F497D"/>
        </w:rPr>
        <w:t>JUNIO 2021</w:t>
      </w:r>
    </w:p>
    <w:tbl>
      <w:tblPr>
        <w:tblW w:w="5290" w:type="pct"/>
        <w:tblInd w:w="-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60"/>
        <w:gridCol w:w="2920"/>
        <w:gridCol w:w="3420"/>
      </w:tblGrid>
      <w:tr w:rsidR="00A24EF6" w:rsidRPr="00953627" w14:paraId="74B0F81A" w14:textId="77777777" w:rsidTr="00CB2721">
        <w:trPr>
          <w:cantSplit/>
          <w:trHeight w:val="2056"/>
        </w:trPr>
        <w:tc>
          <w:tcPr>
            <w:tcW w:w="1765" w:type="pct"/>
            <w:vAlign w:val="center"/>
          </w:tcPr>
          <w:p w14:paraId="6ADB2B62" w14:textId="77777777" w:rsidR="00A24EF6" w:rsidRPr="00953627" w:rsidRDefault="000E707F" w:rsidP="001050BB">
            <w:pPr>
              <w:rPr>
                <w:rFonts w:asciiTheme="minorHAnsi" w:hAnsiTheme="minorHAnsi" w:cstheme="minorHAnsi"/>
                <w:b/>
                <w:iCs/>
                <w:color w:val="000000"/>
                <w:sz w:val="18"/>
                <w:szCs w:val="18"/>
                <w:lang w:val="pt-BR"/>
              </w:rPr>
            </w:pPr>
            <w:r w:rsidRPr="00953627">
              <w:rPr>
                <w:rFonts w:asciiTheme="minorHAnsi" w:hAnsiTheme="minorHAnsi" w:cstheme="minorHAnsi"/>
                <w:noProof/>
                <w:lang w:val="es-MX" w:eastAsia="es-MX"/>
              </w:rPr>
              <w:drawing>
                <wp:anchor distT="0" distB="0" distL="114300" distR="114300" simplePos="0" relativeHeight="251655680" behindDoc="0" locked="0" layoutInCell="1" allowOverlap="1" wp14:anchorId="0DE34FC6" wp14:editId="64781EB1">
                  <wp:simplePos x="0" y="0"/>
                  <wp:positionH relativeFrom="column">
                    <wp:posOffset>419100</wp:posOffset>
                  </wp:positionH>
                  <wp:positionV relativeFrom="paragraph">
                    <wp:posOffset>98425</wp:posOffset>
                  </wp:positionV>
                  <wp:extent cx="1032510" cy="878205"/>
                  <wp:effectExtent l="0" t="0" r="0" b="0"/>
                  <wp:wrapNone/>
                  <wp:docPr id="4" name="Imagen 4" descr="Descripción: C:\Users\Recursos Humanos\AppData\Local\Microsoft\Windows\INetCache\Content.Word\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Recursos Humanos\AppData\Local\Microsoft\Windows\INetCache\Content.Word\IMG_09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251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EF6" w:rsidRPr="00953627">
              <w:rPr>
                <w:rFonts w:asciiTheme="minorHAnsi" w:hAnsiTheme="minorHAnsi" w:cstheme="minorHAnsi"/>
                <w:b/>
                <w:iCs/>
                <w:color w:val="000000"/>
                <w:sz w:val="18"/>
                <w:szCs w:val="18"/>
                <w:lang w:val="pt-BR"/>
              </w:rPr>
              <w:t>ELABORÓ</w:t>
            </w:r>
          </w:p>
          <w:p w14:paraId="751C4D01" w14:textId="77777777" w:rsidR="00A24EF6" w:rsidRPr="00953627" w:rsidRDefault="00A24EF6" w:rsidP="001050BB">
            <w:pPr>
              <w:rPr>
                <w:rFonts w:asciiTheme="minorHAnsi" w:hAnsiTheme="minorHAnsi" w:cstheme="minorHAnsi"/>
                <w:b/>
                <w:iCs/>
                <w:color w:val="000000"/>
                <w:sz w:val="18"/>
                <w:szCs w:val="18"/>
                <w:lang w:val="pt-BR"/>
              </w:rPr>
            </w:pPr>
          </w:p>
          <w:p w14:paraId="59C309AF" w14:textId="77777777" w:rsidR="00A24EF6" w:rsidRPr="00953627" w:rsidRDefault="00A24EF6" w:rsidP="001050BB">
            <w:pPr>
              <w:rPr>
                <w:rFonts w:asciiTheme="minorHAnsi" w:hAnsiTheme="minorHAnsi" w:cstheme="minorHAnsi"/>
                <w:b/>
                <w:iCs/>
                <w:color w:val="000000"/>
                <w:sz w:val="18"/>
                <w:szCs w:val="18"/>
                <w:lang w:val="pt-BR"/>
              </w:rPr>
            </w:pPr>
          </w:p>
          <w:p w14:paraId="2A577530" w14:textId="77777777" w:rsidR="00A24EF6" w:rsidRPr="00953627" w:rsidRDefault="00A24EF6" w:rsidP="001050BB">
            <w:pPr>
              <w:rPr>
                <w:rFonts w:asciiTheme="minorHAnsi" w:hAnsiTheme="minorHAnsi" w:cstheme="minorHAnsi"/>
                <w:b/>
                <w:iCs/>
                <w:color w:val="000000"/>
                <w:sz w:val="18"/>
                <w:szCs w:val="18"/>
                <w:lang w:val="pt-BR"/>
              </w:rPr>
            </w:pPr>
          </w:p>
          <w:p w14:paraId="78377A84" w14:textId="77777777" w:rsidR="00A24EF6" w:rsidRPr="00953627" w:rsidRDefault="00A24EF6" w:rsidP="001050BB">
            <w:pPr>
              <w:rPr>
                <w:rFonts w:asciiTheme="minorHAnsi" w:hAnsiTheme="minorHAnsi" w:cstheme="minorHAnsi"/>
                <w:b/>
                <w:iCs/>
                <w:color w:val="000000"/>
                <w:sz w:val="18"/>
                <w:szCs w:val="18"/>
                <w:lang w:val="pt-BR"/>
              </w:rPr>
            </w:pPr>
          </w:p>
          <w:p w14:paraId="0364101E" w14:textId="77777777" w:rsidR="00A24EF6" w:rsidRPr="00953627" w:rsidRDefault="00A24EF6" w:rsidP="001050BB">
            <w:pPr>
              <w:rPr>
                <w:rFonts w:asciiTheme="minorHAnsi" w:hAnsiTheme="minorHAnsi" w:cstheme="minorHAnsi"/>
                <w:b/>
                <w:iCs/>
                <w:color w:val="000000"/>
                <w:sz w:val="18"/>
                <w:szCs w:val="18"/>
                <w:lang w:val="pt-BR"/>
              </w:rPr>
            </w:pPr>
          </w:p>
          <w:p w14:paraId="30CB139C" w14:textId="77777777" w:rsidR="00A24EF6" w:rsidRPr="00953627" w:rsidRDefault="00A24EF6" w:rsidP="001050BB">
            <w:pPr>
              <w:rPr>
                <w:rFonts w:asciiTheme="minorHAnsi" w:hAnsiTheme="minorHAnsi" w:cstheme="minorHAnsi"/>
                <w:b/>
                <w:iCs/>
                <w:color w:val="000000"/>
                <w:sz w:val="18"/>
                <w:szCs w:val="18"/>
                <w:lang w:val="pt-BR"/>
              </w:rPr>
            </w:pPr>
          </w:p>
          <w:p w14:paraId="79BC10CC" w14:textId="77777777" w:rsidR="00A24EF6" w:rsidRPr="00953627" w:rsidRDefault="00A24EF6" w:rsidP="001050BB">
            <w:pPr>
              <w:rPr>
                <w:rFonts w:asciiTheme="minorHAnsi" w:hAnsiTheme="minorHAnsi" w:cstheme="minorHAnsi"/>
                <w:b/>
                <w:iCs/>
                <w:color w:val="000000"/>
                <w:sz w:val="18"/>
                <w:szCs w:val="18"/>
                <w:lang w:val="pt-BR"/>
              </w:rPr>
            </w:pPr>
            <w:proofErr w:type="spellStart"/>
            <w:r w:rsidRPr="00953627">
              <w:rPr>
                <w:rFonts w:asciiTheme="minorHAnsi" w:hAnsiTheme="minorHAnsi" w:cstheme="minorHAnsi"/>
                <w:b/>
                <w:iCs/>
                <w:color w:val="000000"/>
                <w:sz w:val="18"/>
                <w:szCs w:val="18"/>
                <w:lang w:val="pt-BR"/>
              </w:rPr>
              <w:t>Nombre</w:t>
            </w:r>
            <w:proofErr w:type="spellEnd"/>
            <w:r w:rsidRPr="00953627">
              <w:rPr>
                <w:rFonts w:asciiTheme="minorHAnsi" w:hAnsiTheme="minorHAnsi" w:cstheme="minorHAnsi"/>
                <w:b/>
                <w:iCs/>
                <w:color w:val="000000"/>
                <w:sz w:val="18"/>
                <w:szCs w:val="18"/>
                <w:lang w:val="pt-BR"/>
              </w:rPr>
              <w:t xml:space="preserve">: </w:t>
            </w:r>
            <w:r w:rsidRPr="00953627">
              <w:rPr>
                <w:rFonts w:asciiTheme="minorHAnsi" w:hAnsiTheme="minorHAnsi" w:cstheme="minorHAnsi"/>
                <w:iCs/>
                <w:color w:val="000000"/>
                <w:sz w:val="18"/>
                <w:szCs w:val="18"/>
                <w:lang w:val="pt-BR"/>
              </w:rPr>
              <w:t>Sandra Carolina Núñez Casas</w:t>
            </w:r>
          </w:p>
          <w:p w14:paraId="3EDD6D1A" w14:textId="77777777" w:rsidR="00A24EF6" w:rsidRPr="00953627" w:rsidRDefault="00A24EF6" w:rsidP="001050BB">
            <w:pPr>
              <w:rPr>
                <w:rFonts w:asciiTheme="minorHAnsi" w:hAnsiTheme="minorHAnsi" w:cstheme="minorHAnsi"/>
                <w:b/>
                <w:iCs/>
                <w:color w:val="000000"/>
                <w:sz w:val="18"/>
                <w:szCs w:val="18"/>
              </w:rPr>
            </w:pPr>
            <w:r w:rsidRPr="00953627">
              <w:rPr>
                <w:rFonts w:asciiTheme="minorHAnsi" w:hAnsiTheme="minorHAnsi" w:cstheme="minorHAnsi"/>
                <w:b/>
                <w:iCs/>
                <w:color w:val="000000"/>
                <w:sz w:val="18"/>
                <w:szCs w:val="18"/>
              </w:rPr>
              <w:t xml:space="preserve">Cargo:  </w:t>
            </w:r>
            <w:r w:rsidRPr="00953627">
              <w:rPr>
                <w:rFonts w:asciiTheme="minorHAnsi" w:hAnsiTheme="minorHAnsi" w:cstheme="minorHAnsi"/>
                <w:iCs/>
                <w:color w:val="000000"/>
                <w:sz w:val="18"/>
                <w:szCs w:val="18"/>
              </w:rPr>
              <w:t>Coordinador de Recursos Humanos</w:t>
            </w:r>
          </w:p>
        </w:tc>
        <w:tc>
          <w:tcPr>
            <w:tcW w:w="1490" w:type="pct"/>
            <w:vAlign w:val="center"/>
          </w:tcPr>
          <w:p w14:paraId="4FAF5630" w14:textId="21DF9A82" w:rsidR="00A24EF6" w:rsidRPr="00953627" w:rsidRDefault="00CB2721" w:rsidP="001050BB">
            <w:pPr>
              <w:rPr>
                <w:rFonts w:asciiTheme="minorHAnsi" w:hAnsiTheme="minorHAnsi" w:cstheme="minorHAnsi"/>
                <w:b/>
                <w:bCs/>
                <w:iCs/>
                <w:color w:val="000000"/>
                <w:sz w:val="18"/>
                <w:szCs w:val="18"/>
              </w:rPr>
            </w:pPr>
            <w:r>
              <w:rPr>
                <w:noProof/>
              </w:rPr>
              <w:drawing>
                <wp:anchor distT="0" distB="0" distL="114300" distR="114300" simplePos="0" relativeHeight="251658752" behindDoc="0" locked="0" layoutInCell="1" allowOverlap="1" wp14:anchorId="259EADBE" wp14:editId="16C55EDB">
                  <wp:simplePos x="0" y="0"/>
                  <wp:positionH relativeFrom="column">
                    <wp:posOffset>322580</wp:posOffset>
                  </wp:positionH>
                  <wp:positionV relativeFrom="paragraph">
                    <wp:posOffset>-91440</wp:posOffset>
                  </wp:positionV>
                  <wp:extent cx="841375" cy="1459230"/>
                  <wp:effectExtent l="0" t="0" r="0" b="0"/>
                  <wp:wrapNone/>
                  <wp:docPr id="2" name="1 Imagen" descr="Un dibujo de una persona&#10;&#10;Descripción generada automáticamente con confianza baja">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Imagen" descr="Un dibujo de una persona&#10;&#10;Descripción generada automáticamente con confianza baja">
                            <a:extLst>
                              <a:ext uri="{FF2B5EF4-FFF2-40B4-BE49-F238E27FC236}">
                                <a16:creationId xmlns:a16="http://schemas.microsoft.com/office/drawing/2014/main" id="{00000000-0008-0000-0000-000004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41375" cy="1459230"/>
                          </a:xfrm>
                          <a:prstGeom prst="rect">
                            <a:avLst/>
                          </a:prstGeom>
                        </pic:spPr>
                      </pic:pic>
                    </a:graphicData>
                  </a:graphic>
                  <wp14:sizeRelH relativeFrom="page">
                    <wp14:pctWidth>0</wp14:pctWidth>
                  </wp14:sizeRelH>
                  <wp14:sizeRelV relativeFrom="page">
                    <wp14:pctHeight>0</wp14:pctHeight>
                  </wp14:sizeRelV>
                </wp:anchor>
              </w:drawing>
            </w:r>
            <w:r w:rsidR="00A24EF6" w:rsidRPr="00953627">
              <w:rPr>
                <w:rFonts w:asciiTheme="minorHAnsi" w:hAnsiTheme="minorHAnsi" w:cstheme="minorHAnsi"/>
                <w:b/>
                <w:bCs/>
                <w:iCs/>
                <w:color w:val="000000"/>
                <w:sz w:val="18"/>
                <w:szCs w:val="18"/>
              </w:rPr>
              <w:t>REVISÓ</w:t>
            </w:r>
          </w:p>
          <w:p w14:paraId="148A3DD1" w14:textId="3B6EB9ED" w:rsidR="00A24EF6" w:rsidRPr="00953627" w:rsidRDefault="00A24EF6" w:rsidP="001050BB">
            <w:pPr>
              <w:jc w:val="center"/>
              <w:rPr>
                <w:rFonts w:asciiTheme="minorHAnsi" w:hAnsiTheme="minorHAnsi" w:cstheme="minorHAnsi"/>
                <w:b/>
                <w:noProof/>
                <w:color w:val="000000"/>
                <w:lang w:val="es-MX" w:eastAsia="es-MX"/>
              </w:rPr>
            </w:pPr>
          </w:p>
          <w:p w14:paraId="16722E41" w14:textId="77777777" w:rsidR="00A24EF6" w:rsidRPr="00953627" w:rsidRDefault="00A24EF6" w:rsidP="001050BB">
            <w:pPr>
              <w:jc w:val="center"/>
              <w:rPr>
                <w:rFonts w:asciiTheme="minorHAnsi" w:hAnsiTheme="minorHAnsi" w:cstheme="minorHAnsi"/>
                <w:b/>
                <w:noProof/>
                <w:color w:val="000000"/>
                <w:lang w:val="es-MX" w:eastAsia="es-MX"/>
              </w:rPr>
            </w:pPr>
          </w:p>
          <w:p w14:paraId="35653759" w14:textId="77777777" w:rsidR="00A24EF6" w:rsidRPr="00953627" w:rsidRDefault="00A24EF6" w:rsidP="001050BB">
            <w:pPr>
              <w:jc w:val="center"/>
              <w:rPr>
                <w:rFonts w:asciiTheme="minorHAnsi" w:hAnsiTheme="minorHAnsi" w:cstheme="minorHAnsi"/>
                <w:b/>
                <w:noProof/>
                <w:color w:val="000000"/>
                <w:lang w:val="es-MX" w:eastAsia="es-MX"/>
              </w:rPr>
            </w:pPr>
          </w:p>
          <w:p w14:paraId="070932F8" w14:textId="77777777" w:rsidR="00A24EF6" w:rsidRPr="00953627" w:rsidRDefault="00A24EF6" w:rsidP="001050BB">
            <w:pPr>
              <w:jc w:val="center"/>
              <w:rPr>
                <w:rFonts w:asciiTheme="minorHAnsi" w:hAnsiTheme="minorHAnsi" w:cstheme="minorHAnsi"/>
                <w:b/>
                <w:noProof/>
                <w:color w:val="000000"/>
                <w:lang w:val="es-MX" w:eastAsia="es-MX"/>
              </w:rPr>
            </w:pPr>
          </w:p>
          <w:p w14:paraId="7F55F30C" w14:textId="14408081" w:rsidR="00A24EF6" w:rsidRPr="00953627" w:rsidRDefault="00A24EF6" w:rsidP="00CB2721">
            <w:pPr>
              <w:rPr>
                <w:rFonts w:asciiTheme="minorHAnsi" w:hAnsiTheme="minorHAnsi" w:cstheme="minorHAnsi"/>
                <w:bCs/>
                <w:iCs/>
                <w:color w:val="000000"/>
                <w:sz w:val="18"/>
                <w:szCs w:val="18"/>
              </w:rPr>
            </w:pPr>
            <w:r w:rsidRPr="00953627">
              <w:rPr>
                <w:rFonts w:asciiTheme="minorHAnsi" w:hAnsiTheme="minorHAnsi" w:cstheme="minorHAnsi"/>
                <w:b/>
                <w:iCs/>
                <w:color w:val="000000"/>
                <w:sz w:val="18"/>
                <w:szCs w:val="18"/>
              </w:rPr>
              <w:t>Nombre</w:t>
            </w:r>
            <w:r w:rsidR="00953627" w:rsidRPr="00953627">
              <w:rPr>
                <w:rFonts w:asciiTheme="minorHAnsi" w:hAnsiTheme="minorHAnsi" w:cstheme="minorHAnsi"/>
                <w:b/>
                <w:iCs/>
                <w:color w:val="000000"/>
                <w:sz w:val="18"/>
                <w:szCs w:val="18"/>
              </w:rPr>
              <w:t xml:space="preserve">: </w:t>
            </w:r>
            <w:r w:rsidR="00CB2721">
              <w:rPr>
                <w:rFonts w:asciiTheme="minorHAnsi" w:hAnsiTheme="minorHAnsi" w:cstheme="minorHAnsi"/>
                <w:b/>
                <w:iCs/>
                <w:color w:val="000000"/>
                <w:sz w:val="18"/>
                <w:szCs w:val="18"/>
              </w:rPr>
              <w:t>Gilda Cardoza</w:t>
            </w:r>
            <w:r w:rsidRPr="00953627">
              <w:rPr>
                <w:rFonts w:asciiTheme="minorHAnsi" w:hAnsiTheme="minorHAnsi" w:cstheme="minorHAnsi"/>
                <w:b/>
                <w:iCs/>
                <w:color w:val="000000"/>
                <w:sz w:val="18"/>
                <w:szCs w:val="18"/>
              </w:rPr>
              <w:t xml:space="preserve"> </w:t>
            </w:r>
            <w:r w:rsidRPr="00953627">
              <w:rPr>
                <w:rFonts w:asciiTheme="minorHAnsi" w:hAnsiTheme="minorHAnsi" w:cstheme="minorHAnsi"/>
                <w:b/>
                <w:iCs/>
                <w:color w:val="000000"/>
                <w:sz w:val="18"/>
                <w:szCs w:val="18"/>
              </w:rPr>
              <w:br/>
              <w:t xml:space="preserve">Cargo: </w:t>
            </w:r>
            <w:r w:rsidR="00CB2721">
              <w:rPr>
                <w:rFonts w:asciiTheme="minorHAnsi" w:hAnsiTheme="minorHAnsi" w:cstheme="minorHAnsi"/>
                <w:iCs/>
                <w:color w:val="000000"/>
                <w:sz w:val="18"/>
                <w:szCs w:val="18"/>
              </w:rPr>
              <w:t>Medico o</w:t>
            </w:r>
            <w:r w:rsidRPr="00953627">
              <w:rPr>
                <w:rFonts w:asciiTheme="minorHAnsi" w:hAnsiTheme="minorHAnsi" w:cstheme="minorHAnsi"/>
                <w:iCs/>
                <w:color w:val="000000"/>
                <w:sz w:val="18"/>
                <w:szCs w:val="18"/>
              </w:rPr>
              <w:t>cupacional</w:t>
            </w:r>
          </w:p>
        </w:tc>
        <w:tc>
          <w:tcPr>
            <w:tcW w:w="1745" w:type="pct"/>
            <w:vAlign w:val="center"/>
          </w:tcPr>
          <w:p w14:paraId="1F5A088D" w14:textId="77777777" w:rsidR="00A24EF6" w:rsidRPr="00953627" w:rsidRDefault="003D729A" w:rsidP="001050BB">
            <w:pPr>
              <w:rPr>
                <w:rFonts w:asciiTheme="minorHAnsi" w:hAnsiTheme="minorHAnsi" w:cstheme="minorHAnsi"/>
                <w:b/>
                <w:bCs/>
                <w:iCs/>
                <w:color w:val="000000"/>
                <w:sz w:val="18"/>
                <w:szCs w:val="18"/>
              </w:rPr>
            </w:pPr>
            <w:r>
              <w:rPr>
                <w:noProof/>
                <w:lang w:eastAsia="es-MX"/>
              </w:rPr>
              <w:drawing>
                <wp:anchor distT="0" distB="0" distL="114300" distR="114300" simplePos="0" relativeHeight="251657728" behindDoc="0" locked="0" layoutInCell="1" allowOverlap="1" wp14:anchorId="6F3E5C3E" wp14:editId="46659E99">
                  <wp:simplePos x="0" y="0"/>
                  <wp:positionH relativeFrom="column">
                    <wp:posOffset>199390</wp:posOffset>
                  </wp:positionH>
                  <wp:positionV relativeFrom="paragraph">
                    <wp:posOffset>122555</wp:posOffset>
                  </wp:positionV>
                  <wp:extent cx="1323975" cy="9429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pic:spPr>
                      </pic:pic>
                    </a:graphicData>
                  </a:graphic>
                  <wp14:sizeRelH relativeFrom="page">
                    <wp14:pctWidth>0</wp14:pctWidth>
                  </wp14:sizeRelH>
                  <wp14:sizeRelV relativeFrom="page">
                    <wp14:pctHeight>0</wp14:pctHeight>
                  </wp14:sizeRelV>
                </wp:anchor>
              </w:drawing>
            </w:r>
            <w:r w:rsidR="00A24EF6" w:rsidRPr="00953627">
              <w:rPr>
                <w:rFonts w:asciiTheme="minorHAnsi" w:hAnsiTheme="minorHAnsi" w:cstheme="minorHAnsi"/>
                <w:b/>
                <w:bCs/>
                <w:iCs/>
                <w:color w:val="000000"/>
                <w:sz w:val="18"/>
                <w:szCs w:val="18"/>
              </w:rPr>
              <w:t>APROBÓ</w:t>
            </w:r>
          </w:p>
          <w:p w14:paraId="5C06BFFE" w14:textId="77777777" w:rsidR="00A24EF6" w:rsidRPr="00953627" w:rsidRDefault="00A24EF6" w:rsidP="001050BB">
            <w:pPr>
              <w:rPr>
                <w:rFonts w:asciiTheme="minorHAnsi" w:hAnsiTheme="minorHAnsi" w:cstheme="minorHAnsi"/>
                <w:b/>
                <w:bCs/>
                <w:iCs/>
              </w:rPr>
            </w:pPr>
          </w:p>
          <w:p w14:paraId="0A006B03" w14:textId="77777777" w:rsidR="00A24EF6" w:rsidRPr="00953627" w:rsidRDefault="00A24EF6" w:rsidP="001050BB">
            <w:pPr>
              <w:rPr>
                <w:rFonts w:asciiTheme="minorHAnsi" w:hAnsiTheme="minorHAnsi" w:cstheme="minorHAnsi"/>
                <w:b/>
                <w:bCs/>
                <w:iCs/>
                <w:color w:val="000000"/>
                <w:sz w:val="18"/>
                <w:szCs w:val="18"/>
              </w:rPr>
            </w:pPr>
          </w:p>
          <w:p w14:paraId="4D160F9B" w14:textId="77777777" w:rsidR="00A24EF6" w:rsidRPr="00953627" w:rsidRDefault="00A24EF6" w:rsidP="001050BB">
            <w:pPr>
              <w:rPr>
                <w:rFonts w:asciiTheme="minorHAnsi" w:hAnsiTheme="minorHAnsi" w:cstheme="minorHAnsi"/>
                <w:b/>
                <w:iCs/>
                <w:color w:val="000000"/>
                <w:sz w:val="18"/>
                <w:szCs w:val="18"/>
              </w:rPr>
            </w:pPr>
          </w:p>
          <w:p w14:paraId="62618C04" w14:textId="77777777" w:rsidR="00A24EF6" w:rsidRPr="00953627" w:rsidRDefault="00A24EF6" w:rsidP="001050BB">
            <w:pPr>
              <w:rPr>
                <w:rFonts w:asciiTheme="minorHAnsi" w:hAnsiTheme="minorHAnsi" w:cstheme="minorHAnsi"/>
                <w:b/>
                <w:iCs/>
                <w:color w:val="000000"/>
                <w:sz w:val="18"/>
                <w:szCs w:val="18"/>
              </w:rPr>
            </w:pPr>
          </w:p>
          <w:p w14:paraId="53456612" w14:textId="77777777" w:rsidR="00A24EF6" w:rsidRPr="00953627" w:rsidRDefault="00A24EF6" w:rsidP="001050BB">
            <w:pPr>
              <w:rPr>
                <w:rFonts w:asciiTheme="minorHAnsi" w:hAnsiTheme="minorHAnsi" w:cstheme="minorHAnsi"/>
                <w:b/>
                <w:iCs/>
                <w:color w:val="000000"/>
                <w:sz w:val="18"/>
                <w:szCs w:val="18"/>
              </w:rPr>
            </w:pPr>
          </w:p>
          <w:p w14:paraId="28699A9B" w14:textId="77777777" w:rsidR="00A24EF6" w:rsidRPr="00953627" w:rsidRDefault="00A24EF6" w:rsidP="001050BB">
            <w:pPr>
              <w:rPr>
                <w:rFonts w:asciiTheme="minorHAnsi" w:hAnsiTheme="minorHAnsi" w:cstheme="minorHAnsi"/>
                <w:b/>
                <w:iCs/>
                <w:color w:val="000000"/>
                <w:sz w:val="18"/>
                <w:szCs w:val="18"/>
              </w:rPr>
            </w:pPr>
          </w:p>
          <w:p w14:paraId="765CEC85" w14:textId="77777777" w:rsidR="00A24EF6" w:rsidRPr="00953627" w:rsidRDefault="00A24EF6" w:rsidP="001050BB">
            <w:pPr>
              <w:rPr>
                <w:rFonts w:asciiTheme="minorHAnsi" w:hAnsiTheme="minorHAnsi" w:cstheme="minorHAnsi"/>
                <w:iCs/>
                <w:color w:val="000000"/>
                <w:sz w:val="18"/>
                <w:szCs w:val="18"/>
              </w:rPr>
            </w:pPr>
            <w:r w:rsidRPr="00953627">
              <w:rPr>
                <w:rFonts w:asciiTheme="minorHAnsi" w:hAnsiTheme="minorHAnsi" w:cstheme="minorHAnsi"/>
                <w:b/>
                <w:iCs/>
                <w:color w:val="000000"/>
                <w:sz w:val="18"/>
                <w:szCs w:val="18"/>
              </w:rPr>
              <w:t xml:space="preserve">Nombre: </w:t>
            </w:r>
            <w:r w:rsidRPr="00953627">
              <w:rPr>
                <w:rFonts w:asciiTheme="minorHAnsi" w:hAnsiTheme="minorHAnsi" w:cstheme="minorHAnsi"/>
                <w:iCs/>
                <w:color w:val="000000"/>
                <w:sz w:val="18"/>
                <w:szCs w:val="18"/>
              </w:rPr>
              <w:t>Mario German Garcia Piedra.</w:t>
            </w:r>
          </w:p>
          <w:p w14:paraId="65EA9DB4" w14:textId="77777777" w:rsidR="00A24EF6" w:rsidRPr="00953627" w:rsidRDefault="00A24EF6" w:rsidP="001050BB">
            <w:pPr>
              <w:rPr>
                <w:rFonts w:asciiTheme="minorHAnsi" w:hAnsiTheme="minorHAnsi" w:cstheme="minorHAnsi"/>
                <w:bCs/>
                <w:iCs/>
                <w:color w:val="000000"/>
                <w:sz w:val="18"/>
                <w:szCs w:val="18"/>
              </w:rPr>
            </w:pPr>
            <w:r w:rsidRPr="00953627">
              <w:rPr>
                <w:rFonts w:asciiTheme="minorHAnsi" w:hAnsiTheme="minorHAnsi" w:cstheme="minorHAnsi"/>
                <w:b/>
                <w:iCs/>
                <w:color w:val="000000"/>
                <w:sz w:val="18"/>
                <w:szCs w:val="18"/>
              </w:rPr>
              <w:t xml:space="preserve">Cargo: </w:t>
            </w:r>
            <w:r w:rsidRPr="00953627">
              <w:rPr>
                <w:rFonts w:asciiTheme="minorHAnsi" w:hAnsiTheme="minorHAnsi" w:cstheme="minorHAnsi"/>
                <w:iCs/>
                <w:color w:val="000000"/>
                <w:sz w:val="18"/>
                <w:szCs w:val="18"/>
              </w:rPr>
              <w:t>Gerente de Operaciones</w:t>
            </w:r>
          </w:p>
        </w:tc>
      </w:tr>
      <w:tr w:rsidR="00A24EF6" w:rsidRPr="00953627" w14:paraId="3879A0EA" w14:textId="77777777" w:rsidTr="00CB2721">
        <w:trPr>
          <w:cantSplit/>
          <w:trHeight w:val="350"/>
        </w:trPr>
        <w:tc>
          <w:tcPr>
            <w:tcW w:w="1765" w:type="pct"/>
            <w:vAlign w:val="center"/>
          </w:tcPr>
          <w:p w14:paraId="442AE4FF" w14:textId="77777777" w:rsidR="00A24EF6" w:rsidRPr="00953627" w:rsidRDefault="00A24EF6" w:rsidP="00145E98">
            <w:pPr>
              <w:rPr>
                <w:rFonts w:asciiTheme="minorHAnsi" w:hAnsiTheme="minorHAnsi" w:cstheme="minorHAnsi"/>
                <w:b/>
                <w:iCs/>
                <w:color w:val="000000"/>
                <w:sz w:val="18"/>
                <w:szCs w:val="18"/>
              </w:rPr>
            </w:pPr>
            <w:r w:rsidRPr="00953627">
              <w:rPr>
                <w:rFonts w:asciiTheme="minorHAnsi" w:hAnsiTheme="minorHAnsi" w:cstheme="minorHAnsi"/>
                <w:b/>
                <w:iCs/>
                <w:color w:val="000000"/>
                <w:sz w:val="18"/>
                <w:szCs w:val="18"/>
              </w:rPr>
              <w:t>Fecha</w:t>
            </w:r>
            <w:r w:rsidR="0010163C">
              <w:rPr>
                <w:rFonts w:asciiTheme="minorHAnsi" w:hAnsiTheme="minorHAnsi" w:cstheme="minorHAnsi"/>
                <w:b/>
                <w:iCs/>
                <w:color w:val="000000"/>
                <w:sz w:val="18"/>
                <w:szCs w:val="18"/>
              </w:rPr>
              <w:t xml:space="preserve">: </w:t>
            </w:r>
            <w:r w:rsidR="00145E98">
              <w:rPr>
                <w:rFonts w:asciiTheme="minorHAnsi" w:hAnsiTheme="minorHAnsi" w:cstheme="minorHAnsi"/>
                <w:b/>
                <w:iCs/>
                <w:color w:val="000000"/>
                <w:sz w:val="18"/>
                <w:szCs w:val="18"/>
              </w:rPr>
              <w:t>25/07/2017</w:t>
            </w:r>
          </w:p>
        </w:tc>
        <w:tc>
          <w:tcPr>
            <w:tcW w:w="1490" w:type="pct"/>
            <w:vAlign w:val="center"/>
          </w:tcPr>
          <w:p w14:paraId="3C9FE5AD" w14:textId="0B6C4F6A" w:rsidR="00A24EF6" w:rsidRPr="00953627" w:rsidRDefault="00A24EF6" w:rsidP="001050BB">
            <w:pPr>
              <w:rPr>
                <w:rFonts w:asciiTheme="minorHAnsi" w:hAnsiTheme="minorHAnsi" w:cstheme="minorHAnsi"/>
                <w:b/>
                <w:bCs/>
                <w:iCs/>
                <w:color w:val="000000"/>
                <w:sz w:val="18"/>
                <w:szCs w:val="18"/>
              </w:rPr>
            </w:pPr>
            <w:r w:rsidRPr="00953627">
              <w:rPr>
                <w:rFonts w:asciiTheme="minorHAnsi" w:hAnsiTheme="minorHAnsi" w:cstheme="minorHAnsi"/>
                <w:b/>
                <w:iCs/>
                <w:color w:val="000000"/>
                <w:sz w:val="18"/>
                <w:szCs w:val="18"/>
              </w:rPr>
              <w:t xml:space="preserve">Fecha: </w:t>
            </w:r>
            <w:r w:rsidR="00CB2721">
              <w:rPr>
                <w:rFonts w:asciiTheme="minorHAnsi" w:hAnsiTheme="minorHAnsi" w:cstheme="minorHAnsi"/>
                <w:b/>
                <w:iCs/>
                <w:color w:val="000000"/>
                <w:sz w:val="18"/>
                <w:szCs w:val="18"/>
              </w:rPr>
              <w:t>10/06/21</w:t>
            </w:r>
          </w:p>
        </w:tc>
        <w:tc>
          <w:tcPr>
            <w:tcW w:w="1745" w:type="pct"/>
            <w:vAlign w:val="center"/>
          </w:tcPr>
          <w:p w14:paraId="5D3AEBEC" w14:textId="62129B10" w:rsidR="00A24EF6" w:rsidRPr="00953627" w:rsidRDefault="00A24EF6" w:rsidP="001050BB">
            <w:pPr>
              <w:rPr>
                <w:rFonts w:asciiTheme="minorHAnsi" w:hAnsiTheme="minorHAnsi" w:cstheme="minorHAnsi"/>
                <w:b/>
                <w:bCs/>
                <w:iCs/>
                <w:color w:val="000000"/>
                <w:sz w:val="18"/>
                <w:szCs w:val="18"/>
              </w:rPr>
            </w:pPr>
            <w:r w:rsidRPr="005A3393">
              <w:rPr>
                <w:rFonts w:asciiTheme="minorHAnsi" w:hAnsiTheme="minorHAnsi" w:cstheme="minorHAnsi"/>
                <w:b/>
                <w:iCs/>
                <w:color w:val="000000"/>
                <w:sz w:val="18"/>
                <w:szCs w:val="18"/>
              </w:rPr>
              <w:t>Fecha:</w:t>
            </w:r>
            <w:r w:rsidR="005A3393">
              <w:rPr>
                <w:rFonts w:asciiTheme="minorHAnsi" w:hAnsiTheme="minorHAnsi" w:cstheme="minorHAnsi"/>
                <w:b/>
                <w:iCs/>
                <w:color w:val="000000"/>
                <w:sz w:val="18"/>
                <w:szCs w:val="18"/>
              </w:rPr>
              <w:t xml:space="preserve"> </w:t>
            </w:r>
            <w:r w:rsidR="00CB2721">
              <w:rPr>
                <w:rFonts w:asciiTheme="minorHAnsi" w:hAnsiTheme="minorHAnsi" w:cstheme="minorHAnsi"/>
                <w:b/>
                <w:iCs/>
                <w:color w:val="000000"/>
                <w:sz w:val="18"/>
                <w:szCs w:val="18"/>
              </w:rPr>
              <w:t>10/06/21</w:t>
            </w:r>
          </w:p>
        </w:tc>
      </w:tr>
    </w:tbl>
    <w:p w14:paraId="2D1F053B" w14:textId="77777777" w:rsidR="00A24EF6" w:rsidRPr="00953627" w:rsidRDefault="00A24EF6" w:rsidP="00A24EF6">
      <w:pPr>
        <w:numPr>
          <w:ilvl w:val="0"/>
          <w:numId w:val="2"/>
        </w:numPr>
        <w:jc w:val="both"/>
        <w:rPr>
          <w:rFonts w:asciiTheme="minorHAnsi" w:hAnsiTheme="minorHAnsi" w:cstheme="minorHAnsi"/>
          <w:b/>
        </w:rPr>
      </w:pPr>
      <w:r w:rsidRPr="00953627">
        <w:rPr>
          <w:rFonts w:asciiTheme="minorHAnsi" w:hAnsiTheme="minorHAnsi" w:cstheme="minorHAnsi"/>
          <w:b/>
        </w:rPr>
        <w:lastRenderedPageBreak/>
        <w:t>OBJETIVO:</w:t>
      </w:r>
    </w:p>
    <w:p w14:paraId="1A186235" w14:textId="77777777" w:rsidR="00A24EF6" w:rsidRPr="00953627" w:rsidRDefault="00A24EF6" w:rsidP="00A24EF6">
      <w:pPr>
        <w:jc w:val="both"/>
        <w:rPr>
          <w:rFonts w:asciiTheme="minorHAnsi" w:hAnsiTheme="minorHAnsi" w:cstheme="minorHAnsi"/>
          <w:b/>
        </w:rPr>
      </w:pPr>
    </w:p>
    <w:p w14:paraId="347C4074"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rPr>
        <w:t>Dar cumplimiento a los requerimientos en materia de seguridad y salud ocupacional en los centros de trabajo de KDL México S.A. de C.V. por medio de programas que permitan la correcta y oportuna identificación de riesgos a la salud de los trabajadores; así como la prevención y control de enfermedades profesionales.</w:t>
      </w:r>
    </w:p>
    <w:p w14:paraId="1DC17AA2" w14:textId="77777777" w:rsidR="00A24EF6" w:rsidRPr="00953627" w:rsidRDefault="00A24EF6" w:rsidP="00A24EF6">
      <w:pPr>
        <w:pStyle w:val="Sangradetextonormal"/>
        <w:ind w:left="360"/>
        <w:jc w:val="both"/>
        <w:rPr>
          <w:rFonts w:asciiTheme="minorHAnsi" w:hAnsiTheme="minorHAnsi" w:cstheme="minorHAnsi"/>
        </w:rPr>
      </w:pPr>
    </w:p>
    <w:p w14:paraId="228A602F" w14:textId="77777777" w:rsidR="00A24EF6" w:rsidRPr="00953627" w:rsidRDefault="00A24EF6" w:rsidP="00A24EF6">
      <w:pPr>
        <w:numPr>
          <w:ilvl w:val="0"/>
          <w:numId w:val="2"/>
        </w:numPr>
        <w:jc w:val="both"/>
        <w:rPr>
          <w:rFonts w:asciiTheme="minorHAnsi" w:hAnsiTheme="minorHAnsi" w:cstheme="minorHAnsi"/>
          <w:b/>
        </w:rPr>
      </w:pPr>
      <w:r w:rsidRPr="00953627">
        <w:rPr>
          <w:rFonts w:asciiTheme="minorHAnsi" w:hAnsiTheme="minorHAnsi" w:cstheme="minorHAnsi"/>
          <w:b/>
        </w:rPr>
        <w:t>ALCANCE:</w:t>
      </w:r>
    </w:p>
    <w:p w14:paraId="3198C1EB" w14:textId="77777777" w:rsidR="00A24EF6" w:rsidRPr="00953627" w:rsidRDefault="00A24EF6" w:rsidP="00A24EF6">
      <w:pPr>
        <w:ind w:left="360"/>
        <w:jc w:val="both"/>
        <w:rPr>
          <w:rFonts w:asciiTheme="minorHAnsi" w:hAnsiTheme="minorHAnsi" w:cstheme="minorHAnsi"/>
          <w:b/>
        </w:rPr>
      </w:pPr>
    </w:p>
    <w:p w14:paraId="4C541BDA" w14:textId="77777777" w:rsidR="00A24EF6" w:rsidRPr="00953627" w:rsidRDefault="00A24EF6" w:rsidP="00A24EF6">
      <w:pPr>
        <w:jc w:val="both"/>
        <w:rPr>
          <w:rFonts w:asciiTheme="minorHAnsi" w:hAnsiTheme="minorHAnsi" w:cstheme="minorHAnsi"/>
          <w:b/>
        </w:rPr>
      </w:pPr>
      <w:r w:rsidRPr="00953627">
        <w:rPr>
          <w:rFonts w:asciiTheme="minorHAnsi" w:hAnsiTheme="minorHAnsi" w:cstheme="minorHAnsi"/>
        </w:rPr>
        <w:t>Este programa aplica a todo el personal, así como a todos los proyectos y operaciones desarrolladas por la empresa KDL MEXICO S.A. de C.V.</w:t>
      </w:r>
    </w:p>
    <w:p w14:paraId="51BD5EF9" w14:textId="77777777" w:rsidR="00A24EF6" w:rsidRPr="00953627" w:rsidRDefault="00A24EF6" w:rsidP="00A24EF6">
      <w:pPr>
        <w:ind w:left="360"/>
        <w:jc w:val="both"/>
        <w:rPr>
          <w:rFonts w:asciiTheme="minorHAnsi" w:hAnsiTheme="minorHAnsi" w:cstheme="minorHAnsi"/>
          <w:b/>
        </w:rPr>
      </w:pPr>
    </w:p>
    <w:p w14:paraId="68F15C0F" w14:textId="77777777" w:rsidR="00A24EF6" w:rsidRPr="00953627" w:rsidRDefault="00A24EF6" w:rsidP="00A24EF6">
      <w:pPr>
        <w:numPr>
          <w:ilvl w:val="0"/>
          <w:numId w:val="2"/>
        </w:numPr>
        <w:jc w:val="both"/>
        <w:rPr>
          <w:rFonts w:asciiTheme="minorHAnsi" w:hAnsiTheme="minorHAnsi" w:cstheme="minorHAnsi"/>
          <w:b/>
        </w:rPr>
      </w:pPr>
      <w:r w:rsidRPr="00953627">
        <w:rPr>
          <w:rFonts w:asciiTheme="minorHAnsi" w:hAnsiTheme="minorHAnsi" w:cstheme="minorHAnsi"/>
          <w:b/>
        </w:rPr>
        <w:t>RESPONSABLES:</w:t>
      </w:r>
    </w:p>
    <w:p w14:paraId="0E6590FB" w14:textId="77777777" w:rsidR="00A24EF6" w:rsidRPr="00953627" w:rsidRDefault="00A24EF6" w:rsidP="00A24EF6">
      <w:pPr>
        <w:jc w:val="both"/>
        <w:rPr>
          <w:rFonts w:asciiTheme="minorHAnsi" w:hAnsiTheme="minorHAnsi" w:cstheme="minorHAnsi"/>
          <w:b/>
        </w:rPr>
      </w:pPr>
    </w:p>
    <w:p w14:paraId="6977A561" w14:textId="6B69ABA5"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Gerencia administrativa y gerencia de operaciones: </w:t>
      </w:r>
      <w:r w:rsidRPr="00953627">
        <w:rPr>
          <w:rFonts w:asciiTheme="minorHAnsi" w:hAnsiTheme="minorHAnsi" w:cstheme="minorHAnsi"/>
        </w:rPr>
        <w:t>evaluarán, autorizarán y validarán la programación, ejecución y cobertura tanto de los exámenes médicos, como del programa de salud en general; de igual manera, designarán los recursos necesarios para su correcta implementación, sugerirán y/o</w:t>
      </w:r>
      <w:r w:rsidR="00FF5367">
        <w:rPr>
          <w:rFonts w:asciiTheme="minorHAnsi" w:hAnsiTheme="minorHAnsi" w:cstheme="minorHAnsi"/>
        </w:rPr>
        <w:t xml:space="preserve"> </w:t>
      </w:r>
      <w:r w:rsidRPr="00953627">
        <w:rPr>
          <w:rFonts w:asciiTheme="minorHAnsi" w:hAnsiTheme="minorHAnsi" w:cstheme="minorHAnsi"/>
        </w:rPr>
        <w:t>autorizarán los planes de acción que se consideren pertinentes.</w:t>
      </w:r>
    </w:p>
    <w:p w14:paraId="2E105CEC" w14:textId="77777777" w:rsidR="00A24EF6" w:rsidRPr="00953627" w:rsidRDefault="00A24EF6" w:rsidP="00A24EF6">
      <w:pPr>
        <w:jc w:val="both"/>
        <w:rPr>
          <w:rFonts w:asciiTheme="minorHAnsi" w:hAnsiTheme="minorHAnsi" w:cstheme="minorHAnsi"/>
        </w:rPr>
      </w:pPr>
    </w:p>
    <w:p w14:paraId="44C985AD"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Coordinación RR.HH: </w:t>
      </w:r>
      <w:r w:rsidRPr="00953627">
        <w:rPr>
          <w:rFonts w:asciiTheme="minorHAnsi" w:hAnsiTheme="minorHAnsi" w:cstheme="minorHAnsi"/>
        </w:rPr>
        <w:t>Es responsable de la evaluación de los criterios contenidos en el presente documento; de programar y vigilar su cumplimiento; así como de la recepción y administración de la totalidad de los documentos generados a partir de las acciones realizadas.</w:t>
      </w:r>
    </w:p>
    <w:p w14:paraId="021A23AE" w14:textId="77777777" w:rsidR="00A24EF6" w:rsidRPr="00953627" w:rsidRDefault="00A24EF6" w:rsidP="00A24EF6">
      <w:pPr>
        <w:jc w:val="both"/>
        <w:rPr>
          <w:rFonts w:asciiTheme="minorHAnsi" w:hAnsiTheme="minorHAnsi" w:cstheme="minorHAnsi"/>
        </w:rPr>
      </w:pPr>
    </w:p>
    <w:p w14:paraId="3FD777EB"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Auxiliar RR.HH: </w:t>
      </w:r>
      <w:r w:rsidRPr="00953627">
        <w:rPr>
          <w:rFonts w:asciiTheme="minorHAnsi" w:hAnsiTheme="minorHAnsi" w:cstheme="minorHAnsi"/>
        </w:rPr>
        <w:t>Contribuir en las actividades de programación, traslado y orientación al personal para la realización de los exámenes médicos.</w:t>
      </w:r>
    </w:p>
    <w:p w14:paraId="48204492" w14:textId="77777777" w:rsidR="00A24EF6" w:rsidRPr="00953627" w:rsidRDefault="00A24EF6" w:rsidP="00A24EF6">
      <w:pPr>
        <w:jc w:val="both"/>
        <w:rPr>
          <w:rFonts w:asciiTheme="minorHAnsi" w:hAnsiTheme="minorHAnsi" w:cstheme="minorHAnsi"/>
          <w:b/>
        </w:rPr>
      </w:pPr>
    </w:p>
    <w:p w14:paraId="18F3697C"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Supervisor RR.HH: </w:t>
      </w:r>
      <w:r w:rsidRPr="00953627">
        <w:rPr>
          <w:rFonts w:asciiTheme="minorHAnsi" w:hAnsiTheme="minorHAnsi" w:cstheme="minorHAnsi"/>
        </w:rPr>
        <w:t xml:space="preserve">Cuando haya requerimiento por parte del cliente, es responsable de detectar la necesidad de programación de exámenes médicos, así como de gestionar con el coordinador RR.HH la realización de los mismos al personal del proyecto (s) a cargo; de igual manera, de contribuir en la planeación, logística y ejecución dentro del proyecto (s) a cargo cuando el personal médico acuda al sitio. Contribuir en la aplicación de encuestas, en la generación y administración de todos aquellos documentos derivados del presente programa y de las funciones propias de su cargo. </w:t>
      </w:r>
    </w:p>
    <w:p w14:paraId="4D2288B9" w14:textId="77777777" w:rsidR="00A24EF6" w:rsidRPr="00953627" w:rsidRDefault="00A24EF6" w:rsidP="00A24EF6">
      <w:pPr>
        <w:jc w:val="both"/>
        <w:rPr>
          <w:rFonts w:asciiTheme="minorHAnsi" w:hAnsiTheme="minorHAnsi" w:cstheme="minorHAnsi"/>
        </w:rPr>
      </w:pPr>
    </w:p>
    <w:p w14:paraId="40E3F068" w14:textId="552AF818" w:rsidR="00A24EF6" w:rsidRDefault="00A24EF6" w:rsidP="00A24EF6">
      <w:pPr>
        <w:jc w:val="both"/>
        <w:rPr>
          <w:rFonts w:asciiTheme="minorHAnsi" w:hAnsiTheme="minorHAnsi" w:cstheme="minorHAnsi"/>
        </w:rPr>
      </w:pPr>
      <w:r w:rsidRPr="00953627">
        <w:rPr>
          <w:rFonts w:asciiTheme="minorHAnsi" w:hAnsiTheme="minorHAnsi" w:cstheme="minorHAnsi"/>
          <w:b/>
        </w:rPr>
        <w:t>Médico ocupacional</w:t>
      </w:r>
      <w:r w:rsidR="000B7B18">
        <w:rPr>
          <w:rFonts w:asciiTheme="minorHAnsi" w:hAnsiTheme="minorHAnsi" w:cstheme="minorHAnsi"/>
          <w:b/>
        </w:rPr>
        <w:t xml:space="preserve">: </w:t>
      </w:r>
      <w:r w:rsidR="000B7B18" w:rsidRPr="00D4070D">
        <w:rPr>
          <w:rFonts w:asciiTheme="minorHAnsi" w:hAnsiTheme="minorHAnsi" w:cstheme="minorHAnsi"/>
        </w:rPr>
        <w:t xml:space="preserve">Es responsable por el contenido de </w:t>
      </w:r>
      <w:r w:rsidR="000B7B18">
        <w:rPr>
          <w:rFonts w:asciiTheme="minorHAnsi" w:hAnsiTheme="minorHAnsi" w:cstheme="minorHAnsi"/>
        </w:rPr>
        <w:t>e</w:t>
      </w:r>
      <w:r w:rsidR="000B7B18" w:rsidRPr="00D4070D">
        <w:rPr>
          <w:rFonts w:asciiTheme="minorHAnsi" w:hAnsiTheme="minorHAnsi" w:cstheme="minorHAnsi"/>
        </w:rPr>
        <w:t>ste procedimiento y por asegurar su aplicación, mantenimiento y mejora</w:t>
      </w:r>
      <w:r w:rsidR="00F16EC7">
        <w:rPr>
          <w:rFonts w:asciiTheme="minorHAnsi" w:hAnsiTheme="minorHAnsi" w:cstheme="minorHAnsi"/>
        </w:rPr>
        <w:t>.</w:t>
      </w:r>
    </w:p>
    <w:p w14:paraId="0535C555" w14:textId="110876E7" w:rsidR="008F3BD7" w:rsidRDefault="008F3BD7" w:rsidP="00A24EF6">
      <w:pPr>
        <w:jc w:val="both"/>
        <w:rPr>
          <w:rFonts w:asciiTheme="minorHAnsi" w:hAnsiTheme="minorHAnsi" w:cstheme="minorHAnsi"/>
          <w:bCs/>
        </w:rPr>
      </w:pPr>
      <w:r>
        <w:rPr>
          <w:rFonts w:asciiTheme="minorHAnsi" w:hAnsiTheme="minorHAnsi" w:cstheme="minorHAnsi"/>
          <w:b/>
        </w:rPr>
        <w:lastRenderedPageBreak/>
        <w:t xml:space="preserve">Enfermero ocupacional: </w:t>
      </w:r>
      <w:r>
        <w:rPr>
          <w:rFonts w:asciiTheme="minorHAnsi" w:hAnsiTheme="minorHAnsi" w:cstheme="minorHAnsi"/>
          <w:bCs/>
        </w:rPr>
        <w:t>Es responsable asociado por la aplicación, mantenimiento y mejora de lo contenido de este procedimiento.</w:t>
      </w:r>
    </w:p>
    <w:p w14:paraId="0CC64161" w14:textId="77777777" w:rsidR="008F3BD7" w:rsidRPr="008F3BD7" w:rsidRDefault="008F3BD7" w:rsidP="00A24EF6">
      <w:pPr>
        <w:jc w:val="both"/>
        <w:rPr>
          <w:rFonts w:asciiTheme="minorHAnsi" w:hAnsiTheme="minorHAnsi" w:cstheme="minorHAnsi"/>
          <w:bCs/>
        </w:rPr>
      </w:pPr>
    </w:p>
    <w:p w14:paraId="7811C8D2" w14:textId="36FC397A"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Coordinación HSE: </w:t>
      </w:r>
      <w:r w:rsidRPr="00953627">
        <w:rPr>
          <w:rFonts w:asciiTheme="minorHAnsi" w:hAnsiTheme="minorHAnsi" w:cstheme="minorHAnsi"/>
        </w:rPr>
        <w:t xml:space="preserve">Es responsable asociado en la programación y seguimiento de los estudios normativos aplicables al presente documento; así como de la vigilancia y ejecución de los planes y programas de acción, capacitación en materia de salud ocupacional, aplicación de encuestas, generación y administración de todos aquellos documentos derivados del presente programa y de las funciones propias de su cargo. </w:t>
      </w:r>
    </w:p>
    <w:p w14:paraId="5D52060A" w14:textId="77777777" w:rsidR="00A24EF6" w:rsidRPr="00953627" w:rsidRDefault="00A24EF6" w:rsidP="00A24EF6">
      <w:pPr>
        <w:jc w:val="both"/>
        <w:rPr>
          <w:rFonts w:asciiTheme="minorHAnsi" w:hAnsiTheme="minorHAnsi" w:cstheme="minorHAnsi"/>
        </w:rPr>
      </w:pPr>
    </w:p>
    <w:p w14:paraId="2EBEA140" w14:textId="1EA58C3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Supervisores y prevencionistas HSE: </w:t>
      </w:r>
      <w:r w:rsidRPr="00953627">
        <w:rPr>
          <w:rFonts w:asciiTheme="minorHAnsi" w:hAnsiTheme="minorHAnsi" w:cstheme="minorHAnsi"/>
        </w:rPr>
        <w:t xml:space="preserve">Contribuir en la ejecución los planes y programas de vigilancia y capacitación en materia de salud ocupacional a la totalidad del personal del proyecto al que estén designados, conforme a los requerimientos del presente documento, formatos y demás procedimientos establecidos por la empresa; así mismo, conocer las desviaciones detectadas en el personal del proyecto a cargo a fin de implementar los controles necesarios y que sean competencia del puesto desempeñado. Colaborarán en la generación y administración de todos aquellos documentos derivados del presente programa y de las funciones propias de su cargo. </w:t>
      </w:r>
    </w:p>
    <w:p w14:paraId="623CD224" w14:textId="77777777" w:rsidR="00A24EF6" w:rsidRPr="00953627" w:rsidRDefault="00A24EF6" w:rsidP="00A24EF6">
      <w:pPr>
        <w:jc w:val="both"/>
        <w:rPr>
          <w:rFonts w:asciiTheme="minorHAnsi" w:hAnsiTheme="minorHAnsi" w:cstheme="minorHAnsi"/>
        </w:rPr>
      </w:pPr>
    </w:p>
    <w:p w14:paraId="52568A44"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Supervisores de proyecto: </w:t>
      </w:r>
      <w:r w:rsidRPr="00953627">
        <w:rPr>
          <w:rFonts w:asciiTheme="minorHAnsi" w:hAnsiTheme="minorHAnsi" w:cstheme="minorHAnsi"/>
        </w:rPr>
        <w:t>Cuando se dispongan los programas de capacitación, valoración o exámenes médicos para el proyecto de perforación a cargo, son responsables de coordinar las actividades operativas a fin de garantizar los espacios necesarios para que puedan ejecutarse conforme a lo establecido.</w:t>
      </w:r>
    </w:p>
    <w:p w14:paraId="5D032EB7" w14:textId="77777777" w:rsidR="00A24EF6" w:rsidRPr="00953627" w:rsidRDefault="00A24EF6" w:rsidP="00A24EF6">
      <w:pPr>
        <w:jc w:val="both"/>
        <w:rPr>
          <w:rFonts w:asciiTheme="minorHAnsi" w:hAnsiTheme="minorHAnsi" w:cstheme="minorHAnsi"/>
        </w:rPr>
      </w:pPr>
    </w:p>
    <w:p w14:paraId="5E23FE6A"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Trabajadores: </w:t>
      </w:r>
      <w:r w:rsidRPr="00953627">
        <w:rPr>
          <w:rFonts w:asciiTheme="minorHAnsi" w:hAnsiTheme="minorHAnsi" w:cstheme="minorHAnsi"/>
        </w:rPr>
        <w:t>Son responsables de incorporarse activamente en los planes y programas establecidos por la empresa para cada uno de los diferentes cargos en materia de salud ocupacional.</w:t>
      </w:r>
    </w:p>
    <w:p w14:paraId="25E423D7" w14:textId="77777777" w:rsidR="00A24EF6" w:rsidRPr="00953627" w:rsidRDefault="00A24EF6" w:rsidP="00A24EF6">
      <w:pPr>
        <w:ind w:left="709"/>
        <w:jc w:val="both"/>
        <w:rPr>
          <w:rFonts w:asciiTheme="minorHAnsi" w:hAnsiTheme="minorHAnsi" w:cstheme="minorHAnsi"/>
        </w:rPr>
      </w:pPr>
    </w:p>
    <w:p w14:paraId="3C3FC832" w14:textId="77777777" w:rsidR="00A24EF6" w:rsidRPr="00953627" w:rsidRDefault="00A24EF6" w:rsidP="00A24EF6">
      <w:pPr>
        <w:numPr>
          <w:ilvl w:val="0"/>
          <w:numId w:val="2"/>
        </w:numPr>
        <w:tabs>
          <w:tab w:val="left" w:pos="8840"/>
        </w:tabs>
        <w:jc w:val="both"/>
        <w:rPr>
          <w:rFonts w:asciiTheme="minorHAnsi" w:hAnsiTheme="minorHAnsi" w:cstheme="minorHAnsi"/>
          <w:b/>
        </w:rPr>
      </w:pPr>
      <w:r w:rsidRPr="00953627">
        <w:rPr>
          <w:rFonts w:asciiTheme="minorHAnsi" w:hAnsiTheme="minorHAnsi" w:cstheme="minorHAnsi"/>
          <w:b/>
        </w:rPr>
        <w:t>DEFINICIONES:</w:t>
      </w:r>
    </w:p>
    <w:p w14:paraId="75EFFEE0" w14:textId="77777777" w:rsidR="00A24EF6" w:rsidRPr="00953627" w:rsidRDefault="00A24EF6" w:rsidP="00A24EF6">
      <w:pPr>
        <w:jc w:val="both"/>
        <w:rPr>
          <w:rFonts w:asciiTheme="minorHAnsi" w:hAnsiTheme="minorHAnsi" w:cstheme="minorHAnsi"/>
          <w:b/>
        </w:rPr>
      </w:pPr>
      <w:bookmarkStart w:id="0" w:name="OLE_LINK1"/>
    </w:p>
    <w:p w14:paraId="1311D9FA"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Accidente de trabajo: </w:t>
      </w:r>
      <w:r w:rsidRPr="00953627">
        <w:rPr>
          <w:rFonts w:asciiTheme="minorHAnsi" w:hAnsiTheme="minorHAnsi" w:cstheme="minorHAnsi"/>
        </w:rPr>
        <w:t>es toda lesión orgánica o perturbación funcional, inmediata o posterior, la muerte o la desaparición derivada de un acto delincuencial, producida repentinamente en ejercicio o con motivo del trabajo, cualesquiera que sean el lugar y el tiempo en que se preste.</w:t>
      </w:r>
    </w:p>
    <w:p w14:paraId="2EE41660" w14:textId="77777777" w:rsidR="00A24EF6" w:rsidRPr="00953627" w:rsidRDefault="00A24EF6" w:rsidP="00A24EF6">
      <w:pPr>
        <w:jc w:val="both"/>
        <w:rPr>
          <w:rFonts w:asciiTheme="minorHAnsi" w:hAnsiTheme="minorHAnsi" w:cstheme="minorHAnsi"/>
        </w:rPr>
      </w:pPr>
    </w:p>
    <w:p w14:paraId="7F3B3072"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Agentes químicos contaminantes: </w:t>
      </w:r>
      <w:r w:rsidRPr="00953627">
        <w:rPr>
          <w:rFonts w:asciiTheme="minorHAnsi" w:hAnsiTheme="minorHAnsi" w:cstheme="minorHAnsi"/>
        </w:rPr>
        <w:t>todas las sustancias que alteran la conformación química de los componentes del medio.</w:t>
      </w:r>
    </w:p>
    <w:p w14:paraId="1CBE81DF" w14:textId="77777777" w:rsidR="00A24EF6" w:rsidRPr="00953627" w:rsidRDefault="00A24EF6" w:rsidP="00A24EF6">
      <w:pPr>
        <w:jc w:val="both"/>
        <w:rPr>
          <w:rFonts w:asciiTheme="minorHAnsi" w:hAnsiTheme="minorHAnsi" w:cstheme="minorHAnsi"/>
          <w:b/>
        </w:rPr>
      </w:pPr>
    </w:p>
    <w:p w14:paraId="5389169C"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lastRenderedPageBreak/>
        <w:t xml:space="preserve">Ambiente laboral: </w:t>
      </w:r>
      <w:r w:rsidRPr="00953627">
        <w:rPr>
          <w:rFonts w:asciiTheme="minorHAnsi" w:hAnsiTheme="minorHAnsi" w:cstheme="minorHAnsi"/>
        </w:rPr>
        <w:t>Condiciones físicas bajo las cuales un trabajador desempeña actividades propias a su cargo.</w:t>
      </w:r>
    </w:p>
    <w:p w14:paraId="4D354D44" w14:textId="77777777" w:rsidR="00A24EF6" w:rsidRPr="00953627" w:rsidRDefault="00A24EF6" w:rsidP="00A24EF6">
      <w:pPr>
        <w:jc w:val="both"/>
        <w:rPr>
          <w:rFonts w:asciiTheme="minorHAnsi" w:hAnsiTheme="minorHAnsi" w:cstheme="minorHAnsi"/>
        </w:rPr>
      </w:pPr>
    </w:p>
    <w:p w14:paraId="10E20771"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 xml:space="preserve">Área de trabajo: </w:t>
      </w:r>
      <w:r w:rsidRPr="00953627">
        <w:rPr>
          <w:rFonts w:asciiTheme="minorHAnsi" w:hAnsiTheme="minorHAnsi" w:cstheme="minorHAnsi"/>
        </w:rPr>
        <w:t>Espacio determinado en el que un trabajador debe desempeñar sus funciones.</w:t>
      </w:r>
    </w:p>
    <w:p w14:paraId="4A443671" w14:textId="77777777" w:rsidR="00A24EF6" w:rsidRPr="00953627" w:rsidRDefault="00A24EF6" w:rsidP="00A24EF6">
      <w:pPr>
        <w:ind w:left="360"/>
        <w:jc w:val="both"/>
        <w:rPr>
          <w:rFonts w:asciiTheme="minorHAnsi" w:hAnsiTheme="minorHAnsi" w:cstheme="minorHAnsi"/>
        </w:rPr>
      </w:pPr>
    </w:p>
    <w:p w14:paraId="35E97653" w14:textId="77777777" w:rsidR="00A24EF6" w:rsidRPr="00953627" w:rsidRDefault="00A24EF6" w:rsidP="00A24EF6">
      <w:pPr>
        <w:pStyle w:val="texto"/>
        <w:spacing w:after="42" w:line="250" w:lineRule="exact"/>
        <w:ind w:firstLine="0"/>
        <w:rPr>
          <w:rFonts w:asciiTheme="minorHAnsi" w:hAnsiTheme="minorHAnsi" w:cstheme="minorHAnsi"/>
          <w:sz w:val="24"/>
          <w:szCs w:val="24"/>
        </w:rPr>
      </w:pPr>
      <w:r w:rsidRPr="00953627">
        <w:rPr>
          <w:rFonts w:asciiTheme="minorHAnsi" w:hAnsiTheme="minorHAnsi" w:cstheme="minorHAnsi"/>
          <w:b/>
          <w:bCs/>
          <w:sz w:val="24"/>
          <w:szCs w:val="24"/>
        </w:rPr>
        <w:t>Atención médica:</w:t>
      </w:r>
      <w:r w:rsidRPr="00953627">
        <w:rPr>
          <w:rFonts w:asciiTheme="minorHAnsi" w:hAnsiTheme="minorHAnsi" w:cstheme="minorHAnsi"/>
          <w:sz w:val="24"/>
          <w:szCs w:val="24"/>
        </w:rPr>
        <w:t xml:space="preserve"> Conjunto de servicios que se proporcionan al individuo, con el fin de proteger, promover y restaurar su salud.</w:t>
      </w:r>
    </w:p>
    <w:p w14:paraId="586D2FDC" w14:textId="77777777" w:rsidR="00A24EF6" w:rsidRPr="00953627" w:rsidRDefault="00A24EF6" w:rsidP="00A24EF6">
      <w:pPr>
        <w:pStyle w:val="texto"/>
        <w:spacing w:after="42" w:line="250" w:lineRule="exact"/>
        <w:ind w:left="360" w:firstLine="0"/>
        <w:rPr>
          <w:rFonts w:asciiTheme="minorHAnsi" w:hAnsiTheme="minorHAnsi" w:cstheme="minorHAnsi"/>
          <w:sz w:val="24"/>
          <w:szCs w:val="24"/>
        </w:rPr>
      </w:pPr>
    </w:p>
    <w:p w14:paraId="6FD1DF5D" w14:textId="77777777" w:rsidR="00A24EF6" w:rsidRPr="00953627" w:rsidRDefault="00A24EF6" w:rsidP="00A24EF6">
      <w:pPr>
        <w:pStyle w:val="texto"/>
        <w:spacing w:after="42" w:line="250" w:lineRule="exact"/>
        <w:ind w:firstLine="0"/>
        <w:rPr>
          <w:rFonts w:asciiTheme="minorHAnsi" w:hAnsiTheme="minorHAnsi" w:cstheme="minorHAnsi"/>
          <w:sz w:val="24"/>
          <w:szCs w:val="24"/>
        </w:rPr>
      </w:pPr>
      <w:r w:rsidRPr="00953627">
        <w:rPr>
          <w:rFonts w:asciiTheme="minorHAnsi" w:hAnsiTheme="minorHAnsi" w:cstheme="minorHAnsi"/>
          <w:b/>
          <w:sz w:val="24"/>
          <w:szCs w:val="24"/>
        </w:rPr>
        <w:t xml:space="preserve">Audiometría: </w:t>
      </w:r>
      <w:r w:rsidRPr="00953627">
        <w:rPr>
          <w:rFonts w:asciiTheme="minorHAnsi" w:hAnsiTheme="minorHAnsi" w:cstheme="minorHAnsi"/>
          <w:sz w:val="24"/>
          <w:szCs w:val="24"/>
        </w:rPr>
        <w:t>es un examen que mide el nivel de audición que presenta el paciente en cada uno de sus oídos. El objetivo de la audiometría ocupacional es cifrar las posibles alteraciones de la audición por riesgo de exposición a ruidos en el trabajo.</w:t>
      </w:r>
    </w:p>
    <w:p w14:paraId="6172E7D2" w14:textId="77777777" w:rsidR="00A24EF6" w:rsidRPr="00953627" w:rsidRDefault="00A24EF6" w:rsidP="00A24EF6">
      <w:pPr>
        <w:ind w:left="360"/>
        <w:jc w:val="both"/>
        <w:rPr>
          <w:rFonts w:asciiTheme="minorHAnsi" w:hAnsiTheme="minorHAnsi" w:cstheme="minorHAnsi"/>
        </w:rPr>
      </w:pPr>
    </w:p>
    <w:p w14:paraId="10345901" w14:textId="77777777" w:rsidR="00A24EF6" w:rsidRPr="00953627" w:rsidRDefault="00A24EF6" w:rsidP="00A24EF6">
      <w:pPr>
        <w:autoSpaceDE w:val="0"/>
        <w:autoSpaceDN w:val="0"/>
        <w:adjustRightInd w:val="0"/>
        <w:rPr>
          <w:rFonts w:asciiTheme="minorHAnsi" w:hAnsiTheme="minorHAnsi" w:cstheme="minorHAnsi"/>
          <w:lang w:eastAsia="es-MX"/>
        </w:rPr>
      </w:pPr>
      <w:r w:rsidRPr="00953627">
        <w:rPr>
          <w:rFonts w:asciiTheme="minorHAnsi" w:hAnsiTheme="minorHAnsi" w:cstheme="minorHAnsi"/>
          <w:b/>
          <w:bCs/>
          <w:lang w:eastAsia="es-MX"/>
        </w:rPr>
        <w:t xml:space="preserve">Ciclo de exposición: </w:t>
      </w:r>
      <w:r w:rsidRPr="00953627">
        <w:rPr>
          <w:rFonts w:asciiTheme="minorHAnsi" w:hAnsiTheme="minorHAnsi" w:cstheme="minorHAnsi"/>
          <w:lang w:eastAsia="es-MX"/>
        </w:rPr>
        <w:t>intervalo de tiempo de alguna actividad específica del proceso de trabajo donde está presente el personal ocupacionalmente expuesto.</w:t>
      </w:r>
    </w:p>
    <w:p w14:paraId="43473C8D" w14:textId="77777777" w:rsidR="00953627" w:rsidRPr="00953627" w:rsidRDefault="00953627" w:rsidP="00A24EF6">
      <w:pPr>
        <w:autoSpaceDE w:val="0"/>
        <w:autoSpaceDN w:val="0"/>
        <w:adjustRightInd w:val="0"/>
        <w:rPr>
          <w:rFonts w:asciiTheme="minorHAnsi" w:hAnsiTheme="minorHAnsi" w:cstheme="minorHAnsi"/>
          <w:lang w:eastAsia="es-MX"/>
        </w:rPr>
      </w:pPr>
    </w:p>
    <w:p w14:paraId="1EEAC81D"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bCs/>
          <w:lang w:eastAsia="es-MX"/>
        </w:rPr>
        <w:t xml:space="preserve">Condición crítica de iluminación: </w:t>
      </w:r>
      <w:r w:rsidRPr="00953627">
        <w:rPr>
          <w:rFonts w:asciiTheme="minorHAnsi" w:hAnsiTheme="minorHAnsi" w:cstheme="minorHAnsi"/>
          <w:lang w:eastAsia="es-MX"/>
        </w:rPr>
        <w:t>deficiencia o exceso en los niveles de iluminación en el sitio de trabajo que bien pueden requerir un esfuerzo visual adicional del trabajador o provocarle deslumbramiento.</w:t>
      </w:r>
    </w:p>
    <w:p w14:paraId="300BC0AD"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4DEB72E8"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lang w:eastAsia="es-MX"/>
        </w:rPr>
        <w:t xml:space="preserve">Condición térmica abatida: </w:t>
      </w:r>
      <w:r w:rsidRPr="00953627">
        <w:rPr>
          <w:rFonts w:asciiTheme="minorHAnsi" w:hAnsiTheme="minorHAnsi" w:cstheme="minorHAnsi"/>
          <w:lang w:eastAsia="es-MX"/>
        </w:rPr>
        <w:t>Es la situación ambiental capaz de producir pérdida de calor en el cuerpo humano, debido a las bajas temperaturas, que puede romper el equilibrio térmico del trabajador y tiende a disminuir su temperatura corporal central.</w:t>
      </w:r>
    </w:p>
    <w:p w14:paraId="5CA401C0"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1AE409EE"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lang w:eastAsia="es-MX"/>
        </w:rPr>
        <w:t xml:space="preserve">Condición térmica elevada: </w:t>
      </w:r>
      <w:r w:rsidRPr="00953627">
        <w:rPr>
          <w:rFonts w:asciiTheme="minorHAnsi" w:hAnsiTheme="minorHAnsi" w:cstheme="minorHAnsi"/>
          <w:lang w:eastAsia="es-MX"/>
        </w:rPr>
        <w:t>Es la situación ambiental capaz de trasmitir calor hacia el cuerpo humano o evitar que el cuerpo humano emita calor hacia el medio, en tal magnitud que pueda romper el equilibrio térmico del trabajador y tienda a elevar su temperatura corporal central.</w:t>
      </w:r>
    </w:p>
    <w:p w14:paraId="395DA782" w14:textId="77777777" w:rsidR="00A24EF6" w:rsidRPr="00953627" w:rsidRDefault="00A24EF6" w:rsidP="00A24EF6">
      <w:pPr>
        <w:autoSpaceDE w:val="0"/>
        <w:autoSpaceDN w:val="0"/>
        <w:adjustRightInd w:val="0"/>
        <w:rPr>
          <w:rFonts w:asciiTheme="minorHAnsi" w:hAnsiTheme="minorHAnsi" w:cstheme="minorHAnsi"/>
          <w:b/>
          <w:lang w:eastAsia="es-MX"/>
        </w:rPr>
      </w:pPr>
    </w:p>
    <w:p w14:paraId="58EFFAF8"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lang w:eastAsia="es-MX"/>
        </w:rPr>
        <w:t xml:space="preserve">Condición térmica extrema: </w:t>
      </w:r>
      <w:r w:rsidRPr="00953627">
        <w:rPr>
          <w:rFonts w:asciiTheme="minorHAnsi" w:hAnsiTheme="minorHAnsi" w:cstheme="minorHAnsi"/>
          <w:lang w:eastAsia="es-MX"/>
        </w:rPr>
        <w:t>Es la situación ambiental capaz de permitir una ganancia o pérdida de calor en el cuerpo humano en tal magnitud que modifique el equilibrio térmico del trabajador y que ocasione un incremento o decremento de su temperatura corporal central, capaz de alterar su salud.</w:t>
      </w:r>
    </w:p>
    <w:p w14:paraId="097BE6A5" w14:textId="77777777" w:rsidR="00A24EF6" w:rsidRPr="00953627" w:rsidRDefault="00A24EF6" w:rsidP="00A24EF6">
      <w:pPr>
        <w:autoSpaceDE w:val="0"/>
        <w:autoSpaceDN w:val="0"/>
        <w:adjustRightInd w:val="0"/>
        <w:ind w:firstLine="360"/>
        <w:jc w:val="both"/>
        <w:rPr>
          <w:rFonts w:asciiTheme="minorHAnsi" w:hAnsiTheme="minorHAnsi" w:cstheme="minorHAnsi"/>
          <w:lang w:eastAsia="es-MX"/>
        </w:rPr>
      </w:pPr>
    </w:p>
    <w:p w14:paraId="714C06A7"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bCs/>
          <w:lang w:eastAsia="es-MX"/>
        </w:rPr>
        <w:t>Decibel:</w:t>
      </w:r>
      <w:r w:rsidRPr="00953627">
        <w:rPr>
          <w:rFonts w:asciiTheme="minorHAnsi" w:hAnsiTheme="minorHAnsi" w:cstheme="minorHAnsi"/>
          <w:bCs/>
          <w:lang w:eastAsia="es-MX"/>
        </w:rPr>
        <w:t xml:space="preserve"> E</w:t>
      </w:r>
      <w:r w:rsidRPr="00953627">
        <w:rPr>
          <w:rFonts w:asciiTheme="minorHAnsi" w:hAnsiTheme="minorHAnsi" w:cstheme="minorHAnsi"/>
          <w:lang w:eastAsia="es-MX"/>
        </w:rPr>
        <w:t>s una unidad de relación entre dos cantidades utilizada en acústica, y que se caracteriza por el empleo de una escala logarítmica de base 10. Se expresa en dB.</w:t>
      </w:r>
    </w:p>
    <w:p w14:paraId="0CA83626" w14:textId="77777777" w:rsidR="00A24EF6" w:rsidRPr="00953627" w:rsidRDefault="00A24EF6" w:rsidP="00A24EF6">
      <w:pPr>
        <w:autoSpaceDE w:val="0"/>
        <w:autoSpaceDN w:val="0"/>
        <w:adjustRightInd w:val="0"/>
        <w:jc w:val="both"/>
        <w:rPr>
          <w:rFonts w:asciiTheme="minorHAnsi" w:hAnsiTheme="minorHAnsi" w:cstheme="minorHAnsi"/>
          <w:b/>
          <w:lang w:eastAsia="es-MX"/>
        </w:rPr>
      </w:pPr>
    </w:p>
    <w:p w14:paraId="2C31FE7D"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lang w:eastAsia="es-MX"/>
        </w:rPr>
        <w:t xml:space="preserve">Deficiencia visual: </w:t>
      </w:r>
      <w:r w:rsidRPr="00953627">
        <w:rPr>
          <w:rFonts w:asciiTheme="minorHAnsi" w:hAnsiTheme="minorHAnsi" w:cstheme="minorHAnsi"/>
          <w:color w:val="222222"/>
          <w:shd w:val="clear" w:color="auto" w:fill="FFFFFF"/>
        </w:rPr>
        <w:t>disminución significativa de la agudeza o del campo visual.</w:t>
      </w:r>
    </w:p>
    <w:p w14:paraId="14FCBB1C"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bCs/>
          <w:lang w:eastAsia="es-MX"/>
        </w:rPr>
        <w:lastRenderedPageBreak/>
        <w:t xml:space="preserve">Deslumbramiento: </w:t>
      </w:r>
      <w:r w:rsidRPr="00953627">
        <w:rPr>
          <w:rFonts w:asciiTheme="minorHAnsi" w:hAnsiTheme="minorHAnsi" w:cstheme="minorHAnsi"/>
          <w:lang w:eastAsia="es-MX"/>
        </w:rPr>
        <w:t>es cualquier brillo que produce molestia y que provoca interferencia a la visión o fatiga visual</w:t>
      </w:r>
    </w:p>
    <w:p w14:paraId="3EA2CF67" w14:textId="77777777" w:rsidR="00A24EF6" w:rsidRPr="00953627" w:rsidRDefault="00A24EF6" w:rsidP="00A24EF6">
      <w:pPr>
        <w:autoSpaceDE w:val="0"/>
        <w:autoSpaceDN w:val="0"/>
        <w:adjustRightInd w:val="0"/>
        <w:ind w:firstLine="360"/>
        <w:jc w:val="both"/>
        <w:rPr>
          <w:rFonts w:asciiTheme="minorHAnsi" w:hAnsiTheme="minorHAnsi" w:cstheme="minorHAnsi"/>
          <w:color w:val="222222"/>
          <w:shd w:val="clear" w:color="auto" w:fill="FFFFFF"/>
        </w:rPr>
      </w:pPr>
    </w:p>
    <w:p w14:paraId="06FB7F08"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Desviación</w:t>
      </w:r>
      <w:r w:rsidRPr="00953627">
        <w:rPr>
          <w:rFonts w:asciiTheme="minorHAnsi" w:hAnsiTheme="minorHAnsi" w:cstheme="minorHAnsi"/>
          <w:color w:val="222222"/>
          <w:shd w:val="clear" w:color="auto" w:fill="FFFFFF"/>
        </w:rPr>
        <w:t>: Es el incumplimiento o variación indeseada con relación a un estado, estándar, norma, procedimiento o práctica de trabajo seguro.</w:t>
      </w:r>
    </w:p>
    <w:p w14:paraId="79451CDC" w14:textId="77777777" w:rsidR="00A24EF6" w:rsidRPr="00953627" w:rsidRDefault="00A24EF6" w:rsidP="00A24EF6">
      <w:pPr>
        <w:autoSpaceDE w:val="0"/>
        <w:autoSpaceDN w:val="0"/>
        <w:adjustRightInd w:val="0"/>
        <w:ind w:left="360"/>
        <w:rPr>
          <w:rFonts w:asciiTheme="minorHAnsi" w:hAnsiTheme="minorHAnsi" w:cstheme="minorHAnsi"/>
          <w:color w:val="222222"/>
          <w:shd w:val="clear" w:color="auto" w:fill="FFFFFF"/>
        </w:rPr>
      </w:pPr>
    </w:p>
    <w:p w14:paraId="6B7124A5"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Emergencia médica: </w:t>
      </w:r>
      <w:r w:rsidRPr="00953627">
        <w:rPr>
          <w:rFonts w:asciiTheme="minorHAnsi" w:hAnsiTheme="minorHAnsi" w:cstheme="minorHAnsi"/>
          <w:color w:val="222222"/>
          <w:shd w:val="clear" w:color="auto" w:fill="FFFFFF"/>
        </w:rPr>
        <w:t>Lesión o enfermedad que implica una amenaza inmediata para la el bienestar físico o vida de una persona y cuya asistencia no puede ser demorada.</w:t>
      </w:r>
    </w:p>
    <w:p w14:paraId="6E97D08A" w14:textId="77777777" w:rsidR="00A24EF6" w:rsidRPr="00953627" w:rsidRDefault="00A24EF6" w:rsidP="00A24EF6">
      <w:pPr>
        <w:autoSpaceDE w:val="0"/>
        <w:autoSpaceDN w:val="0"/>
        <w:adjustRightInd w:val="0"/>
        <w:ind w:left="360"/>
        <w:rPr>
          <w:rFonts w:asciiTheme="minorHAnsi" w:hAnsiTheme="minorHAnsi" w:cstheme="minorHAnsi"/>
          <w:color w:val="222222"/>
          <w:shd w:val="clear" w:color="auto" w:fill="FFFFFF"/>
        </w:rPr>
      </w:pPr>
    </w:p>
    <w:p w14:paraId="51282F0D" w14:textId="77777777" w:rsidR="00A24EF6" w:rsidRPr="00953627" w:rsidRDefault="00A24EF6" w:rsidP="00A24EF6">
      <w:pPr>
        <w:jc w:val="both"/>
        <w:rPr>
          <w:rFonts w:asciiTheme="minorHAnsi" w:hAnsiTheme="minorHAnsi" w:cstheme="minorHAnsi"/>
          <w:lang w:val="es-MX"/>
        </w:rPr>
      </w:pPr>
      <w:r w:rsidRPr="00953627">
        <w:rPr>
          <w:rFonts w:asciiTheme="minorHAnsi" w:hAnsiTheme="minorHAnsi" w:cstheme="minorHAnsi"/>
          <w:b/>
        </w:rPr>
        <w:t>Enfermedad de trabajo:</w:t>
      </w:r>
      <w:r w:rsidRPr="00953627">
        <w:rPr>
          <w:rFonts w:asciiTheme="minorHAnsi" w:hAnsiTheme="minorHAnsi" w:cstheme="minorHAnsi"/>
        </w:rPr>
        <w:t xml:space="preserve"> </w:t>
      </w:r>
      <w:r w:rsidRPr="00953627">
        <w:rPr>
          <w:rFonts w:asciiTheme="minorHAnsi" w:hAnsiTheme="minorHAnsi" w:cstheme="minorHAnsi"/>
          <w:lang w:val="es-MX"/>
        </w:rPr>
        <w:t>Enfermedad de trabajo es todo estado patológico derivado de la acción continuada de una causa que tenga su origen o motivo en el trabajo o en el medio en que el trabajador se vea obligado a prestar sus servicios.</w:t>
      </w:r>
    </w:p>
    <w:p w14:paraId="0DA1D560" w14:textId="77777777" w:rsidR="00A24EF6" w:rsidRPr="00953627" w:rsidRDefault="00A24EF6" w:rsidP="00A24EF6">
      <w:pPr>
        <w:tabs>
          <w:tab w:val="left" w:pos="8840"/>
        </w:tabs>
        <w:jc w:val="both"/>
        <w:rPr>
          <w:rFonts w:asciiTheme="minorHAnsi" w:hAnsiTheme="minorHAnsi" w:cstheme="minorHAnsi"/>
        </w:rPr>
      </w:pPr>
    </w:p>
    <w:p w14:paraId="14837A93"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Enfermedad general:</w:t>
      </w:r>
      <w:r w:rsidRPr="00953627">
        <w:rPr>
          <w:rFonts w:asciiTheme="minorHAnsi" w:hAnsiTheme="minorHAnsi" w:cstheme="minorHAnsi"/>
        </w:rPr>
        <w:t xml:space="preserve"> Proceso y estatus consecuente de afección de un ser vivo caracterizado por una alteración en su estado de salud, independiente a su actividad laboral.</w:t>
      </w:r>
    </w:p>
    <w:p w14:paraId="130223CF" w14:textId="77777777" w:rsidR="00A24EF6" w:rsidRPr="00953627" w:rsidRDefault="00A24EF6" w:rsidP="00A24EF6">
      <w:pPr>
        <w:autoSpaceDE w:val="0"/>
        <w:autoSpaceDN w:val="0"/>
        <w:adjustRightInd w:val="0"/>
        <w:ind w:left="360"/>
        <w:rPr>
          <w:rFonts w:asciiTheme="minorHAnsi" w:hAnsiTheme="minorHAnsi" w:cstheme="minorHAnsi"/>
          <w:color w:val="222222"/>
          <w:shd w:val="clear" w:color="auto" w:fill="FFFFFF"/>
        </w:rPr>
      </w:pPr>
    </w:p>
    <w:p w14:paraId="54247DD6" w14:textId="77777777" w:rsidR="00A24EF6" w:rsidRPr="00953627" w:rsidRDefault="00A24EF6" w:rsidP="00A24EF6">
      <w:pPr>
        <w:autoSpaceDE w:val="0"/>
        <w:autoSpaceDN w:val="0"/>
        <w:adjustRightInd w:val="0"/>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Ergonomía: </w:t>
      </w:r>
      <w:r w:rsidRPr="00953627">
        <w:rPr>
          <w:rFonts w:asciiTheme="minorHAnsi" w:hAnsiTheme="minorHAnsi" w:cstheme="minorHAnsi"/>
          <w:color w:val="222222"/>
          <w:shd w:val="clear" w:color="auto" w:fill="FFFFFF"/>
        </w:rPr>
        <w:t>Disciplina científico-técnica y de diseño que estudia la relación entre el entorno de trabajo (lugar de trabajo) y quienes realizan el trabajo (los trabajadores).</w:t>
      </w:r>
    </w:p>
    <w:p w14:paraId="16FC5914" w14:textId="77777777" w:rsidR="00A24EF6" w:rsidRPr="00953627" w:rsidRDefault="00A24EF6" w:rsidP="00A24EF6">
      <w:pPr>
        <w:autoSpaceDE w:val="0"/>
        <w:autoSpaceDN w:val="0"/>
        <w:adjustRightInd w:val="0"/>
        <w:ind w:left="360"/>
        <w:rPr>
          <w:rFonts w:asciiTheme="minorHAnsi" w:hAnsiTheme="minorHAnsi" w:cstheme="minorHAnsi"/>
          <w:b/>
          <w:color w:val="222222"/>
          <w:shd w:val="clear" w:color="auto" w:fill="FFFFFF"/>
        </w:rPr>
      </w:pPr>
    </w:p>
    <w:p w14:paraId="69F2220A" w14:textId="77777777" w:rsidR="00A24EF6" w:rsidRDefault="00A24EF6" w:rsidP="00A24EF6">
      <w:pPr>
        <w:autoSpaceDE w:val="0"/>
        <w:autoSpaceDN w:val="0"/>
        <w:adjustRightInd w:val="0"/>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Espirometría: </w:t>
      </w:r>
      <w:r w:rsidRPr="00953627">
        <w:rPr>
          <w:rFonts w:asciiTheme="minorHAnsi" w:hAnsiTheme="minorHAnsi" w:cstheme="minorHAnsi"/>
          <w:color w:val="222222"/>
          <w:shd w:val="clear" w:color="auto" w:fill="FFFFFF"/>
        </w:rPr>
        <w:t>es un estudio indoloro del volumen y ritmo del flujo de aire dentro de los pulmones.</w:t>
      </w:r>
    </w:p>
    <w:p w14:paraId="0910C84E" w14:textId="77777777" w:rsidR="000E707F" w:rsidRPr="00953627" w:rsidRDefault="000E707F" w:rsidP="00A24EF6">
      <w:pPr>
        <w:autoSpaceDE w:val="0"/>
        <w:autoSpaceDN w:val="0"/>
        <w:adjustRightInd w:val="0"/>
        <w:rPr>
          <w:rFonts w:asciiTheme="minorHAnsi" w:hAnsiTheme="minorHAnsi" w:cstheme="minorHAnsi"/>
          <w:color w:val="222222"/>
          <w:shd w:val="clear" w:color="auto" w:fill="FFFFFF"/>
        </w:rPr>
      </w:pPr>
    </w:p>
    <w:p w14:paraId="63E116AD"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Estudios de higiene: </w:t>
      </w:r>
      <w:r w:rsidRPr="00953627">
        <w:rPr>
          <w:rFonts w:asciiTheme="minorHAnsi" w:hAnsiTheme="minorHAnsi" w:cstheme="minorHAnsi"/>
          <w:color w:val="222222"/>
          <w:shd w:val="clear" w:color="auto" w:fill="FFFFFF"/>
        </w:rPr>
        <w:t>Evaluaciones cualitativas y cuantitativas de la exposición a contaminantes atmosféricos (sustancias químicas y polvo), agentes físicos (ruido, estrés por calor, radiación, iluminación) y agentes biológicos en centros de trabajo.</w:t>
      </w:r>
    </w:p>
    <w:p w14:paraId="4D2FC97B" w14:textId="77777777" w:rsidR="00A24EF6" w:rsidRPr="00953627" w:rsidRDefault="00A24EF6" w:rsidP="00A24EF6">
      <w:pPr>
        <w:autoSpaceDE w:val="0"/>
        <w:autoSpaceDN w:val="0"/>
        <w:adjustRightInd w:val="0"/>
        <w:ind w:left="360"/>
        <w:jc w:val="both"/>
        <w:rPr>
          <w:rFonts w:asciiTheme="minorHAnsi" w:hAnsiTheme="minorHAnsi" w:cstheme="minorHAnsi"/>
          <w:color w:val="222222"/>
          <w:shd w:val="clear" w:color="auto" w:fill="FFFFFF"/>
        </w:rPr>
      </w:pPr>
    </w:p>
    <w:p w14:paraId="3D515D55"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Examen médico ocupacional: </w:t>
      </w:r>
      <w:r w:rsidRPr="00953627">
        <w:rPr>
          <w:rFonts w:asciiTheme="minorHAnsi" w:hAnsiTheme="minorHAnsi" w:cstheme="minorHAnsi"/>
          <w:color w:val="222222"/>
          <w:shd w:val="clear" w:color="auto" w:fill="FFFFFF"/>
        </w:rPr>
        <w:t>Acto médico mediante el cual se interroga y examina a un trabajador, con el fin de monitorear la exposición a factores de riesgo y determinar la existencia de consecuencias en la persona por dicha exposición.</w:t>
      </w:r>
    </w:p>
    <w:p w14:paraId="75766410" w14:textId="77777777" w:rsidR="00A24EF6" w:rsidRPr="00953627" w:rsidRDefault="00A24EF6" w:rsidP="00A24EF6">
      <w:pPr>
        <w:autoSpaceDE w:val="0"/>
        <w:autoSpaceDN w:val="0"/>
        <w:adjustRightInd w:val="0"/>
        <w:ind w:left="360"/>
        <w:jc w:val="both"/>
        <w:rPr>
          <w:rFonts w:asciiTheme="minorHAnsi" w:hAnsiTheme="minorHAnsi" w:cstheme="minorHAnsi"/>
          <w:color w:val="222222"/>
          <w:shd w:val="clear" w:color="auto" w:fill="FFFFFF"/>
        </w:rPr>
      </w:pPr>
    </w:p>
    <w:p w14:paraId="59E9A003"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bCs/>
          <w:lang w:eastAsia="es-MX"/>
        </w:rPr>
        <w:t xml:space="preserve">Exposición a ruido: </w:t>
      </w:r>
      <w:r w:rsidRPr="00953627">
        <w:rPr>
          <w:rFonts w:asciiTheme="minorHAnsi" w:hAnsiTheme="minorHAnsi" w:cstheme="minorHAnsi"/>
          <w:lang w:eastAsia="es-MX"/>
        </w:rPr>
        <w:t>Es la interrelación del agente físico ruido y el trabajador en el ambiente laboral.</w:t>
      </w:r>
    </w:p>
    <w:p w14:paraId="72AC8A00" w14:textId="77777777" w:rsidR="00A24EF6" w:rsidRPr="00953627" w:rsidRDefault="00A24EF6" w:rsidP="00A24EF6">
      <w:pPr>
        <w:autoSpaceDE w:val="0"/>
        <w:autoSpaceDN w:val="0"/>
        <w:adjustRightInd w:val="0"/>
        <w:ind w:left="360"/>
        <w:jc w:val="both"/>
        <w:rPr>
          <w:rFonts w:asciiTheme="minorHAnsi" w:hAnsiTheme="minorHAnsi" w:cstheme="minorHAnsi"/>
          <w:color w:val="222222"/>
          <w:shd w:val="clear" w:color="auto" w:fill="FFFFFF"/>
        </w:rPr>
      </w:pPr>
    </w:p>
    <w:p w14:paraId="603705F4"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Higiene en el trabajo:</w:t>
      </w:r>
      <w:r w:rsidRPr="00953627">
        <w:rPr>
          <w:rFonts w:asciiTheme="minorHAnsi" w:hAnsiTheme="minorHAnsi" w:cstheme="minorHAnsi"/>
        </w:rPr>
        <w:t xml:space="preserve"> Disciplina dirigida al reconocimiento, evaluación y control de los agentes a los que están expuestos los trabajadores en el centro de trabajo y que pueden causar una enfermedad profesional.</w:t>
      </w:r>
    </w:p>
    <w:p w14:paraId="39EC4778" w14:textId="77777777" w:rsidR="00A24EF6" w:rsidRPr="00953627" w:rsidRDefault="00A24EF6" w:rsidP="00A24EF6">
      <w:pPr>
        <w:jc w:val="both"/>
        <w:rPr>
          <w:rFonts w:asciiTheme="minorHAnsi" w:hAnsiTheme="minorHAnsi" w:cstheme="minorHAnsi"/>
        </w:rPr>
      </w:pPr>
    </w:p>
    <w:p w14:paraId="387E9AAA"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lastRenderedPageBreak/>
        <w:t xml:space="preserve">Hojas de seguridad: </w:t>
      </w:r>
      <w:r w:rsidRPr="00953627">
        <w:rPr>
          <w:rFonts w:asciiTheme="minorHAnsi" w:hAnsiTheme="minorHAnsi" w:cstheme="minorHAnsi"/>
        </w:rPr>
        <w:t>Documento que describe los peligros de una sustancia o producto químico y suministra información sobre su identificación, uso, manipulación, transporte, almacenamiento, disposición final, protección personal y manejo de emergencias por contacto, derrames, explosión e incendios.</w:t>
      </w:r>
    </w:p>
    <w:p w14:paraId="6C003DF4" w14:textId="77777777" w:rsidR="00A24EF6" w:rsidRPr="00953627" w:rsidRDefault="00A24EF6" w:rsidP="00A24EF6">
      <w:pPr>
        <w:jc w:val="both"/>
        <w:rPr>
          <w:rFonts w:asciiTheme="minorHAnsi" w:hAnsiTheme="minorHAnsi" w:cstheme="minorHAnsi"/>
        </w:rPr>
      </w:pPr>
    </w:p>
    <w:p w14:paraId="60559D72"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lang w:eastAsia="es-MX"/>
        </w:rPr>
        <w:t xml:space="preserve">Límite máximo permisible: </w:t>
      </w:r>
      <w:r w:rsidRPr="00953627">
        <w:rPr>
          <w:rFonts w:asciiTheme="minorHAnsi" w:hAnsiTheme="minorHAnsi" w:cstheme="minorHAnsi"/>
          <w:lang w:eastAsia="es-MX"/>
        </w:rPr>
        <w:t>Medida de la concentración o grado de elementos, sustancias o parámetros físicos, químicos o biológicos que caracterizan a una emisión que al ser excedida causa o puede causar daños a la salud, al bienestar humano y al ambiente.</w:t>
      </w:r>
    </w:p>
    <w:p w14:paraId="4F85F628" w14:textId="77777777" w:rsidR="00A24EF6" w:rsidRPr="00953627" w:rsidRDefault="00A24EF6" w:rsidP="00A24EF6">
      <w:pPr>
        <w:jc w:val="both"/>
        <w:rPr>
          <w:rFonts w:asciiTheme="minorHAnsi" w:hAnsiTheme="minorHAnsi" w:cstheme="minorHAnsi"/>
          <w:b/>
        </w:rPr>
      </w:pPr>
    </w:p>
    <w:p w14:paraId="61412AE8"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b/>
        </w:rPr>
        <w:t>Medicina del trabajo:</w:t>
      </w:r>
      <w:r w:rsidRPr="00953627">
        <w:rPr>
          <w:rFonts w:asciiTheme="minorHAnsi" w:hAnsiTheme="minorHAnsi" w:cstheme="minorHAnsi"/>
        </w:rPr>
        <w:t xml:space="preserve"> Disciplina médica encargada de estudiar, vigilar, promover y preservar las condiciones físicas y mentales del personal y su relación con los procesos de trabajo.</w:t>
      </w:r>
    </w:p>
    <w:p w14:paraId="1C17DFF9" w14:textId="77777777" w:rsidR="00A24EF6" w:rsidRPr="00953627" w:rsidRDefault="00A24EF6" w:rsidP="00A24EF6">
      <w:pPr>
        <w:jc w:val="both"/>
        <w:rPr>
          <w:rFonts w:asciiTheme="minorHAnsi" w:hAnsiTheme="minorHAnsi" w:cstheme="minorHAnsi"/>
        </w:rPr>
      </w:pPr>
    </w:p>
    <w:p w14:paraId="5AF81731" w14:textId="77777777" w:rsidR="00A24EF6" w:rsidRPr="00953627" w:rsidRDefault="00A24EF6" w:rsidP="00A24EF6">
      <w:pPr>
        <w:autoSpaceDE w:val="0"/>
        <w:autoSpaceDN w:val="0"/>
        <w:adjustRightInd w:val="0"/>
        <w:rPr>
          <w:rFonts w:asciiTheme="minorHAnsi" w:hAnsiTheme="minorHAnsi" w:cstheme="minorHAnsi"/>
          <w:lang w:eastAsia="es-MX"/>
        </w:rPr>
      </w:pPr>
      <w:r w:rsidRPr="00953627">
        <w:rPr>
          <w:rFonts w:asciiTheme="minorHAnsi" w:hAnsiTheme="minorHAnsi" w:cstheme="minorHAnsi"/>
          <w:b/>
          <w:bCs/>
          <w:lang w:eastAsia="es-MX"/>
        </w:rPr>
        <w:t>Nivel de exposición a vibraciones (NEV)</w:t>
      </w:r>
      <w:r w:rsidRPr="00953627">
        <w:rPr>
          <w:rFonts w:asciiTheme="minorHAnsi" w:hAnsiTheme="minorHAnsi" w:cstheme="minorHAnsi"/>
          <w:lang w:eastAsia="es-MX"/>
        </w:rPr>
        <w:t>: Aceleración promedio de las vibraciones, referida al tiempo de exposición del trabajador.</w:t>
      </w:r>
    </w:p>
    <w:p w14:paraId="7A9E946E" w14:textId="77777777" w:rsidR="00A24EF6" w:rsidRPr="00953627" w:rsidRDefault="00A24EF6" w:rsidP="00A24EF6">
      <w:pPr>
        <w:jc w:val="both"/>
        <w:rPr>
          <w:rFonts w:asciiTheme="minorHAnsi" w:hAnsiTheme="minorHAnsi" w:cstheme="minorHAnsi"/>
        </w:rPr>
      </w:pPr>
    </w:p>
    <w:p w14:paraId="30B133CD" w14:textId="77777777" w:rsidR="00A24EF6" w:rsidRPr="00953627" w:rsidRDefault="00A24EF6" w:rsidP="00A24EF6">
      <w:pPr>
        <w:autoSpaceDE w:val="0"/>
        <w:autoSpaceDN w:val="0"/>
        <w:adjustRightInd w:val="0"/>
        <w:rPr>
          <w:rFonts w:asciiTheme="minorHAnsi" w:hAnsiTheme="minorHAnsi" w:cstheme="minorHAnsi"/>
          <w:lang w:eastAsia="es-MX"/>
        </w:rPr>
      </w:pPr>
      <w:r w:rsidRPr="00953627">
        <w:rPr>
          <w:rFonts w:asciiTheme="minorHAnsi" w:hAnsiTheme="minorHAnsi" w:cstheme="minorHAnsi"/>
          <w:b/>
          <w:bCs/>
          <w:lang w:eastAsia="es-MX"/>
        </w:rPr>
        <w:t xml:space="preserve">Nivel de iluminación: </w:t>
      </w:r>
      <w:r w:rsidRPr="00953627">
        <w:rPr>
          <w:rFonts w:asciiTheme="minorHAnsi" w:hAnsiTheme="minorHAnsi" w:cstheme="minorHAnsi"/>
          <w:lang w:eastAsia="es-MX"/>
        </w:rPr>
        <w:t>Cantidad de flujo luminoso (expresada en luxes) por unidad de área medido en un plano de trabajo donde se desarrollan actividades.</w:t>
      </w:r>
    </w:p>
    <w:p w14:paraId="191D126C" w14:textId="77777777" w:rsidR="00A24EF6" w:rsidRPr="00953627" w:rsidRDefault="00A24EF6" w:rsidP="00A24EF6">
      <w:pPr>
        <w:autoSpaceDE w:val="0"/>
        <w:autoSpaceDN w:val="0"/>
        <w:adjustRightInd w:val="0"/>
        <w:rPr>
          <w:rFonts w:asciiTheme="minorHAnsi" w:hAnsiTheme="minorHAnsi" w:cstheme="minorHAnsi"/>
          <w:lang w:eastAsia="es-MX"/>
        </w:rPr>
      </w:pPr>
    </w:p>
    <w:p w14:paraId="0B586FA3" w14:textId="77777777" w:rsidR="00A24EF6" w:rsidRPr="00953627" w:rsidRDefault="00A24EF6" w:rsidP="00A24EF6">
      <w:pPr>
        <w:autoSpaceDE w:val="0"/>
        <w:autoSpaceDN w:val="0"/>
        <w:adjustRightInd w:val="0"/>
        <w:rPr>
          <w:rFonts w:asciiTheme="minorHAnsi" w:hAnsiTheme="minorHAnsi" w:cstheme="minorHAnsi"/>
          <w:b/>
          <w:bCs/>
          <w:lang w:eastAsia="es-MX"/>
        </w:rPr>
      </w:pPr>
      <w:r w:rsidRPr="00953627">
        <w:rPr>
          <w:rFonts w:asciiTheme="minorHAnsi" w:hAnsiTheme="minorHAnsi" w:cstheme="minorHAnsi"/>
          <w:b/>
          <w:bCs/>
          <w:lang w:eastAsia="es-MX"/>
        </w:rPr>
        <w:t>Personal ocupacionalmente expuesto (POE)</w:t>
      </w:r>
      <w:r w:rsidRPr="00953627">
        <w:rPr>
          <w:rFonts w:asciiTheme="minorHAnsi" w:hAnsiTheme="minorHAnsi" w:cstheme="minorHAnsi"/>
          <w:lang w:eastAsia="es-MX"/>
        </w:rPr>
        <w:t>: Aquellos trabajadores que en ejercicio y con motivo de su ocupación están expuestos a condiciones inseguras o condiciones peligrosas o a contaminantes del ambiente laboral.</w:t>
      </w:r>
    </w:p>
    <w:p w14:paraId="5ABF6EBE" w14:textId="77777777" w:rsidR="00A24EF6" w:rsidRPr="00953627" w:rsidRDefault="00A24EF6" w:rsidP="00A24EF6">
      <w:pPr>
        <w:autoSpaceDE w:val="0"/>
        <w:autoSpaceDN w:val="0"/>
        <w:adjustRightInd w:val="0"/>
        <w:rPr>
          <w:rFonts w:asciiTheme="minorHAnsi" w:hAnsiTheme="minorHAnsi" w:cstheme="minorHAnsi"/>
          <w:lang w:eastAsia="es-MX"/>
        </w:rPr>
      </w:pPr>
    </w:p>
    <w:p w14:paraId="7D086781" w14:textId="77777777" w:rsidR="00A24EF6" w:rsidRPr="00953627" w:rsidRDefault="00A24EF6" w:rsidP="00A24EF6">
      <w:pPr>
        <w:autoSpaceDE w:val="0"/>
        <w:autoSpaceDN w:val="0"/>
        <w:adjustRightInd w:val="0"/>
        <w:rPr>
          <w:rFonts w:asciiTheme="minorHAnsi" w:hAnsiTheme="minorHAnsi" w:cstheme="minorHAnsi"/>
          <w:b/>
          <w:lang w:eastAsia="es-MX"/>
        </w:rPr>
      </w:pPr>
      <w:r w:rsidRPr="00953627">
        <w:rPr>
          <w:rFonts w:asciiTheme="minorHAnsi" w:hAnsiTheme="minorHAnsi" w:cstheme="minorHAnsi"/>
          <w:b/>
          <w:lang w:eastAsia="es-MX"/>
        </w:rPr>
        <w:t>Polvo:</w:t>
      </w:r>
      <w:r w:rsidRPr="00953627">
        <w:rPr>
          <w:rFonts w:asciiTheme="minorHAnsi" w:hAnsiTheme="minorHAnsi" w:cstheme="minorHAnsi"/>
          <w:lang w:eastAsia="es-MX"/>
        </w:rPr>
        <w:t xml:space="preserve"> Son partículas sólidas en suspensión en el aire, como resultado del proceso de disgregación de la materia.</w:t>
      </w:r>
    </w:p>
    <w:p w14:paraId="4677C310" w14:textId="77777777" w:rsidR="00A24EF6" w:rsidRPr="00953627" w:rsidRDefault="00A24EF6" w:rsidP="00A24EF6">
      <w:pPr>
        <w:autoSpaceDE w:val="0"/>
        <w:autoSpaceDN w:val="0"/>
        <w:adjustRightInd w:val="0"/>
        <w:rPr>
          <w:rFonts w:asciiTheme="minorHAnsi" w:hAnsiTheme="minorHAnsi" w:cstheme="minorHAnsi"/>
          <w:b/>
          <w:lang w:eastAsia="es-MX"/>
        </w:rPr>
      </w:pPr>
    </w:p>
    <w:p w14:paraId="7B8318BF"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lang w:eastAsia="es-MX"/>
        </w:rPr>
        <w:t xml:space="preserve">Riesgo de trabajo: </w:t>
      </w:r>
      <w:r w:rsidRPr="00953627">
        <w:rPr>
          <w:rFonts w:asciiTheme="minorHAnsi" w:hAnsiTheme="minorHAnsi" w:cstheme="minorHAnsi"/>
          <w:bCs/>
          <w:lang w:eastAsia="es-MX"/>
        </w:rPr>
        <w:t>Son los accidentes y enfermedades a que están expuestos los trabajadores en ejercicio o con motivo del trabajo.</w:t>
      </w:r>
    </w:p>
    <w:p w14:paraId="6F5952B7" w14:textId="77777777" w:rsidR="00A24EF6" w:rsidRPr="00953627" w:rsidRDefault="00A24EF6" w:rsidP="00A24EF6">
      <w:pPr>
        <w:autoSpaceDE w:val="0"/>
        <w:autoSpaceDN w:val="0"/>
        <w:adjustRightInd w:val="0"/>
        <w:rPr>
          <w:rFonts w:asciiTheme="minorHAnsi" w:hAnsiTheme="minorHAnsi" w:cstheme="minorHAnsi"/>
          <w:b/>
          <w:bCs/>
          <w:lang w:eastAsia="es-MX"/>
        </w:rPr>
      </w:pPr>
    </w:p>
    <w:p w14:paraId="50C73615" w14:textId="77777777" w:rsidR="00A24EF6" w:rsidRPr="00953627" w:rsidRDefault="00A24EF6" w:rsidP="00A24EF6">
      <w:pPr>
        <w:autoSpaceDE w:val="0"/>
        <w:autoSpaceDN w:val="0"/>
        <w:adjustRightInd w:val="0"/>
        <w:jc w:val="both"/>
        <w:rPr>
          <w:rFonts w:asciiTheme="minorHAnsi" w:hAnsiTheme="minorHAnsi" w:cstheme="minorHAnsi"/>
          <w:bCs/>
          <w:lang w:eastAsia="es-MX"/>
        </w:rPr>
      </w:pPr>
      <w:r w:rsidRPr="00953627">
        <w:rPr>
          <w:rFonts w:asciiTheme="minorHAnsi" w:hAnsiTheme="minorHAnsi" w:cstheme="minorHAnsi"/>
          <w:b/>
          <w:bCs/>
          <w:lang w:eastAsia="es-MX"/>
        </w:rPr>
        <w:t xml:space="preserve">Riesgo a la salud: </w:t>
      </w:r>
      <w:r w:rsidRPr="00953627">
        <w:rPr>
          <w:rFonts w:asciiTheme="minorHAnsi" w:hAnsiTheme="minorHAnsi" w:cstheme="minorHAnsi"/>
          <w:bCs/>
          <w:lang w:eastAsia="es-MX"/>
        </w:rPr>
        <w:t>toda circunstancia o situación que aumenta las probabilidades de una persona de contraer una enfermedad o cualquier otro problema de salud.</w:t>
      </w:r>
    </w:p>
    <w:p w14:paraId="0572AA5C" w14:textId="77777777" w:rsidR="00A24EF6" w:rsidRPr="00953627" w:rsidRDefault="00A24EF6" w:rsidP="00A24EF6">
      <w:pPr>
        <w:autoSpaceDE w:val="0"/>
        <w:autoSpaceDN w:val="0"/>
        <w:adjustRightInd w:val="0"/>
        <w:rPr>
          <w:rFonts w:asciiTheme="minorHAnsi" w:hAnsiTheme="minorHAnsi" w:cstheme="minorHAnsi"/>
          <w:bCs/>
          <w:lang w:eastAsia="es-MX"/>
        </w:rPr>
      </w:pPr>
    </w:p>
    <w:p w14:paraId="1AFE4006" w14:textId="77777777" w:rsidR="00A24EF6" w:rsidRPr="00953627" w:rsidRDefault="00A24EF6" w:rsidP="00A24EF6">
      <w:pPr>
        <w:autoSpaceDE w:val="0"/>
        <w:autoSpaceDN w:val="0"/>
        <w:adjustRightInd w:val="0"/>
        <w:jc w:val="both"/>
        <w:rPr>
          <w:rFonts w:asciiTheme="minorHAnsi" w:hAnsiTheme="minorHAnsi" w:cstheme="minorHAnsi"/>
          <w:b/>
          <w:bCs/>
          <w:lang w:eastAsia="es-MX"/>
        </w:rPr>
      </w:pPr>
      <w:r w:rsidRPr="00953627">
        <w:rPr>
          <w:rFonts w:asciiTheme="minorHAnsi" w:hAnsiTheme="minorHAnsi" w:cstheme="minorHAnsi"/>
          <w:b/>
          <w:bCs/>
          <w:lang w:eastAsia="es-MX"/>
        </w:rPr>
        <w:t xml:space="preserve">Riesgo potencial: </w:t>
      </w:r>
      <w:r w:rsidRPr="00953627">
        <w:rPr>
          <w:rFonts w:asciiTheme="minorHAnsi" w:hAnsiTheme="minorHAnsi" w:cstheme="minorHAnsi"/>
          <w:bCs/>
          <w:lang w:eastAsia="es-MX"/>
        </w:rPr>
        <w:t>probabilidad de la ocurrencia de un perjuicio o daño para las personas o la propiedad.</w:t>
      </w:r>
      <w:r w:rsidRPr="00953627">
        <w:rPr>
          <w:rFonts w:asciiTheme="minorHAnsi" w:hAnsiTheme="minorHAnsi" w:cstheme="minorHAnsi"/>
          <w:b/>
          <w:bCs/>
          <w:lang w:eastAsia="es-MX"/>
        </w:rPr>
        <w:t xml:space="preserve"> </w:t>
      </w:r>
    </w:p>
    <w:p w14:paraId="26EAED4A" w14:textId="77777777" w:rsidR="00A24EF6" w:rsidRPr="00953627" w:rsidRDefault="00A24EF6" w:rsidP="00A24EF6">
      <w:pPr>
        <w:autoSpaceDE w:val="0"/>
        <w:autoSpaceDN w:val="0"/>
        <w:adjustRightInd w:val="0"/>
        <w:jc w:val="both"/>
        <w:rPr>
          <w:rFonts w:asciiTheme="minorHAnsi" w:hAnsiTheme="minorHAnsi" w:cstheme="minorHAnsi"/>
          <w:b/>
          <w:bCs/>
          <w:lang w:eastAsia="es-MX"/>
        </w:rPr>
      </w:pPr>
    </w:p>
    <w:p w14:paraId="1D9DF1D2" w14:textId="77777777" w:rsidR="00A24EF6" w:rsidRPr="00953627" w:rsidRDefault="00A24EF6" w:rsidP="00A24EF6">
      <w:pPr>
        <w:autoSpaceDE w:val="0"/>
        <w:autoSpaceDN w:val="0"/>
        <w:adjustRightInd w:val="0"/>
        <w:jc w:val="both"/>
        <w:rPr>
          <w:rFonts w:asciiTheme="minorHAnsi" w:hAnsiTheme="minorHAnsi" w:cstheme="minorHAnsi"/>
          <w:bCs/>
          <w:lang w:eastAsia="es-MX"/>
        </w:rPr>
      </w:pPr>
      <w:r w:rsidRPr="00953627">
        <w:rPr>
          <w:rFonts w:asciiTheme="minorHAnsi" w:hAnsiTheme="minorHAnsi" w:cstheme="minorHAnsi"/>
          <w:b/>
          <w:bCs/>
          <w:lang w:eastAsia="es-MX"/>
        </w:rPr>
        <w:t xml:space="preserve">Ruido: </w:t>
      </w:r>
      <w:r w:rsidRPr="00953627">
        <w:rPr>
          <w:rFonts w:asciiTheme="minorHAnsi" w:hAnsiTheme="minorHAnsi" w:cstheme="minorHAnsi"/>
          <w:bCs/>
          <w:lang w:eastAsia="es-MX"/>
        </w:rPr>
        <w:t>Son los sonidos cuyos niveles de presión acústica, en combinación con el tiempo de exposición de los trabajadores a ellos, pueden ser nocivos a la salud del trabajador</w:t>
      </w:r>
    </w:p>
    <w:p w14:paraId="4F52D922" w14:textId="77777777" w:rsidR="00A24EF6" w:rsidRPr="00953627" w:rsidRDefault="00A24EF6" w:rsidP="00A24EF6">
      <w:pPr>
        <w:autoSpaceDE w:val="0"/>
        <w:autoSpaceDN w:val="0"/>
        <w:adjustRightInd w:val="0"/>
        <w:jc w:val="both"/>
        <w:rPr>
          <w:rFonts w:asciiTheme="minorHAnsi" w:hAnsiTheme="minorHAnsi" w:cstheme="minorHAnsi"/>
          <w:b/>
          <w:bCs/>
          <w:lang w:eastAsia="es-MX"/>
        </w:rPr>
      </w:pPr>
    </w:p>
    <w:p w14:paraId="3860D102" w14:textId="77777777" w:rsidR="00A24EF6" w:rsidRPr="00953627" w:rsidRDefault="00A24EF6" w:rsidP="00A24EF6">
      <w:pPr>
        <w:autoSpaceDE w:val="0"/>
        <w:autoSpaceDN w:val="0"/>
        <w:adjustRightInd w:val="0"/>
        <w:jc w:val="both"/>
        <w:rPr>
          <w:rFonts w:asciiTheme="minorHAnsi" w:hAnsiTheme="minorHAnsi" w:cstheme="minorHAnsi"/>
          <w:b/>
          <w:color w:val="222222"/>
          <w:shd w:val="clear" w:color="auto" w:fill="FFFFFF"/>
        </w:rPr>
      </w:pPr>
      <w:r w:rsidRPr="00953627">
        <w:rPr>
          <w:rFonts w:asciiTheme="minorHAnsi" w:hAnsiTheme="minorHAnsi" w:cstheme="minorHAnsi"/>
          <w:b/>
          <w:bCs/>
          <w:lang w:eastAsia="es-MX"/>
        </w:rPr>
        <w:lastRenderedPageBreak/>
        <w:t xml:space="preserve">Salud: </w:t>
      </w:r>
      <w:r w:rsidRPr="00953627">
        <w:rPr>
          <w:rFonts w:asciiTheme="minorHAnsi" w:hAnsiTheme="minorHAnsi" w:cstheme="minorHAnsi"/>
          <w:color w:val="222222"/>
          <w:shd w:val="clear" w:color="auto" w:fill="FFFFFF"/>
        </w:rPr>
        <w:t>Es un estado de completo bienestar físico, mental y social, y no solamente la ausencia de afecciones o enfermedades</w:t>
      </w:r>
    </w:p>
    <w:p w14:paraId="753F0387" w14:textId="77777777" w:rsidR="00A24EF6" w:rsidRPr="00953627" w:rsidRDefault="00A24EF6" w:rsidP="00A24EF6">
      <w:pPr>
        <w:autoSpaceDE w:val="0"/>
        <w:autoSpaceDN w:val="0"/>
        <w:adjustRightInd w:val="0"/>
        <w:jc w:val="both"/>
        <w:rPr>
          <w:rFonts w:asciiTheme="minorHAnsi" w:hAnsiTheme="minorHAnsi" w:cstheme="minorHAnsi"/>
          <w:b/>
          <w:color w:val="222222"/>
          <w:shd w:val="clear" w:color="auto" w:fill="FFFFFF"/>
        </w:rPr>
      </w:pPr>
    </w:p>
    <w:p w14:paraId="0D774F07"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Salud ocupacional: </w:t>
      </w:r>
      <w:r w:rsidRPr="00953627">
        <w:rPr>
          <w:rFonts w:asciiTheme="minorHAnsi" w:hAnsiTheme="minorHAnsi" w:cstheme="minorHAnsi"/>
          <w:color w:val="222222"/>
          <w:shd w:val="clear" w:color="auto" w:fill="FFFFFF"/>
        </w:rPr>
        <w:t>La promoción y mantenimiento del mayor grado de bienestar físico, mental y social de los trabajadores en todas las ocupaciones mediante la prevención de las desviaciones de la salud, control de riesgos y la adaptación del trabajo a la gente, y la gente a sus puestos de trabajo.</w:t>
      </w:r>
    </w:p>
    <w:p w14:paraId="351F721F"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p>
    <w:p w14:paraId="1269DA0B"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Sistema osteomuscular: </w:t>
      </w:r>
      <w:r w:rsidRPr="00953627">
        <w:rPr>
          <w:rFonts w:asciiTheme="minorHAnsi" w:hAnsiTheme="minorHAnsi" w:cstheme="minorHAnsi"/>
          <w:color w:val="222222"/>
          <w:shd w:val="clear" w:color="auto" w:fill="FFFFFF"/>
        </w:rPr>
        <w:t>Integrado por los músculos, huesos, tendones, ligamentos, articulaciones y cartílagos.</w:t>
      </w:r>
    </w:p>
    <w:p w14:paraId="01DE961E" w14:textId="77777777" w:rsidR="00A24EF6" w:rsidRPr="00953627" w:rsidRDefault="00A24EF6" w:rsidP="00A24EF6">
      <w:pPr>
        <w:autoSpaceDE w:val="0"/>
        <w:autoSpaceDN w:val="0"/>
        <w:adjustRightInd w:val="0"/>
        <w:rPr>
          <w:rFonts w:asciiTheme="minorHAnsi" w:hAnsiTheme="minorHAnsi" w:cstheme="minorHAnsi"/>
          <w:color w:val="222222"/>
          <w:shd w:val="clear" w:color="auto" w:fill="FFFFFF"/>
        </w:rPr>
      </w:pPr>
    </w:p>
    <w:p w14:paraId="5331A044" w14:textId="77777777" w:rsidR="00A24EF6" w:rsidRPr="00953627" w:rsidRDefault="00A24EF6" w:rsidP="00A24EF6">
      <w:pPr>
        <w:autoSpaceDE w:val="0"/>
        <w:autoSpaceDN w:val="0"/>
        <w:adjustRightInd w:val="0"/>
        <w:jc w:val="both"/>
        <w:rPr>
          <w:rFonts w:asciiTheme="minorHAnsi" w:hAnsiTheme="minorHAnsi" w:cstheme="minorHAnsi"/>
          <w:color w:val="222222"/>
          <w:shd w:val="clear" w:color="auto" w:fill="FFFFFF"/>
        </w:rPr>
      </w:pPr>
      <w:r w:rsidRPr="00953627">
        <w:rPr>
          <w:rFonts w:asciiTheme="minorHAnsi" w:hAnsiTheme="minorHAnsi" w:cstheme="minorHAnsi"/>
          <w:b/>
          <w:color w:val="222222"/>
          <w:shd w:val="clear" w:color="auto" w:fill="FFFFFF"/>
        </w:rPr>
        <w:t xml:space="preserve">Sustancia química peligrosa: </w:t>
      </w:r>
      <w:r w:rsidRPr="00953627">
        <w:rPr>
          <w:rFonts w:asciiTheme="minorHAnsi" w:hAnsiTheme="minorHAnsi" w:cstheme="minorHAnsi"/>
          <w:color w:val="222222"/>
          <w:shd w:val="clear" w:color="auto" w:fill="FFFFFF"/>
        </w:rPr>
        <w:t>Son aquellas que pueden producir daño a la salud de las personas o al medio ambiente, debido a sus propiedades fisicoquímicas, químicas o toxicológicas y a la forma en que se utiliza o se halla presente.</w:t>
      </w:r>
    </w:p>
    <w:p w14:paraId="31DE205B" w14:textId="77777777" w:rsidR="00A24EF6" w:rsidRPr="00953627" w:rsidRDefault="00A24EF6" w:rsidP="00A24EF6">
      <w:pPr>
        <w:autoSpaceDE w:val="0"/>
        <w:autoSpaceDN w:val="0"/>
        <w:adjustRightInd w:val="0"/>
        <w:rPr>
          <w:rFonts w:asciiTheme="minorHAnsi" w:hAnsiTheme="minorHAnsi" w:cstheme="minorHAnsi"/>
          <w:color w:val="222222"/>
          <w:shd w:val="clear" w:color="auto" w:fill="FFFFFF"/>
        </w:rPr>
      </w:pPr>
    </w:p>
    <w:p w14:paraId="318C10C3" w14:textId="77777777" w:rsidR="00A24EF6" w:rsidRPr="00953627" w:rsidRDefault="00A24EF6" w:rsidP="00A24EF6">
      <w:pPr>
        <w:autoSpaceDE w:val="0"/>
        <w:autoSpaceDN w:val="0"/>
        <w:adjustRightInd w:val="0"/>
        <w:rPr>
          <w:rFonts w:asciiTheme="minorHAnsi" w:hAnsiTheme="minorHAnsi" w:cstheme="minorHAnsi"/>
          <w:lang w:eastAsia="es-MX"/>
        </w:rPr>
      </w:pPr>
      <w:r w:rsidRPr="00953627">
        <w:rPr>
          <w:rFonts w:asciiTheme="minorHAnsi" w:hAnsiTheme="minorHAnsi" w:cstheme="minorHAnsi"/>
          <w:b/>
          <w:bCs/>
          <w:lang w:eastAsia="es-MX"/>
        </w:rPr>
        <w:t xml:space="preserve">Tarea visual: </w:t>
      </w:r>
      <w:r w:rsidRPr="00953627">
        <w:rPr>
          <w:rFonts w:asciiTheme="minorHAnsi" w:hAnsiTheme="minorHAnsi" w:cstheme="minorHAnsi"/>
          <w:lang w:eastAsia="es-MX"/>
        </w:rPr>
        <w:t>Actividad que se desarrolla con determinadas condiciones de iluminación.</w:t>
      </w:r>
    </w:p>
    <w:p w14:paraId="656BCA2D" w14:textId="77777777" w:rsidR="00A24EF6" w:rsidRPr="00953627" w:rsidRDefault="00A24EF6" w:rsidP="00A24EF6">
      <w:pPr>
        <w:autoSpaceDE w:val="0"/>
        <w:autoSpaceDN w:val="0"/>
        <w:adjustRightInd w:val="0"/>
        <w:rPr>
          <w:rFonts w:asciiTheme="minorHAnsi" w:hAnsiTheme="minorHAnsi" w:cstheme="minorHAnsi"/>
          <w:color w:val="222222"/>
          <w:shd w:val="clear" w:color="auto" w:fill="FFFFFF"/>
        </w:rPr>
      </w:pPr>
    </w:p>
    <w:p w14:paraId="7338092B"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b/>
          <w:bCs/>
          <w:lang w:eastAsia="es-MX"/>
        </w:rPr>
        <w:t xml:space="preserve">Tiempo máximo permisible de exposición (TMPE): </w:t>
      </w:r>
      <w:r w:rsidRPr="00953627">
        <w:rPr>
          <w:rFonts w:asciiTheme="minorHAnsi" w:hAnsiTheme="minorHAnsi" w:cstheme="minorHAnsi"/>
          <w:lang w:eastAsia="es-MX"/>
        </w:rPr>
        <w:t>Es el tiempo bajo el cual un  trabajador puede permanecer expuesto sin sufrir daños a la salud.</w:t>
      </w:r>
    </w:p>
    <w:p w14:paraId="47C4BB3E" w14:textId="77777777" w:rsidR="00A24EF6" w:rsidRPr="00953627" w:rsidRDefault="00A24EF6" w:rsidP="00A24EF6">
      <w:pPr>
        <w:autoSpaceDE w:val="0"/>
        <w:autoSpaceDN w:val="0"/>
        <w:adjustRightInd w:val="0"/>
        <w:rPr>
          <w:rFonts w:asciiTheme="minorHAnsi" w:hAnsiTheme="minorHAnsi" w:cstheme="minorHAnsi"/>
          <w:color w:val="222222"/>
          <w:shd w:val="clear" w:color="auto" w:fill="FFFFFF"/>
        </w:rPr>
      </w:pPr>
    </w:p>
    <w:p w14:paraId="615026D8" w14:textId="77777777" w:rsidR="00A24EF6" w:rsidRPr="00953627" w:rsidRDefault="00A24EF6" w:rsidP="00A24EF6">
      <w:pPr>
        <w:autoSpaceDE w:val="0"/>
        <w:autoSpaceDN w:val="0"/>
        <w:adjustRightInd w:val="0"/>
        <w:rPr>
          <w:rFonts w:asciiTheme="minorHAnsi" w:hAnsiTheme="minorHAnsi" w:cstheme="minorHAnsi"/>
          <w:b/>
          <w:bCs/>
          <w:lang w:eastAsia="es-MX"/>
        </w:rPr>
      </w:pPr>
      <w:r w:rsidRPr="00953627">
        <w:rPr>
          <w:rFonts w:asciiTheme="minorHAnsi" w:hAnsiTheme="minorHAnsi" w:cstheme="minorHAnsi"/>
          <w:b/>
          <w:bCs/>
          <w:lang w:eastAsia="es-MX"/>
        </w:rPr>
        <w:t>Vibraciones</w:t>
      </w:r>
      <w:r w:rsidRPr="00953627">
        <w:rPr>
          <w:rFonts w:asciiTheme="minorHAnsi" w:hAnsiTheme="minorHAnsi" w:cstheme="minorHAnsi"/>
          <w:lang w:eastAsia="es-MX"/>
        </w:rPr>
        <w:t>: Movimientos periódicos u oscilatorios de un cuerpo rígido o elástico desde una posición de equilibrio</w:t>
      </w:r>
      <w:r w:rsidRPr="00953627">
        <w:rPr>
          <w:rFonts w:asciiTheme="minorHAnsi" w:hAnsiTheme="minorHAnsi" w:cstheme="minorHAnsi"/>
          <w:b/>
          <w:bCs/>
          <w:lang w:eastAsia="es-MX"/>
        </w:rPr>
        <w:t>.</w:t>
      </w:r>
    </w:p>
    <w:p w14:paraId="5AEF06D5" w14:textId="77777777" w:rsidR="00A24EF6" w:rsidRPr="00953627" w:rsidRDefault="00A24EF6" w:rsidP="00A24EF6">
      <w:pPr>
        <w:autoSpaceDE w:val="0"/>
        <w:autoSpaceDN w:val="0"/>
        <w:adjustRightInd w:val="0"/>
        <w:rPr>
          <w:rFonts w:asciiTheme="minorHAnsi" w:hAnsiTheme="minorHAnsi" w:cstheme="minorHAnsi"/>
          <w:color w:val="222222"/>
          <w:shd w:val="clear" w:color="auto" w:fill="FFFFFF"/>
        </w:rPr>
      </w:pPr>
    </w:p>
    <w:bookmarkEnd w:id="0"/>
    <w:p w14:paraId="1EE5F578" w14:textId="77777777" w:rsidR="00A24EF6" w:rsidRPr="00953627" w:rsidRDefault="00A24EF6" w:rsidP="00A24EF6">
      <w:pPr>
        <w:numPr>
          <w:ilvl w:val="0"/>
          <w:numId w:val="2"/>
        </w:numPr>
        <w:jc w:val="both"/>
        <w:rPr>
          <w:rFonts w:asciiTheme="minorHAnsi" w:hAnsiTheme="minorHAnsi" w:cstheme="minorHAnsi"/>
          <w:b/>
        </w:rPr>
      </w:pPr>
      <w:r w:rsidRPr="00953627">
        <w:rPr>
          <w:rFonts w:asciiTheme="minorHAnsi" w:hAnsiTheme="minorHAnsi" w:cstheme="minorHAnsi"/>
          <w:b/>
        </w:rPr>
        <w:t>DESARROLLO.</w:t>
      </w:r>
    </w:p>
    <w:p w14:paraId="7706B922" w14:textId="77777777" w:rsidR="00A24EF6" w:rsidRPr="00953627" w:rsidRDefault="00A24EF6" w:rsidP="00A24EF6">
      <w:pPr>
        <w:jc w:val="both"/>
        <w:rPr>
          <w:rFonts w:asciiTheme="minorHAnsi" w:hAnsiTheme="minorHAnsi" w:cstheme="minorHAnsi"/>
          <w:b/>
        </w:rPr>
      </w:pPr>
    </w:p>
    <w:p w14:paraId="57F94490" w14:textId="77777777" w:rsidR="00A24EF6" w:rsidRPr="00953627" w:rsidRDefault="00A24EF6" w:rsidP="00A24EF6">
      <w:pPr>
        <w:jc w:val="both"/>
        <w:rPr>
          <w:rFonts w:asciiTheme="minorHAnsi" w:hAnsiTheme="minorHAnsi" w:cstheme="minorHAnsi"/>
          <w:b/>
        </w:rPr>
      </w:pPr>
      <w:r w:rsidRPr="00953627">
        <w:rPr>
          <w:rFonts w:asciiTheme="minorHAnsi" w:hAnsiTheme="minorHAnsi" w:cstheme="minorHAnsi"/>
          <w:b/>
        </w:rPr>
        <w:t>5.1. EXÁMENES MÉDICOS</w:t>
      </w:r>
    </w:p>
    <w:p w14:paraId="10C821DB" w14:textId="77777777" w:rsidR="00A24EF6" w:rsidRPr="00953627" w:rsidRDefault="00A24EF6" w:rsidP="00A24EF6">
      <w:pPr>
        <w:jc w:val="both"/>
        <w:rPr>
          <w:rFonts w:asciiTheme="minorHAnsi" w:hAnsiTheme="minorHAnsi" w:cstheme="minorHAnsi"/>
        </w:rPr>
      </w:pPr>
    </w:p>
    <w:p w14:paraId="68C7845B"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rPr>
        <w:t xml:space="preserve">Con la finalidad de dar cumplimiento a los requerimientos normativos, prevenir riesgos y enfermedades ocupacionales; así como preservar la salud de los trabajadores, la organización establece los siguientes lineamientos: </w:t>
      </w:r>
    </w:p>
    <w:p w14:paraId="492D80EF" w14:textId="77777777" w:rsidR="00A24EF6" w:rsidRPr="00953627" w:rsidRDefault="00A24EF6" w:rsidP="00A24EF6">
      <w:pPr>
        <w:jc w:val="both"/>
        <w:rPr>
          <w:rFonts w:asciiTheme="minorHAnsi" w:hAnsiTheme="minorHAnsi" w:cstheme="minorHAnsi"/>
          <w:b/>
        </w:rPr>
      </w:pPr>
    </w:p>
    <w:p w14:paraId="71B81D8C" w14:textId="77777777" w:rsidR="00A24EF6" w:rsidRPr="00953627" w:rsidRDefault="00A24EF6" w:rsidP="00A24EF6">
      <w:pPr>
        <w:jc w:val="both"/>
        <w:rPr>
          <w:rFonts w:asciiTheme="minorHAnsi" w:hAnsiTheme="minorHAnsi" w:cstheme="minorHAnsi"/>
          <w:b/>
        </w:rPr>
      </w:pPr>
      <w:r w:rsidRPr="00953627">
        <w:rPr>
          <w:rFonts w:asciiTheme="minorHAnsi" w:hAnsiTheme="minorHAnsi" w:cstheme="minorHAnsi"/>
          <w:b/>
        </w:rPr>
        <w:t>5.1.1 ASPECTOS GENERALES.</w:t>
      </w:r>
    </w:p>
    <w:p w14:paraId="3F528410" w14:textId="77777777" w:rsidR="00A24EF6" w:rsidRPr="00953627" w:rsidRDefault="00A24EF6" w:rsidP="00A24EF6">
      <w:pPr>
        <w:jc w:val="both"/>
        <w:rPr>
          <w:rFonts w:asciiTheme="minorHAnsi" w:hAnsiTheme="minorHAnsi" w:cstheme="minorHAnsi"/>
          <w:b/>
        </w:rPr>
      </w:pPr>
    </w:p>
    <w:p w14:paraId="5BA12B8F"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rPr>
        <w:t>La totalidad de los exámenes médicos se realizarán por medio de la contratación de servicios de un tercero, que será evaluado y seleccionado por la gerencia administrativa en colaboración con la coordinación de recursos humanos, siguiendo como criterio:</w:t>
      </w:r>
    </w:p>
    <w:p w14:paraId="5110ED4E" w14:textId="77777777" w:rsidR="00A24EF6" w:rsidRPr="00953627" w:rsidRDefault="00A24EF6" w:rsidP="00A24EF6">
      <w:pPr>
        <w:jc w:val="both"/>
        <w:rPr>
          <w:rFonts w:asciiTheme="minorHAnsi" w:hAnsiTheme="minorHAnsi" w:cstheme="minorHAnsi"/>
        </w:rPr>
      </w:pPr>
    </w:p>
    <w:p w14:paraId="116CB9CE" w14:textId="77777777" w:rsidR="00A24EF6" w:rsidRPr="00953627" w:rsidRDefault="00A24EF6" w:rsidP="00A24EF6">
      <w:pPr>
        <w:numPr>
          <w:ilvl w:val="0"/>
          <w:numId w:val="11"/>
        </w:numPr>
        <w:jc w:val="both"/>
        <w:rPr>
          <w:rFonts w:asciiTheme="minorHAnsi" w:hAnsiTheme="minorHAnsi" w:cstheme="minorHAnsi"/>
        </w:rPr>
      </w:pPr>
      <w:r w:rsidRPr="00953627">
        <w:rPr>
          <w:rFonts w:asciiTheme="minorHAnsi" w:hAnsiTheme="minorHAnsi" w:cstheme="minorHAnsi"/>
        </w:rPr>
        <w:lastRenderedPageBreak/>
        <w:t>La conformidad del proveedor con licencias, requerimientos corporativos, normativos y legales.</w:t>
      </w:r>
    </w:p>
    <w:p w14:paraId="1320DFF7" w14:textId="77777777" w:rsidR="00A24EF6" w:rsidRPr="00953627" w:rsidRDefault="00A24EF6" w:rsidP="00A24EF6">
      <w:pPr>
        <w:numPr>
          <w:ilvl w:val="0"/>
          <w:numId w:val="11"/>
        </w:numPr>
        <w:jc w:val="both"/>
        <w:rPr>
          <w:rFonts w:asciiTheme="minorHAnsi" w:hAnsiTheme="minorHAnsi" w:cstheme="minorHAnsi"/>
        </w:rPr>
      </w:pPr>
      <w:r w:rsidRPr="00953627">
        <w:rPr>
          <w:rFonts w:asciiTheme="minorHAnsi" w:hAnsiTheme="minorHAnsi" w:cstheme="minorHAnsi"/>
        </w:rPr>
        <w:t>La adecuación tanto de los equipos como de los servicios médicos a las necesidades de la empresa.</w:t>
      </w:r>
    </w:p>
    <w:p w14:paraId="6F3CCF2F" w14:textId="77777777" w:rsidR="00A24EF6" w:rsidRPr="00953627" w:rsidRDefault="00A24EF6" w:rsidP="00A24EF6">
      <w:pPr>
        <w:numPr>
          <w:ilvl w:val="0"/>
          <w:numId w:val="11"/>
        </w:numPr>
        <w:jc w:val="both"/>
        <w:rPr>
          <w:rFonts w:asciiTheme="minorHAnsi" w:hAnsiTheme="minorHAnsi" w:cstheme="minorHAnsi"/>
        </w:rPr>
      </w:pPr>
      <w:r w:rsidRPr="00953627">
        <w:rPr>
          <w:rFonts w:asciiTheme="minorHAnsi" w:hAnsiTheme="minorHAnsi" w:cstheme="minorHAnsi"/>
        </w:rPr>
        <w:t>Disponibilidad de tiempo.</w:t>
      </w:r>
    </w:p>
    <w:p w14:paraId="0AE530B8" w14:textId="77777777" w:rsidR="00A24EF6" w:rsidRPr="00953627" w:rsidRDefault="00A24EF6" w:rsidP="00A24EF6">
      <w:pPr>
        <w:numPr>
          <w:ilvl w:val="0"/>
          <w:numId w:val="11"/>
        </w:numPr>
        <w:jc w:val="both"/>
        <w:rPr>
          <w:rFonts w:asciiTheme="minorHAnsi" w:hAnsiTheme="minorHAnsi" w:cstheme="minorHAnsi"/>
        </w:rPr>
      </w:pPr>
      <w:r w:rsidRPr="00953627">
        <w:rPr>
          <w:rFonts w:asciiTheme="minorHAnsi" w:hAnsiTheme="minorHAnsi" w:cstheme="minorHAnsi"/>
        </w:rPr>
        <w:t>Variabilidad de costos.</w:t>
      </w:r>
    </w:p>
    <w:p w14:paraId="158AB307" w14:textId="77777777" w:rsidR="00A24EF6" w:rsidRPr="00953627" w:rsidRDefault="00A24EF6" w:rsidP="00A24EF6">
      <w:pPr>
        <w:numPr>
          <w:ilvl w:val="0"/>
          <w:numId w:val="11"/>
        </w:numPr>
        <w:jc w:val="both"/>
        <w:rPr>
          <w:rFonts w:asciiTheme="minorHAnsi" w:hAnsiTheme="minorHAnsi" w:cstheme="minorHAnsi"/>
        </w:rPr>
      </w:pPr>
      <w:r w:rsidRPr="00953627">
        <w:rPr>
          <w:rFonts w:asciiTheme="minorHAnsi" w:hAnsiTheme="minorHAnsi" w:cstheme="minorHAnsi"/>
        </w:rPr>
        <w:t>Tiempo y forma de entrega de resultados.</w:t>
      </w:r>
    </w:p>
    <w:p w14:paraId="0502BF28" w14:textId="77777777" w:rsidR="00A24EF6" w:rsidRPr="00953627" w:rsidRDefault="00A24EF6" w:rsidP="00A24EF6">
      <w:pPr>
        <w:jc w:val="both"/>
        <w:rPr>
          <w:rFonts w:asciiTheme="minorHAnsi" w:hAnsiTheme="minorHAnsi" w:cstheme="minorHAnsi"/>
        </w:rPr>
      </w:pPr>
    </w:p>
    <w:p w14:paraId="556C0A11" w14:textId="6D9519B5" w:rsidR="00A24EF6" w:rsidRPr="00953627" w:rsidRDefault="00A24EF6" w:rsidP="00A24EF6">
      <w:pPr>
        <w:jc w:val="both"/>
        <w:rPr>
          <w:rFonts w:asciiTheme="minorHAnsi" w:hAnsiTheme="minorHAnsi" w:cstheme="minorHAnsi"/>
        </w:rPr>
      </w:pPr>
      <w:r w:rsidRPr="00953627">
        <w:rPr>
          <w:rFonts w:asciiTheme="minorHAnsi" w:hAnsiTheme="minorHAnsi" w:cstheme="minorHAnsi"/>
        </w:rPr>
        <w:t>La coordinación de recursos humanos en conjunto con la gerencia administrativa</w:t>
      </w:r>
      <w:r w:rsidR="006E71A6">
        <w:rPr>
          <w:rFonts w:asciiTheme="minorHAnsi" w:hAnsiTheme="minorHAnsi" w:cstheme="minorHAnsi"/>
        </w:rPr>
        <w:t>,</w:t>
      </w:r>
      <w:r w:rsidRPr="00953627">
        <w:rPr>
          <w:rFonts w:asciiTheme="minorHAnsi" w:hAnsiTheme="minorHAnsi" w:cstheme="minorHAnsi"/>
        </w:rPr>
        <w:t xml:space="preserve"> gerencia de operaciones</w:t>
      </w:r>
      <w:r w:rsidR="006E71A6">
        <w:rPr>
          <w:rFonts w:asciiTheme="minorHAnsi" w:hAnsiTheme="minorHAnsi" w:cstheme="minorHAnsi"/>
        </w:rPr>
        <w:t xml:space="preserve"> y médico ocupacional</w:t>
      </w:r>
      <w:r w:rsidRPr="00953627">
        <w:rPr>
          <w:rFonts w:asciiTheme="minorHAnsi" w:hAnsiTheme="minorHAnsi" w:cstheme="minorHAnsi"/>
        </w:rPr>
        <w:t xml:space="preserve"> programará</w:t>
      </w:r>
      <w:r w:rsidR="006E71A6">
        <w:rPr>
          <w:rFonts w:asciiTheme="minorHAnsi" w:hAnsiTheme="minorHAnsi" w:cstheme="minorHAnsi"/>
        </w:rPr>
        <w:t>n</w:t>
      </w:r>
      <w:r w:rsidRPr="00953627">
        <w:rPr>
          <w:rFonts w:asciiTheme="minorHAnsi" w:hAnsiTheme="minorHAnsi" w:cstheme="minorHAnsi"/>
        </w:rPr>
        <w:t xml:space="preserve"> los exámenes médicos ocupacionales de cada uno de los centros de trabajo y para los trabajadores de todos los cargos que cuenten con una antigüedad mínima de 3 meses. </w:t>
      </w:r>
    </w:p>
    <w:p w14:paraId="2CCB1248" w14:textId="77777777" w:rsidR="00A24EF6" w:rsidRPr="00953627" w:rsidRDefault="00A24EF6" w:rsidP="00A24EF6">
      <w:pPr>
        <w:ind w:left="708"/>
        <w:jc w:val="both"/>
        <w:rPr>
          <w:rFonts w:asciiTheme="minorHAnsi" w:hAnsiTheme="minorHAnsi" w:cstheme="minorHAnsi"/>
        </w:rPr>
      </w:pPr>
    </w:p>
    <w:p w14:paraId="05892169" w14:textId="77777777" w:rsidR="00A24EF6" w:rsidRPr="00953627" w:rsidRDefault="00A24EF6" w:rsidP="00A24EF6">
      <w:pPr>
        <w:jc w:val="both"/>
        <w:rPr>
          <w:rFonts w:asciiTheme="minorHAnsi" w:hAnsiTheme="minorHAnsi" w:cstheme="minorHAnsi"/>
        </w:rPr>
      </w:pPr>
      <w:r w:rsidRPr="00953627">
        <w:rPr>
          <w:rFonts w:asciiTheme="minorHAnsi" w:hAnsiTheme="minorHAnsi" w:cstheme="minorHAnsi"/>
        </w:rPr>
        <w:t>Para dicha programación se deberán considerar los siguientes aspectos o variables:</w:t>
      </w:r>
    </w:p>
    <w:p w14:paraId="78D37708" w14:textId="77777777" w:rsidR="00A24EF6" w:rsidRPr="00953627" w:rsidRDefault="00A24EF6" w:rsidP="00A24EF6">
      <w:pPr>
        <w:jc w:val="both"/>
        <w:rPr>
          <w:rFonts w:asciiTheme="minorHAnsi" w:hAnsiTheme="minorHAnsi" w:cstheme="minorHAnsi"/>
        </w:rPr>
      </w:pPr>
    </w:p>
    <w:p w14:paraId="638A6F75"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La normatividad aplicable.</w:t>
      </w:r>
    </w:p>
    <w:p w14:paraId="50E2B797"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Los requerimientos específicos del cliente.</w:t>
      </w:r>
    </w:p>
    <w:p w14:paraId="24A9FEC3"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Los riesgos a los que es estén expuestos los trabajadores derivados de las funciones propias del cargo que desempeñan.</w:t>
      </w:r>
    </w:p>
    <w:p w14:paraId="289F4FB0"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Los procesos operativos y de producción.</w:t>
      </w:r>
    </w:p>
    <w:p w14:paraId="02C0EC68"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El número de trabajadores contemplado.</w:t>
      </w:r>
    </w:p>
    <w:p w14:paraId="3E3A009D"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El tiempo requerido para la realización de exámenes.</w:t>
      </w:r>
    </w:p>
    <w:p w14:paraId="52364EAB" w14:textId="77777777" w:rsidR="00A24EF6" w:rsidRPr="00953627" w:rsidRDefault="00A24EF6" w:rsidP="00A24EF6">
      <w:pPr>
        <w:numPr>
          <w:ilvl w:val="0"/>
          <w:numId w:val="9"/>
        </w:numPr>
        <w:jc w:val="both"/>
        <w:rPr>
          <w:rFonts w:asciiTheme="minorHAnsi" w:hAnsiTheme="minorHAnsi" w:cstheme="minorHAnsi"/>
        </w:rPr>
      </w:pPr>
      <w:r w:rsidRPr="00953627">
        <w:rPr>
          <w:rFonts w:asciiTheme="minorHAnsi" w:hAnsiTheme="minorHAnsi" w:cstheme="minorHAnsi"/>
        </w:rPr>
        <w:t xml:space="preserve">Los procesos de logística para, acceder e instalar y en caso de ser necesario, (o acordado con el servicio médico) transportar al equipo médico en el sitio de trabajo o bien, para trasladar a los trabajadores al centro médico en el que se realizarán los exámenes.  </w:t>
      </w:r>
    </w:p>
    <w:p w14:paraId="0874D97B" w14:textId="77777777" w:rsidR="00A24EF6" w:rsidRPr="00953627" w:rsidRDefault="00A24EF6" w:rsidP="00A24EF6">
      <w:pPr>
        <w:ind w:left="1413"/>
        <w:jc w:val="both"/>
        <w:rPr>
          <w:rFonts w:asciiTheme="minorHAnsi" w:hAnsiTheme="minorHAnsi" w:cstheme="minorHAnsi"/>
        </w:rPr>
      </w:pPr>
    </w:p>
    <w:p w14:paraId="05C7F19E" w14:textId="77777777" w:rsidR="00A24EF6" w:rsidRPr="00953627" w:rsidRDefault="00A24EF6" w:rsidP="00A24EF6">
      <w:pPr>
        <w:jc w:val="both"/>
        <w:rPr>
          <w:rFonts w:asciiTheme="minorHAnsi" w:hAnsiTheme="minorHAnsi" w:cstheme="minorHAnsi"/>
          <w:b/>
        </w:rPr>
      </w:pPr>
      <w:r w:rsidRPr="00953627">
        <w:rPr>
          <w:rFonts w:asciiTheme="minorHAnsi" w:hAnsiTheme="minorHAnsi" w:cstheme="minorHAnsi"/>
          <w:b/>
        </w:rPr>
        <w:t>5.1.2. EXÁMENES DE INGRESO Y PERIÓDICOS.</w:t>
      </w:r>
    </w:p>
    <w:p w14:paraId="628CFB22" w14:textId="77777777" w:rsidR="00A24EF6" w:rsidRPr="00953627" w:rsidRDefault="00A24EF6" w:rsidP="00A24EF6">
      <w:pPr>
        <w:jc w:val="both"/>
        <w:rPr>
          <w:rFonts w:asciiTheme="minorHAnsi" w:hAnsiTheme="minorHAnsi" w:cstheme="minorHAnsi"/>
        </w:rPr>
      </w:pPr>
    </w:p>
    <w:p w14:paraId="558B4528" w14:textId="77777777" w:rsidR="00A24EF6" w:rsidRPr="00953627" w:rsidRDefault="00A24EF6" w:rsidP="00A24EF6">
      <w:pPr>
        <w:numPr>
          <w:ilvl w:val="0"/>
          <w:numId w:val="12"/>
        </w:numPr>
        <w:jc w:val="both"/>
        <w:rPr>
          <w:rFonts w:asciiTheme="minorHAnsi" w:hAnsiTheme="minorHAnsi" w:cstheme="minorHAnsi"/>
        </w:rPr>
      </w:pPr>
      <w:r w:rsidRPr="00953627">
        <w:rPr>
          <w:rFonts w:asciiTheme="minorHAnsi" w:hAnsiTheme="minorHAnsi" w:cstheme="minorHAnsi"/>
        </w:rPr>
        <w:t>Como parte del proceso de contratación el personal de nuevo ingreso deberá entregar al departamento de recursos humanos además de otros documentos, un examen médico de aptitud física, de fecha reciente y no mayor a 7 días de la fecha de incorporación laboral; dicho certificado podrá ser expedido por cualquier médico general con cedula profesional.</w:t>
      </w:r>
    </w:p>
    <w:p w14:paraId="5AE8E865" w14:textId="77777777" w:rsidR="00A24EF6" w:rsidRPr="00953627" w:rsidRDefault="00A24EF6" w:rsidP="00A24EF6">
      <w:pPr>
        <w:ind w:left="708"/>
        <w:jc w:val="both"/>
        <w:rPr>
          <w:rFonts w:asciiTheme="minorHAnsi" w:hAnsiTheme="minorHAnsi" w:cstheme="minorHAnsi"/>
        </w:rPr>
      </w:pPr>
    </w:p>
    <w:p w14:paraId="342854DE" w14:textId="77777777" w:rsidR="00A24EF6" w:rsidRPr="00953627" w:rsidRDefault="00A24EF6" w:rsidP="00A24EF6">
      <w:pPr>
        <w:numPr>
          <w:ilvl w:val="0"/>
          <w:numId w:val="12"/>
        </w:numPr>
        <w:jc w:val="both"/>
        <w:rPr>
          <w:rFonts w:asciiTheme="minorHAnsi" w:hAnsiTheme="minorHAnsi" w:cstheme="minorHAnsi"/>
        </w:rPr>
      </w:pPr>
      <w:r w:rsidRPr="00953627">
        <w:rPr>
          <w:rFonts w:asciiTheme="minorHAnsi" w:hAnsiTheme="minorHAnsi" w:cstheme="minorHAnsi"/>
        </w:rPr>
        <w:t>Se realizarán los exámenes ocupacionales correspondientes:</w:t>
      </w:r>
    </w:p>
    <w:p w14:paraId="0A4C8AE3" w14:textId="77777777" w:rsidR="00A24EF6" w:rsidRPr="00953627" w:rsidRDefault="00A24EF6" w:rsidP="00A24EF6">
      <w:pPr>
        <w:pStyle w:val="Prrafodelista"/>
        <w:rPr>
          <w:rFonts w:asciiTheme="minorHAnsi" w:hAnsiTheme="minorHAnsi" w:cstheme="minorHAnsi"/>
          <w:b/>
          <w:i/>
        </w:rPr>
      </w:pPr>
    </w:p>
    <w:p w14:paraId="3578EFD2" w14:textId="77777777" w:rsidR="00A24EF6" w:rsidRPr="00953627" w:rsidRDefault="00A24EF6" w:rsidP="00A24EF6">
      <w:pPr>
        <w:numPr>
          <w:ilvl w:val="0"/>
          <w:numId w:val="13"/>
        </w:numPr>
        <w:jc w:val="both"/>
        <w:rPr>
          <w:rFonts w:asciiTheme="minorHAnsi" w:hAnsiTheme="minorHAnsi" w:cstheme="minorHAnsi"/>
        </w:rPr>
      </w:pPr>
      <w:r w:rsidRPr="00953627">
        <w:rPr>
          <w:rFonts w:asciiTheme="minorHAnsi" w:hAnsiTheme="minorHAnsi" w:cstheme="minorHAnsi"/>
          <w:b/>
          <w:i/>
        </w:rPr>
        <w:lastRenderedPageBreak/>
        <w:t xml:space="preserve">Examen ocupacional inicial </w:t>
      </w:r>
      <w:r w:rsidRPr="00953627">
        <w:rPr>
          <w:rFonts w:asciiTheme="minorHAnsi" w:hAnsiTheme="minorHAnsi" w:cstheme="minorHAnsi"/>
        </w:rPr>
        <w:t>se programará para la totalidad de empleados con desempeño de funciones en cualquiera de los cargos de la empresa, que cuenten con una antigüedad mínima de 3 meses y de acuerdo a los criterios descritos en el apartado 5.1.1 de este documento.</w:t>
      </w:r>
    </w:p>
    <w:p w14:paraId="7B951E75" w14:textId="77777777" w:rsidR="00A24EF6" w:rsidRPr="00953627" w:rsidRDefault="00A24EF6" w:rsidP="00A24EF6">
      <w:pPr>
        <w:ind w:left="708"/>
        <w:jc w:val="both"/>
        <w:rPr>
          <w:rFonts w:asciiTheme="minorHAnsi" w:hAnsiTheme="minorHAnsi" w:cstheme="minorHAnsi"/>
        </w:rPr>
      </w:pPr>
    </w:p>
    <w:p w14:paraId="22BE602C" w14:textId="77777777" w:rsidR="00A24EF6" w:rsidRPr="00953627" w:rsidRDefault="00A24EF6" w:rsidP="00A24EF6">
      <w:pPr>
        <w:numPr>
          <w:ilvl w:val="0"/>
          <w:numId w:val="13"/>
        </w:numPr>
        <w:jc w:val="both"/>
        <w:rPr>
          <w:rFonts w:asciiTheme="minorHAnsi" w:hAnsiTheme="minorHAnsi" w:cstheme="minorHAnsi"/>
        </w:rPr>
      </w:pPr>
      <w:r w:rsidRPr="00953627">
        <w:rPr>
          <w:rFonts w:asciiTheme="minorHAnsi" w:hAnsiTheme="minorHAnsi" w:cstheme="minorHAnsi"/>
          <w:b/>
          <w:i/>
        </w:rPr>
        <w:t>Examen ocupacional periódico</w:t>
      </w:r>
      <w:r w:rsidRPr="00953627">
        <w:rPr>
          <w:rFonts w:asciiTheme="minorHAnsi" w:hAnsiTheme="minorHAnsi" w:cstheme="minorHAnsi"/>
        </w:rPr>
        <w:t xml:space="preserve"> se programará y realizará anualmente a la totalidad del personal de la empresa, con base a los criterios del apartado 5.1.1 de este documento y considerando los resultados de exámenes previos.</w:t>
      </w:r>
    </w:p>
    <w:p w14:paraId="7C7C4096" w14:textId="77777777" w:rsidR="00A24EF6" w:rsidRPr="00953627" w:rsidRDefault="00A24EF6" w:rsidP="00A24EF6">
      <w:pPr>
        <w:ind w:left="708"/>
        <w:jc w:val="both"/>
        <w:rPr>
          <w:rFonts w:asciiTheme="minorHAnsi" w:hAnsiTheme="minorHAnsi" w:cstheme="minorHAnsi"/>
        </w:rPr>
      </w:pPr>
    </w:p>
    <w:p w14:paraId="45C6BB12" w14:textId="77777777" w:rsidR="00A24EF6" w:rsidRPr="00953627" w:rsidRDefault="00A24EF6" w:rsidP="00A24EF6">
      <w:pPr>
        <w:numPr>
          <w:ilvl w:val="0"/>
          <w:numId w:val="12"/>
        </w:numPr>
        <w:jc w:val="both"/>
        <w:rPr>
          <w:rFonts w:asciiTheme="minorHAnsi" w:hAnsiTheme="minorHAnsi" w:cstheme="minorHAnsi"/>
        </w:rPr>
      </w:pPr>
      <w:r w:rsidRPr="00953627">
        <w:rPr>
          <w:rFonts w:asciiTheme="minorHAnsi" w:hAnsiTheme="minorHAnsi" w:cstheme="minorHAnsi"/>
        </w:rPr>
        <w:t>Tanto el examen ocupacional inicial, como el examen ocupacional periódico, para el personal operativo se conformará de los siguientes estudios:</w:t>
      </w:r>
    </w:p>
    <w:p w14:paraId="74036FB0" w14:textId="77777777" w:rsidR="00A24EF6" w:rsidRPr="00953627" w:rsidRDefault="00A24EF6" w:rsidP="00A24EF6">
      <w:pPr>
        <w:jc w:val="both"/>
        <w:rPr>
          <w:rFonts w:asciiTheme="minorHAnsi" w:hAnsiTheme="minorHAnsi" w:cstheme="minorHAnsi"/>
        </w:rPr>
      </w:pPr>
    </w:p>
    <w:p w14:paraId="42E09E16"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Historia clínica ocupacional</w:t>
      </w:r>
    </w:p>
    <w:p w14:paraId="3E1D823E" w14:textId="77777777" w:rsidR="00A24EF6" w:rsidRPr="00953627" w:rsidRDefault="00A24EF6" w:rsidP="00A24EF6">
      <w:pPr>
        <w:numPr>
          <w:ilvl w:val="0"/>
          <w:numId w:val="3"/>
        </w:numPr>
        <w:rPr>
          <w:rFonts w:asciiTheme="minorHAnsi" w:hAnsiTheme="minorHAnsi" w:cstheme="minorHAnsi"/>
        </w:rPr>
      </w:pPr>
      <w:r w:rsidRPr="00953627">
        <w:rPr>
          <w:rFonts w:asciiTheme="minorHAnsi" w:hAnsiTheme="minorHAnsi" w:cstheme="minorHAnsi"/>
        </w:rPr>
        <w:t>Exploración física.</w:t>
      </w:r>
    </w:p>
    <w:p w14:paraId="0D1A4C9C"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Agudeza visual, campimetría clínica y examen de distinción de colores.</w:t>
      </w:r>
    </w:p>
    <w:p w14:paraId="386644CF" w14:textId="23A0E2F7" w:rsidR="00A24EF6" w:rsidRPr="00EC4FC3" w:rsidRDefault="00A24EF6" w:rsidP="00EC4FC3">
      <w:pPr>
        <w:numPr>
          <w:ilvl w:val="0"/>
          <w:numId w:val="3"/>
        </w:numPr>
        <w:jc w:val="both"/>
        <w:rPr>
          <w:rFonts w:asciiTheme="minorHAnsi" w:hAnsiTheme="minorHAnsi" w:cstheme="minorHAnsi"/>
        </w:rPr>
      </w:pPr>
      <w:r w:rsidRPr="00953627">
        <w:rPr>
          <w:rFonts w:asciiTheme="minorHAnsi" w:hAnsiTheme="minorHAnsi" w:cstheme="minorHAnsi"/>
        </w:rPr>
        <w:t>Prueba de esfuerzo.</w:t>
      </w:r>
      <w:r w:rsidRPr="00EC4FC3">
        <w:rPr>
          <w:rFonts w:asciiTheme="minorHAnsi" w:hAnsiTheme="minorHAnsi" w:cstheme="minorHAnsi"/>
        </w:rPr>
        <w:tab/>
      </w:r>
      <w:r w:rsidRPr="00EC4FC3">
        <w:rPr>
          <w:rFonts w:asciiTheme="minorHAnsi" w:hAnsiTheme="minorHAnsi" w:cstheme="minorHAnsi"/>
        </w:rPr>
        <w:tab/>
      </w:r>
      <w:r w:rsidRPr="00EC4FC3">
        <w:rPr>
          <w:rFonts w:asciiTheme="minorHAnsi" w:hAnsiTheme="minorHAnsi" w:cstheme="minorHAnsi"/>
        </w:rPr>
        <w:tab/>
      </w:r>
      <w:r w:rsidRPr="00EC4FC3">
        <w:rPr>
          <w:rFonts w:asciiTheme="minorHAnsi" w:hAnsiTheme="minorHAnsi" w:cstheme="minorHAnsi"/>
        </w:rPr>
        <w:tab/>
      </w:r>
    </w:p>
    <w:p w14:paraId="466A7B5C"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Estudios de laboratorio y gabinete.</w:t>
      </w:r>
    </w:p>
    <w:p w14:paraId="7E0B612B"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Biometría hemática completa</w:t>
      </w:r>
    </w:p>
    <w:p w14:paraId="159BAC47"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Química sanguínea de 6 elementos</w:t>
      </w:r>
    </w:p>
    <w:p w14:paraId="102CEACD"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Examen general de orina</w:t>
      </w:r>
    </w:p>
    <w:p w14:paraId="26386722"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Grupo sanguíneo y factor RH</w:t>
      </w:r>
    </w:p>
    <w:p w14:paraId="5CD940B7"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Antidoping de 5 elementos: cocaína, mariguana, opiáceos, metanfetaminas y anfetaminas.</w:t>
      </w:r>
    </w:p>
    <w:p w14:paraId="1594A39F" w14:textId="77777777" w:rsidR="00A24EF6"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Espirometría: incluir la información del trabajador, información del test y los resultados del mismo.</w:t>
      </w:r>
    </w:p>
    <w:p w14:paraId="0255B6E6" w14:textId="77777777" w:rsidR="000E707F" w:rsidRPr="00953627" w:rsidRDefault="000E707F" w:rsidP="000E707F">
      <w:pPr>
        <w:ind w:left="1494"/>
        <w:jc w:val="both"/>
        <w:rPr>
          <w:rFonts w:asciiTheme="minorHAnsi" w:hAnsiTheme="minorHAnsi" w:cstheme="minorHAnsi"/>
        </w:rPr>
      </w:pPr>
    </w:p>
    <w:p w14:paraId="2D564882" w14:textId="77777777" w:rsidR="00A24EF6"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 xml:space="preserve">Audiometría: debe incluir el cálculo de la hipoacusia monoaural de cada lado así como la hipoacusia bilateral combinada y las basales de cada lado, así mismo seguir la señalización de la audiometría por vía aérea. </w:t>
      </w:r>
    </w:p>
    <w:p w14:paraId="62286A7C" w14:textId="77777777" w:rsidR="000E707F" w:rsidRDefault="000E707F" w:rsidP="000E707F">
      <w:pPr>
        <w:pStyle w:val="Prrafodelista"/>
        <w:rPr>
          <w:rFonts w:asciiTheme="minorHAnsi" w:hAnsiTheme="minorHAnsi" w:cstheme="minorHAnsi"/>
        </w:rPr>
      </w:pPr>
    </w:p>
    <w:p w14:paraId="4389FDEC"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Resumen de examen médico: debe incluir la información general del trabajador, consolidar la totalidad de los resultados de los exámenes realizados, así como indicaciones, recomendaciones u observaciones derivadas de los mismos; esto con la finalidad de informar a los trabajadores de su estado de salud, por lo que, se deberá generar por duplicado, quedando en poder una copia para el trabajador y la otra en el expediente personal del mismo en el departamento de recursos humanos.</w:t>
      </w:r>
    </w:p>
    <w:p w14:paraId="1FDF2FA3" w14:textId="1C3E2F39"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lastRenderedPageBreak/>
        <w:t>Radiografías: éstas se realizarán de conformidad a los requerimientos por parte del cliente</w:t>
      </w:r>
      <w:r w:rsidR="00EC4FC3">
        <w:rPr>
          <w:rFonts w:asciiTheme="minorHAnsi" w:hAnsiTheme="minorHAnsi" w:cstheme="minorHAnsi"/>
        </w:rPr>
        <w:t>.</w:t>
      </w:r>
    </w:p>
    <w:p w14:paraId="50333F14" w14:textId="77777777" w:rsidR="00A24EF6" w:rsidRPr="00953627" w:rsidRDefault="00A24EF6" w:rsidP="00A24EF6">
      <w:pPr>
        <w:ind w:left="1494"/>
        <w:jc w:val="both"/>
        <w:rPr>
          <w:rFonts w:asciiTheme="minorHAnsi" w:hAnsiTheme="minorHAnsi" w:cstheme="minorHAnsi"/>
        </w:rPr>
      </w:pPr>
    </w:p>
    <w:p w14:paraId="5907CB50" w14:textId="77777777" w:rsidR="00A24EF6" w:rsidRPr="00953627" w:rsidRDefault="00A24EF6" w:rsidP="00A24EF6">
      <w:pPr>
        <w:numPr>
          <w:ilvl w:val="0"/>
          <w:numId w:val="12"/>
        </w:numPr>
        <w:jc w:val="both"/>
        <w:rPr>
          <w:rFonts w:asciiTheme="minorHAnsi" w:hAnsiTheme="minorHAnsi" w:cstheme="minorHAnsi"/>
        </w:rPr>
      </w:pPr>
      <w:r w:rsidRPr="00953627">
        <w:rPr>
          <w:rFonts w:asciiTheme="minorHAnsi" w:hAnsiTheme="minorHAnsi" w:cstheme="minorHAnsi"/>
        </w:rPr>
        <w:t>El examen ocupacional inicial y el examen ocupacional periódico, para el personal  administrativo y para el personal con desempeño en campamentos se conformará de los siguientes estudios:</w:t>
      </w:r>
    </w:p>
    <w:p w14:paraId="1B0FAF3B" w14:textId="77777777" w:rsidR="00A24EF6" w:rsidRPr="00953627" w:rsidRDefault="00A24EF6" w:rsidP="00A24EF6">
      <w:pPr>
        <w:ind w:left="720"/>
        <w:jc w:val="both"/>
        <w:rPr>
          <w:rFonts w:asciiTheme="minorHAnsi" w:hAnsiTheme="minorHAnsi" w:cstheme="minorHAnsi"/>
          <w:b/>
          <w:i/>
        </w:rPr>
      </w:pPr>
    </w:p>
    <w:p w14:paraId="43C224E1"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Historia clínica ocupacional</w:t>
      </w:r>
    </w:p>
    <w:p w14:paraId="0A0D994B" w14:textId="77777777" w:rsidR="00A24EF6" w:rsidRPr="00953627" w:rsidRDefault="00A24EF6" w:rsidP="00A24EF6">
      <w:pPr>
        <w:numPr>
          <w:ilvl w:val="0"/>
          <w:numId w:val="3"/>
        </w:numPr>
        <w:rPr>
          <w:rFonts w:asciiTheme="minorHAnsi" w:hAnsiTheme="minorHAnsi" w:cstheme="minorHAnsi"/>
        </w:rPr>
      </w:pPr>
      <w:r w:rsidRPr="00953627">
        <w:rPr>
          <w:rFonts w:asciiTheme="minorHAnsi" w:hAnsiTheme="minorHAnsi" w:cstheme="minorHAnsi"/>
        </w:rPr>
        <w:t>Exploración física.</w:t>
      </w:r>
    </w:p>
    <w:p w14:paraId="46BE85A6"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Agudeza visual, campimetría clínica y examen de distinción de colores.</w:t>
      </w:r>
    </w:p>
    <w:p w14:paraId="1619FC03"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Prueba de esfuerzo.</w:t>
      </w:r>
    </w:p>
    <w:p w14:paraId="7DE5B63C"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Encuesta osteomuscular.</w:t>
      </w:r>
    </w:p>
    <w:p w14:paraId="708D1002"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Estudios de laboratorio y gabinete.</w:t>
      </w:r>
    </w:p>
    <w:p w14:paraId="6EAC1270"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Biometría hemática completa</w:t>
      </w:r>
    </w:p>
    <w:p w14:paraId="5A4C3A50"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Química sanguínea de 6 elementos</w:t>
      </w:r>
    </w:p>
    <w:p w14:paraId="3965F0FF"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Examen general de orina</w:t>
      </w:r>
    </w:p>
    <w:p w14:paraId="16DB29A0" w14:textId="77777777" w:rsidR="00A24EF6" w:rsidRPr="00953627"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Grupo sanguíneo y factor RH</w:t>
      </w:r>
    </w:p>
    <w:p w14:paraId="70D8A16F" w14:textId="77777777" w:rsidR="00A24EF6" w:rsidRDefault="00A24EF6" w:rsidP="00A24EF6">
      <w:pPr>
        <w:numPr>
          <w:ilvl w:val="1"/>
          <w:numId w:val="3"/>
        </w:numPr>
        <w:jc w:val="both"/>
        <w:rPr>
          <w:rFonts w:asciiTheme="minorHAnsi" w:hAnsiTheme="minorHAnsi" w:cstheme="minorHAnsi"/>
        </w:rPr>
      </w:pPr>
      <w:r w:rsidRPr="00953627">
        <w:rPr>
          <w:rFonts w:asciiTheme="minorHAnsi" w:hAnsiTheme="minorHAnsi" w:cstheme="minorHAnsi"/>
        </w:rPr>
        <w:t>Antidoping de 5 elementos: cocaína, mariguana, opiáceos, metanfetaminas y anfetaminas.</w:t>
      </w:r>
    </w:p>
    <w:p w14:paraId="41B61603" w14:textId="77777777" w:rsidR="000E707F" w:rsidRPr="00953627" w:rsidRDefault="000E707F" w:rsidP="000E707F">
      <w:pPr>
        <w:ind w:left="2214"/>
        <w:jc w:val="both"/>
        <w:rPr>
          <w:rFonts w:asciiTheme="minorHAnsi" w:hAnsiTheme="minorHAnsi" w:cstheme="minorHAnsi"/>
        </w:rPr>
      </w:pPr>
    </w:p>
    <w:p w14:paraId="01774025" w14:textId="77777777" w:rsidR="00A24EF6" w:rsidRPr="00953627" w:rsidRDefault="00A24EF6" w:rsidP="00A24EF6">
      <w:pPr>
        <w:numPr>
          <w:ilvl w:val="0"/>
          <w:numId w:val="3"/>
        </w:numPr>
        <w:jc w:val="both"/>
        <w:rPr>
          <w:rFonts w:asciiTheme="minorHAnsi" w:hAnsiTheme="minorHAnsi" w:cstheme="minorHAnsi"/>
        </w:rPr>
      </w:pPr>
      <w:r w:rsidRPr="00953627">
        <w:rPr>
          <w:rFonts w:asciiTheme="minorHAnsi" w:hAnsiTheme="minorHAnsi" w:cstheme="minorHAnsi"/>
        </w:rPr>
        <w:t>Resumen de examen médico: debe incluir la información general del trabajador, consolidar la totalidad de los resultados de los exámenes realizados, así como indicaciones, recomendaciones u observaciones derivadas de los mismos; esto con la finalidad de informar a los trabajadores de su estado de salud, por lo que, se deberá generar por duplicado, quedando en poder una copia para el trabajador y la otra en el expediente personal del mismo en el departamento de recursos humanos.</w:t>
      </w:r>
    </w:p>
    <w:p w14:paraId="56E470C1" w14:textId="77777777" w:rsidR="00A24EF6" w:rsidRPr="00953627" w:rsidRDefault="00A24EF6" w:rsidP="00A24EF6">
      <w:pPr>
        <w:ind w:left="720"/>
        <w:jc w:val="both"/>
        <w:rPr>
          <w:rFonts w:asciiTheme="minorHAnsi" w:hAnsiTheme="minorHAnsi" w:cstheme="minorHAnsi"/>
        </w:rPr>
      </w:pPr>
    </w:p>
    <w:p w14:paraId="14C6877D" w14:textId="77777777" w:rsidR="00A24EF6" w:rsidRPr="00953627" w:rsidRDefault="00A24EF6" w:rsidP="00A24EF6">
      <w:pPr>
        <w:numPr>
          <w:ilvl w:val="0"/>
          <w:numId w:val="12"/>
        </w:numPr>
        <w:jc w:val="both"/>
        <w:rPr>
          <w:rFonts w:asciiTheme="minorHAnsi" w:hAnsiTheme="minorHAnsi" w:cstheme="minorHAnsi"/>
        </w:rPr>
      </w:pPr>
      <w:r w:rsidRPr="00953627">
        <w:rPr>
          <w:rFonts w:asciiTheme="minorHAnsi" w:hAnsiTheme="minorHAnsi" w:cstheme="minorHAnsi"/>
        </w:rPr>
        <w:t>Para la realización de los exámenes tanto inicial como periódico, para todos los trabajadores, se aplicará primero el examen de antidoping y con base en el resultado se procederá de la siguiente manera:</w:t>
      </w:r>
    </w:p>
    <w:p w14:paraId="1F489084" w14:textId="77777777" w:rsidR="00A24EF6" w:rsidRPr="00953627" w:rsidRDefault="00A24EF6" w:rsidP="00A24EF6">
      <w:pPr>
        <w:jc w:val="both"/>
        <w:rPr>
          <w:rFonts w:asciiTheme="minorHAnsi" w:hAnsiTheme="minorHAnsi" w:cstheme="minorHAnsi"/>
          <w:b/>
          <w:i/>
        </w:rPr>
      </w:pPr>
    </w:p>
    <w:p w14:paraId="3DDCE415" w14:textId="77777777" w:rsidR="00A24EF6" w:rsidRPr="00953627" w:rsidRDefault="00A24EF6" w:rsidP="00A24EF6">
      <w:pPr>
        <w:numPr>
          <w:ilvl w:val="0"/>
          <w:numId w:val="14"/>
        </w:numPr>
        <w:jc w:val="both"/>
        <w:rPr>
          <w:rFonts w:asciiTheme="minorHAnsi" w:hAnsiTheme="minorHAnsi" w:cstheme="minorHAnsi"/>
        </w:rPr>
      </w:pPr>
      <w:r w:rsidRPr="00953627">
        <w:rPr>
          <w:rFonts w:asciiTheme="minorHAnsi" w:hAnsiTheme="minorHAnsi" w:cstheme="minorHAnsi"/>
          <w:b/>
          <w:i/>
        </w:rPr>
        <w:t>Negativo en todos los elementos:</w:t>
      </w:r>
      <w:r w:rsidRPr="00953627">
        <w:rPr>
          <w:rFonts w:asciiTheme="minorHAnsi" w:hAnsiTheme="minorHAnsi" w:cstheme="minorHAnsi"/>
        </w:rPr>
        <w:t xml:space="preserve"> se continuará con la realización de la totalidad de los exámenes, procesos considerados en el presente documento y en determinado caso, con la incorporación laboral.</w:t>
      </w:r>
    </w:p>
    <w:p w14:paraId="5E26C215" w14:textId="77777777" w:rsidR="00A24EF6" w:rsidRPr="00953627" w:rsidRDefault="00A24EF6" w:rsidP="00A24EF6">
      <w:pPr>
        <w:ind w:left="720"/>
        <w:jc w:val="both"/>
        <w:rPr>
          <w:rFonts w:asciiTheme="minorHAnsi" w:hAnsiTheme="minorHAnsi" w:cstheme="minorHAnsi"/>
        </w:rPr>
      </w:pPr>
    </w:p>
    <w:p w14:paraId="0FF09246" w14:textId="2DDCB92F" w:rsidR="00A24EF6" w:rsidRPr="00953627" w:rsidRDefault="00A24EF6" w:rsidP="00A24EF6">
      <w:pPr>
        <w:numPr>
          <w:ilvl w:val="0"/>
          <w:numId w:val="14"/>
        </w:numPr>
        <w:jc w:val="both"/>
        <w:rPr>
          <w:rFonts w:asciiTheme="minorHAnsi" w:hAnsiTheme="minorHAnsi" w:cstheme="minorHAnsi"/>
        </w:rPr>
      </w:pPr>
      <w:r w:rsidRPr="00953627">
        <w:rPr>
          <w:rFonts w:asciiTheme="minorHAnsi" w:hAnsiTheme="minorHAnsi" w:cstheme="minorHAnsi"/>
          <w:b/>
          <w:i/>
        </w:rPr>
        <w:t>Positivo en mínimo uno de los elementos</w:t>
      </w:r>
      <w:r w:rsidRPr="00953627">
        <w:rPr>
          <w:rFonts w:asciiTheme="minorHAnsi" w:hAnsiTheme="minorHAnsi" w:cstheme="minorHAnsi"/>
        </w:rPr>
        <w:t xml:space="preserve">: se suspenderá de manera definitiva la realización del resto de los exámenes. El médico ocupacional deberá informar de </w:t>
      </w:r>
      <w:r w:rsidRPr="00953627">
        <w:rPr>
          <w:rFonts w:asciiTheme="minorHAnsi" w:hAnsiTheme="minorHAnsi" w:cstheme="minorHAnsi"/>
        </w:rPr>
        <w:lastRenderedPageBreak/>
        <w:t xml:space="preserve">manera inmediata al coordinador de recursos humanos y/o gerente administrativo para proceder ya sea con el cese del proceso de contratación, o bien, </w:t>
      </w:r>
      <w:r w:rsidR="00EC4FC3">
        <w:rPr>
          <w:rFonts w:asciiTheme="minorHAnsi" w:hAnsiTheme="minorHAnsi" w:cstheme="minorHAnsi"/>
        </w:rPr>
        <w:t>con base a</w:t>
      </w:r>
      <w:r w:rsidRPr="00953627">
        <w:rPr>
          <w:rFonts w:asciiTheme="minorHAnsi" w:hAnsiTheme="minorHAnsi" w:cstheme="minorHAnsi"/>
        </w:rPr>
        <w:t xml:space="preserve"> lo establecido por la organización.</w:t>
      </w:r>
    </w:p>
    <w:p w14:paraId="1B283776" w14:textId="77777777" w:rsidR="00A24EF6" w:rsidRPr="00953627" w:rsidRDefault="00A24EF6" w:rsidP="00A24EF6">
      <w:pPr>
        <w:pStyle w:val="Prrafodelista"/>
        <w:rPr>
          <w:rFonts w:asciiTheme="minorHAnsi" w:hAnsiTheme="minorHAnsi" w:cstheme="minorHAnsi"/>
        </w:rPr>
      </w:pPr>
    </w:p>
    <w:p w14:paraId="41AA3441" w14:textId="77777777" w:rsidR="00FE7B6C" w:rsidRDefault="00A24EF6" w:rsidP="00FE7B6C">
      <w:pPr>
        <w:numPr>
          <w:ilvl w:val="0"/>
          <w:numId w:val="12"/>
        </w:numPr>
        <w:jc w:val="both"/>
        <w:rPr>
          <w:rFonts w:asciiTheme="minorHAnsi" w:hAnsiTheme="minorHAnsi" w:cstheme="minorHAnsi"/>
        </w:rPr>
      </w:pPr>
      <w:r w:rsidRPr="00953627">
        <w:rPr>
          <w:rFonts w:asciiTheme="minorHAnsi" w:hAnsiTheme="minorHAnsi" w:cstheme="minorHAnsi"/>
        </w:rPr>
        <w:t xml:space="preserve">Es indispensable que se genere un documento por cada uno de los diferentes exámenes realizados, los cuales deben estar debidamente identificados conteniendo como mínimo el nombre completo y/o iniciales del trabajador y la fecha de realización; de igual manera, deben incluir el nombre, número de cédula profesional y firma autógrafa del médico que practicó dicho examen. </w:t>
      </w:r>
    </w:p>
    <w:p w14:paraId="51F46998" w14:textId="77777777" w:rsidR="00FE7B6C" w:rsidRDefault="00FE7B6C" w:rsidP="00FE7B6C">
      <w:pPr>
        <w:ind w:left="720"/>
        <w:jc w:val="both"/>
        <w:rPr>
          <w:rFonts w:asciiTheme="minorHAnsi" w:hAnsiTheme="minorHAnsi" w:cstheme="minorHAnsi"/>
        </w:rPr>
      </w:pPr>
    </w:p>
    <w:p w14:paraId="628E5C67" w14:textId="4212164A" w:rsidR="00FE7B6C" w:rsidRPr="00B5367E" w:rsidRDefault="00EC4FC3" w:rsidP="00B5367E">
      <w:pPr>
        <w:numPr>
          <w:ilvl w:val="0"/>
          <w:numId w:val="12"/>
        </w:numPr>
        <w:jc w:val="both"/>
        <w:rPr>
          <w:rFonts w:asciiTheme="minorHAnsi" w:hAnsiTheme="minorHAnsi" w:cstheme="minorHAnsi"/>
        </w:rPr>
      </w:pPr>
      <w:r w:rsidRPr="00FE7B6C">
        <w:rPr>
          <w:rFonts w:asciiTheme="minorHAnsi" w:hAnsiTheme="minorHAnsi" w:cstheme="minorHAnsi"/>
        </w:rPr>
        <w:t>El medico ocupacional será responsable de la integración de los expedientes clínicos de cada trabajador, incluyendo l</w:t>
      </w:r>
      <w:r w:rsidR="00A24EF6" w:rsidRPr="00FE7B6C">
        <w:rPr>
          <w:rFonts w:asciiTheme="minorHAnsi" w:hAnsiTheme="minorHAnsi" w:cstheme="minorHAnsi"/>
        </w:rPr>
        <w:t>a totalidad de los documentos generados a partir de los exámenes realizados</w:t>
      </w:r>
      <w:r w:rsidRPr="00FE7B6C">
        <w:rPr>
          <w:rFonts w:asciiTheme="minorHAnsi" w:hAnsiTheme="minorHAnsi" w:cstheme="minorHAnsi"/>
        </w:rPr>
        <w:t>, mismos que serán archivados en</w:t>
      </w:r>
      <w:r w:rsidR="00FE7B6C" w:rsidRPr="00FE7B6C">
        <w:rPr>
          <w:rFonts w:asciiTheme="minorHAnsi" w:hAnsiTheme="minorHAnsi" w:cstheme="minorHAnsi"/>
        </w:rPr>
        <w:t xml:space="preserve"> </w:t>
      </w:r>
      <w:r w:rsidRPr="00FE7B6C">
        <w:rPr>
          <w:rFonts w:asciiTheme="minorHAnsi" w:hAnsiTheme="minorHAnsi" w:cstheme="minorHAnsi"/>
        </w:rPr>
        <w:t>las oficinas generales de la empresa KDL MEXICO S.A de C.V. en la ciudad de Durango</w:t>
      </w:r>
      <w:r w:rsidR="00FE7B6C" w:rsidRPr="00FE7B6C">
        <w:rPr>
          <w:rFonts w:asciiTheme="minorHAnsi" w:hAnsiTheme="minorHAnsi" w:cstheme="minorHAnsi"/>
        </w:rPr>
        <w:t xml:space="preserve"> y</w:t>
      </w:r>
      <w:r w:rsidRPr="00FE7B6C">
        <w:rPr>
          <w:rFonts w:asciiTheme="minorHAnsi" w:hAnsiTheme="minorHAnsi" w:cstheme="minorHAnsi"/>
        </w:rPr>
        <w:t xml:space="preserve"> a los que tendrán acceso, el coordinador de recursos humanos y gerente administrativo</w:t>
      </w:r>
      <w:r w:rsidR="00FE7B6C" w:rsidRPr="00FE7B6C">
        <w:rPr>
          <w:rFonts w:asciiTheme="minorHAnsi" w:hAnsiTheme="minorHAnsi" w:cstheme="minorHAnsi"/>
        </w:rPr>
        <w:t xml:space="preserve">. </w:t>
      </w:r>
    </w:p>
    <w:p w14:paraId="0A7BD15C" w14:textId="77777777" w:rsidR="00FE7B6C" w:rsidRDefault="00FE7B6C" w:rsidP="00FE7B6C">
      <w:pPr>
        <w:pStyle w:val="Prrafodelista"/>
        <w:rPr>
          <w:rFonts w:asciiTheme="minorHAnsi" w:hAnsiTheme="minorHAnsi" w:cstheme="minorHAnsi"/>
          <w:lang w:eastAsia="es-MX"/>
        </w:rPr>
      </w:pPr>
    </w:p>
    <w:p w14:paraId="6A7341FA" w14:textId="60BB2D69" w:rsidR="00A24EF6" w:rsidRDefault="00A24EF6" w:rsidP="00A24EF6">
      <w:pPr>
        <w:numPr>
          <w:ilvl w:val="0"/>
          <w:numId w:val="12"/>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Se realizarán exámenes de seguimiento a aquellos trabajadores diagnosticados con alguna desviación, con base a los criterios y recomendaciones definidas por el medico ocupacional que realizó el examen de diagnóstico y/o periódico; ya sea por medio del servicio médico</w:t>
      </w:r>
      <w:r w:rsidR="00B5367E">
        <w:rPr>
          <w:rFonts w:asciiTheme="minorHAnsi" w:hAnsiTheme="minorHAnsi" w:cstheme="minorHAnsi"/>
          <w:lang w:eastAsia="es-MX"/>
        </w:rPr>
        <w:t xml:space="preserve"> de la empresa, por el</w:t>
      </w:r>
      <w:r w:rsidRPr="00953627">
        <w:rPr>
          <w:rFonts w:asciiTheme="minorHAnsi" w:hAnsiTheme="minorHAnsi" w:cstheme="minorHAnsi"/>
          <w:lang w:eastAsia="es-MX"/>
        </w:rPr>
        <w:t xml:space="preserve"> externo </w:t>
      </w:r>
      <w:r w:rsidR="00B5367E">
        <w:rPr>
          <w:rFonts w:asciiTheme="minorHAnsi" w:hAnsiTheme="minorHAnsi" w:cstheme="minorHAnsi"/>
          <w:lang w:eastAsia="es-MX"/>
        </w:rPr>
        <w:t xml:space="preserve">que realizó las valoraciones médicas, </w:t>
      </w:r>
      <w:r w:rsidRPr="00953627">
        <w:rPr>
          <w:rFonts w:asciiTheme="minorHAnsi" w:hAnsiTheme="minorHAnsi" w:cstheme="minorHAnsi"/>
          <w:lang w:eastAsia="es-MX"/>
        </w:rPr>
        <w:t xml:space="preserve">o bien, se le canalizará al trabajador a la clínica correspondiente de </w:t>
      </w:r>
      <w:r w:rsidRPr="00953627">
        <w:rPr>
          <w:rFonts w:asciiTheme="minorHAnsi" w:hAnsiTheme="minorHAnsi" w:cstheme="minorHAnsi"/>
        </w:rPr>
        <w:t xml:space="preserve">a su afiliación al seguro social; </w:t>
      </w:r>
      <w:r w:rsidR="00B5367E">
        <w:rPr>
          <w:rFonts w:asciiTheme="minorHAnsi" w:hAnsiTheme="minorHAnsi" w:cstheme="minorHAnsi"/>
        </w:rPr>
        <w:t xml:space="preserve">el medico ocupacional de la empresa, </w:t>
      </w:r>
      <w:r w:rsidRPr="00953627">
        <w:rPr>
          <w:rFonts w:asciiTheme="minorHAnsi" w:hAnsiTheme="minorHAnsi" w:cstheme="minorHAnsi"/>
        </w:rPr>
        <w:t>la gerencia administrativa, la gerencia de operaciones, la coordinación RR.HH y la coordinación HSE establecerán los planes y acciones correspondientes; así mismo, definirán la metodología del seguimiento a las desviaciones detectadas.</w:t>
      </w:r>
    </w:p>
    <w:p w14:paraId="68F06A92" w14:textId="77777777" w:rsidR="00B5367E" w:rsidRDefault="00B5367E" w:rsidP="00B5367E">
      <w:pPr>
        <w:pStyle w:val="Prrafodelista"/>
        <w:rPr>
          <w:rFonts w:asciiTheme="minorHAnsi" w:hAnsiTheme="minorHAnsi" w:cstheme="minorHAnsi"/>
          <w:lang w:eastAsia="es-MX"/>
        </w:rPr>
      </w:pPr>
    </w:p>
    <w:p w14:paraId="07C9EF5D" w14:textId="4EC1213A" w:rsidR="00B5367E" w:rsidRPr="00953627" w:rsidRDefault="00B5367E" w:rsidP="00A24EF6">
      <w:pPr>
        <w:numPr>
          <w:ilvl w:val="0"/>
          <w:numId w:val="12"/>
        </w:numPr>
        <w:autoSpaceDE w:val="0"/>
        <w:autoSpaceDN w:val="0"/>
        <w:adjustRightInd w:val="0"/>
        <w:jc w:val="both"/>
        <w:rPr>
          <w:rFonts w:asciiTheme="minorHAnsi" w:hAnsiTheme="minorHAnsi" w:cstheme="minorHAnsi"/>
          <w:lang w:eastAsia="es-MX"/>
        </w:rPr>
      </w:pPr>
      <w:proofErr w:type="gramStart"/>
      <w:r>
        <w:rPr>
          <w:rFonts w:asciiTheme="minorHAnsi" w:hAnsiTheme="minorHAnsi" w:cstheme="minorHAnsi"/>
          <w:lang w:eastAsia="es-MX"/>
        </w:rPr>
        <w:t>De acuerdo a</w:t>
      </w:r>
      <w:proofErr w:type="gramEnd"/>
      <w:r>
        <w:rPr>
          <w:rFonts w:asciiTheme="minorHAnsi" w:hAnsiTheme="minorHAnsi" w:cstheme="minorHAnsi"/>
          <w:lang w:eastAsia="es-MX"/>
        </w:rPr>
        <w:t xml:space="preserve"> los planes de seguimiento derivados</w:t>
      </w:r>
      <w:r w:rsidR="001A797D">
        <w:rPr>
          <w:rFonts w:asciiTheme="minorHAnsi" w:hAnsiTheme="minorHAnsi" w:cstheme="minorHAnsi"/>
          <w:lang w:eastAsia="es-MX"/>
        </w:rPr>
        <w:t>, el enfermero ocupacional deberá contribuir en la implementación y seguimiento.</w:t>
      </w:r>
      <w:r>
        <w:rPr>
          <w:rFonts w:asciiTheme="minorHAnsi" w:hAnsiTheme="minorHAnsi" w:cstheme="minorHAnsi"/>
          <w:lang w:eastAsia="es-MX"/>
        </w:rPr>
        <w:t xml:space="preserve"> </w:t>
      </w:r>
    </w:p>
    <w:p w14:paraId="62B711FF" w14:textId="77777777" w:rsidR="00A24EF6" w:rsidRPr="00953627" w:rsidRDefault="00A24EF6" w:rsidP="00A24EF6">
      <w:pPr>
        <w:autoSpaceDE w:val="0"/>
        <w:autoSpaceDN w:val="0"/>
        <w:adjustRightInd w:val="0"/>
        <w:ind w:left="720"/>
        <w:jc w:val="both"/>
        <w:rPr>
          <w:rFonts w:asciiTheme="minorHAnsi" w:hAnsiTheme="minorHAnsi" w:cstheme="minorHAnsi"/>
          <w:lang w:eastAsia="es-MX"/>
        </w:rPr>
      </w:pPr>
    </w:p>
    <w:p w14:paraId="243A5F58" w14:textId="77777777" w:rsidR="00A24EF6" w:rsidRPr="00953627" w:rsidRDefault="00A24EF6" w:rsidP="00A24EF6">
      <w:pPr>
        <w:numPr>
          <w:ilvl w:val="1"/>
          <w:numId w:val="4"/>
        </w:numPr>
        <w:jc w:val="both"/>
        <w:rPr>
          <w:rFonts w:asciiTheme="minorHAnsi" w:hAnsiTheme="minorHAnsi" w:cstheme="minorHAnsi"/>
          <w:b/>
        </w:rPr>
      </w:pPr>
      <w:r w:rsidRPr="00953627">
        <w:rPr>
          <w:rFonts w:asciiTheme="minorHAnsi" w:hAnsiTheme="minorHAnsi" w:cstheme="minorHAnsi"/>
          <w:b/>
        </w:rPr>
        <w:t>PROGRAMAS NORMATIVOS.</w:t>
      </w:r>
    </w:p>
    <w:p w14:paraId="6E688889" w14:textId="77777777" w:rsidR="00A24EF6" w:rsidRPr="00953627" w:rsidRDefault="00A24EF6" w:rsidP="00A24EF6">
      <w:pPr>
        <w:jc w:val="both"/>
        <w:rPr>
          <w:rFonts w:asciiTheme="minorHAnsi" w:hAnsiTheme="minorHAnsi" w:cstheme="minorHAnsi"/>
          <w:b/>
        </w:rPr>
      </w:pPr>
    </w:p>
    <w:p w14:paraId="3B4ADA3E" w14:textId="77777777" w:rsidR="00A24EF6" w:rsidRPr="00953627" w:rsidRDefault="00A24EF6" w:rsidP="00A24EF6">
      <w:pPr>
        <w:numPr>
          <w:ilvl w:val="2"/>
          <w:numId w:val="4"/>
        </w:numPr>
        <w:jc w:val="both"/>
        <w:rPr>
          <w:rFonts w:asciiTheme="minorHAnsi" w:hAnsiTheme="minorHAnsi" w:cstheme="minorHAnsi"/>
          <w:b/>
        </w:rPr>
      </w:pPr>
      <w:r w:rsidRPr="00953627">
        <w:rPr>
          <w:rFonts w:asciiTheme="minorHAnsi" w:hAnsiTheme="minorHAnsi" w:cstheme="minorHAnsi"/>
          <w:b/>
        </w:rPr>
        <w:t>PROGRAMA DE PROTECCIÓN PARA SUSTANCIAS QUÍMICAS PELIGROSAS.</w:t>
      </w:r>
    </w:p>
    <w:p w14:paraId="41A35AB5"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32DBB7F5"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 las condiciones de seguridad e higiene en los centros de trabajo para el manejo, transporte y almacenamiento de sustancias químicas peligrosas, para prevenir y proteger la salud de los trabajadores.</w:t>
      </w:r>
    </w:p>
    <w:p w14:paraId="322D028E"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03C7BF2E"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r w:rsidRPr="00953627">
        <w:rPr>
          <w:rFonts w:asciiTheme="minorHAnsi" w:hAnsiTheme="minorHAnsi" w:cstheme="minorHAnsi"/>
          <w:lang w:eastAsia="es-MX"/>
        </w:rPr>
        <w:lastRenderedPageBreak/>
        <w:t>Con el fin de cumplir con lo anterior se realizarán las siguientes actividades:</w:t>
      </w:r>
    </w:p>
    <w:p w14:paraId="20FE0707"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4C605DAD"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Contar con un manual de primeros auxilios, en el cual se definen los materiales de curación y procedimientos básicos para la atención de emergencias médicas a consecuencia del contacto con sustancias químicas peligrosas.</w:t>
      </w:r>
    </w:p>
    <w:p w14:paraId="27F6904A"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390A2393"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El personal HSE deberá realizar mensualmente una revisión de botiquines en las áreas de trabajo, haciendo énfasis en que se cuente con un lava ojos a base se solución salina al 9% o agua bidestilada.</w:t>
      </w:r>
    </w:p>
    <w:p w14:paraId="55039D30"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06B20BAA"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 xml:space="preserve">Proporcionar anualmente un curso básico de primeros auxilios a todos los trabajadores. </w:t>
      </w:r>
    </w:p>
    <w:p w14:paraId="77762856"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0AF65232"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Informar a los trabajadores sobre los riesgos a la salud asociados al manejo trasporte y almacenamiento de sustancias químicas peligrosas.</w:t>
      </w:r>
    </w:p>
    <w:p w14:paraId="26BC11D2"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18046DF9"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Los sitios de trabajo en los que se manejen, transporten o almacenen sustancias químicas peligrosas deberán contar con las hojas de seguridad correspondientes, mismas que deben ser visibles y de fácil acceso a todos los trabajadores.</w:t>
      </w:r>
    </w:p>
    <w:p w14:paraId="7CFBA446" w14:textId="77777777" w:rsidR="00A24EF6" w:rsidRPr="00953627" w:rsidRDefault="00A24EF6" w:rsidP="00A24EF6">
      <w:pPr>
        <w:pStyle w:val="Prrafodelista"/>
        <w:rPr>
          <w:rFonts w:asciiTheme="minorHAnsi" w:hAnsiTheme="minorHAnsi" w:cstheme="minorHAnsi"/>
          <w:highlight w:val="yellow"/>
          <w:lang w:eastAsia="es-MX"/>
        </w:rPr>
      </w:pPr>
    </w:p>
    <w:p w14:paraId="5CDA01D2"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El personal HSE verificará el correcto etiquetado de las sustancias químicas, así como el uso del equipo de protección personal indicado para el manejo de sustancias químicas.</w:t>
      </w:r>
    </w:p>
    <w:p w14:paraId="3284C0D0" w14:textId="77777777" w:rsidR="00A24EF6" w:rsidRPr="00953627" w:rsidRDefault="00A24EF6" w:rsidP="00A24EF6">
      <w:pPr>
        <w:pStyle w:val="Prrafodelista"/>
        <w:rPr>
          <w:rFonts w:asciiTheme="minorHAnsi" w:hAnsiTheme="minorHAnsi" w:cstheme="minorHAnsi"/>
          <w:lang w:eastAsia="es-MX"/>
        </w:rPr>
      </w:pPr>
    </w:p>
    <w:p w14:paraId="29E5B824" w14:textId="77777777" w:rsidR="00A24EF6" w:rsidRPr="00953627" w:rsidRDefault="00A24EF6" w:rsidP="00A24EF6">
      <w:pPr>
        <w:numPr>
          <w:ilvl w:val="0"/>
          <w:numId w:val="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Se dispondrá de kit anti derrames colocados estratégicamente a fin de controlar posibles incidencias con sustancias químicas.</w:t>
      </w:r>
    </w:p>
    <w:p w14:paraId="6CD608FA" w14:textId="77777777" w:rsidR="00A24EF6" w:rsidRPr="00953627" w:rsidRDefault="00A24EF6" w:rsidP="00A24EF6">
      <w:pPr>
        <w:pStyle w:val="Prrafodelista"/>
        <w:rPr>
          <w:rFonts w:asciiTheme="minorHAnsi" w:hAnsiTheme="minorHAnsi" w:cstheme="minorHAnsi"/>
          <w:lang w:eastAsia="es-MX"/>
        </w:rPr>
      </w:pPr>
    </w:p>
    <w:p w14:paraId="6A235F18" w14:textId="77777777" w:rsidR="00A24EF6" w:rsidRPr="00953627" w:rsidRDefault="00A24EF6" w:rsidP="00A24EF6">
      <w:pPr>
        <w:numPr>
          <w:ilvl w:val="2"/>
          <w:numId w:val="4"/>
        </w:numPr>
        <w:jc w:val="both"/>
        <w:rPr>
          <w:rFonts w:asciiTheme="minorHAnsi" w:hAnsiTheme="minorHAnsi" w:cstheme="minorHAnsi"/>
          <w:b/>
        </w:rPr>
      </w:pPr>
      <w:r w:rsidRPr="00953627">
        <w:rPr>
          <w:rFonts w:asciiTheme="minorHAnsi" w:hAnsiTheme="minorHAnsi" w:cstheme="minorHAnsi"/>
          <w:b/>
        </w:rPr>
        <w:t>PROGRAMA DE VIGILANCIA A LA SALUD EN RIESGOS ERGONÓMICOS EN EL MANEJO DE CARGAS MANUALES.</w:t>
      </w:r>
    </w:p>
    <w:p w14:paraId="6A041AB8" w14:textId="77777777" w:rsidR="00A24EF6" w:rsidRPr="00953627" w:rsidRDefault="00A24EF6" w:rsidP="00A24EF6">
      <w:pPr>
        <w:ind w:left="720"/>
        <w:jc w:val="both"/>
        <w:rPr>
          <w:rFonts w:asciiTheme="minorHAnsi" w:hAnsiTheme="minorHAnsi" w:cstheme="minorHAnsi"/>
          <w:b/>
        </w:rPr>
      </w:pPr>
    </w:p>
    <w:p w14:paraId="3A82007A" w14:textId="77777777" w:rsidR="00A24EF6" w:rsidRPr="00953627" w:rsidRDefault="00A24EF6" w:rsidP="00A24EF6">
      <w:pPr>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 las condiciones de seguridad  y salud en el trabajo que son aplicables en los centros de trabajo para evitar riesgos a los trabajadores por las actividades de manejo y almacenamiento de materiales de manera manual.</w:t>
      </w:r>
    </w:p>
    <w:p w14:paraId="285916EC" w14:textId="77777777" w:rsidR="00A24EF6" w:rsidRPr="00953627" w:rsidRDefault="00A24EF6" w:rsidP="00A24EF6">
      <w:pPr>
        <w:ind w:left="525"/>
        <w:jc w:val="both"/>
        <w:rPr>
          <w:rFonts w:asciiTheme="minorHAnsi" w:hAnsiTheme="minorHAnsi" w:cstheme="minorHAnsi"/>
          <w:lang w:eastAsia="es-MX"/>
        </w:rPr>
      </w:pPr>
    </w:p>
    <w:p w14:paraId="7CD123F6" w14:textId="77777777" w:rsidR="00A24EF6" w:rsidRPr="00953627" w:rsidRDefault="00A24EF6" w:rsidP="00A24EF6">
      <w:pPr>
        <w:ind w:left="525"/>
        <w:jc w:val="both"/>
        <w:rPr>
          <w:rFonts w:asciiTheme="minorHAnsi" w:hAnsiTheme="minorHAnsi" w:cstheme="minorHAnsi"/>
          <w:lang w:eastAsia="es-MX"/>
        </w:rPr>
      </w:pPr>
      <w:r w:rsidRPr="00953627">
        <w:rPr>
          <w:rFonts w:asciiTheme="minorHAnsi" w:hAnsiTheme="minorHAnsi" w:cstheme="minorHAnsi"/>
          <w:lang w:eastAsia="es-MX"/>
        </w:rPr>
        <w:t>Para lo anterior se realizará lo siguiente:</w:t>
      </w:r>
    </w:p>
    <w:p w14:paraId="7E5D9876" w14:textId="77777777" w:rsidR="00A24EF6" w:rsidRPr="00953627" w:rsidRDefault="00A24EF6" w:rsidP="00A24EF6">
      <w:pPr>
        <w:ind w:left="525"/>
        <w:jc w:val="both"/>
        <w:rPr>
          <w:rFonts w:asciiTheme="minorHAnsi" w:hAnsiTheme="minorHAnsi" w:cstheme="minorHAnsi"/>
          <w:lang w:eastAsia="es-MX"/>
        </w:rPr>
      </w:pPr>
    </w:p>
    <w:p w14:paraId="67AEF00F" w14:textId="77777777" w:rsidR="00A24EF6" w:rsidRPr="00953627" w:rsidRDefault="00A24EF6" w:rsidP="00A24EF6">
      <w:pPr>
        <w:numPr>
          <w:ilvl w:val="0"/>
          <w:numId w:val="6"/>
        </w:numPr>
        <w:jc w:val="both"/>
        <w:rPr>
          <w:rFonts w:asciiTheme="minorHAnsi" w:hAnsiTheme="minorHAnsi" w:cstheme="minorHAnsi"/>
          <w:lang w:eastAsia="es-MX"/>
        </w:rPr>
      </w:pPr>
      <w:r w:rsidRPr="00953627">
        <w:rPr>
          <w:rFonts w:asciiTheme="minorHAnsi" w:hAnsiTheme="minorHAnsi" w:cstheme="minorHAnsi"/>
          <w:lang w:eastAsia="es-MX"/>
        </w:rPr>
        <w:lastRenderedPageBreak/>
        <w:t xml:space="preserve"> Contar con un manual de primeros auxilios para la atención de emergencias en base al riesgo que están expuestos los trabajadores que realizan carga física. Contemplando: sistema osteomuscular, valoración del paciente, lesiones de columna, levantamiento y traslado de lesionados.</w:t>
      </w:r>
    </w:p>
    <w:p w14:paraId="3D3C5FC4" w14:textId="77777777" w:rsidR="00A24EF6" w:rsidRPr="00953627" w:rsidRDefault="00A24EF6" w:rsidP="00A24EF6">
      <w:pPr>
        <w:ind w:left="525"/>
        <w:jc w:val="both"/>
        <w:rPr>
          <w:rFonts w:asciiTheme="minorHAnsi" w:hAnsiTheme="minorHAnsi" w:cstheme="minorHAnsi"/>
          <w:lang w:eastAsia="es-MX"/>
        </w:rPr>
      </w:pPr>
    </w:p>
    <w:p w14:paraId="5032C6C2" w14:textId="77777777" w:rsidR="00A24EF6" w:rsidRPr="00953627" w:rsidRDefault="00A24EF6" w:rsidP="00A24EF6">
      <w:pPr>
        <w:numPr>
          <w:ilvl w:val="0"/>
          <w:numId w:val="6"/>
        </w:numPr>
        <w:jc w:val="both"/>
        <w:rPr>
          <w:rFonts w:asciiTheme="minorHAnsi" w:hAnsiTheme="minorHAnsi" w:cstheme="minorHAnsi"/>
          <w:lang w:eastAsia="es-MX"/>
        </w:rPr>
      </w:pPr>
      <w:r w:rsidRPr="00953627">
        <w:rPr>
          <w:rFonts w:asciiTheme="minorHAnsi" w:hAnsiTheme="minorHAnsi" w:cstheme="minorHAnsi"/>
          <w:lang w:eastAsia="es-MX"/>
        </w:rPr>
        <w:t xml:space="preserve"> Informar a los trabajadores sobre los riesgos que están expuestos en el manejo y carga de materiales de forma manual.</w:t>
      </w:r>
    </w:p>
    <w:p w14:paraId="46FFD12D" w14:textId="77777777" w:rsidR="00A24EF6" w:rsidRPr="00953627" w:rsidRDefault="00A24EF6" w:rsidP="00A24EF6">
      <w:pPr>
        <w:ind w:left="525"/>
        <w:jc w:val="both"/>
        <w:rPr>
          <w:rFonts w:asciiTheme="minorHAnsi" w:hAnsiTheme="minorHAnsi" w:cstheme="minorHAnsi"/>
          <w:lang w:eastAsia="es-MX"/>
        </w:rPr>
      </w:pPr>
    </w:p>
    <w:p w14:paraId="5F0876E0" w14:textId="77777777" w:rsidR="00A24EF6" w:rsidRPr="00953627" w:rsidRDefault="00A24EF6" w:rsidP="00A24EF6">
      <w:pPr>
        <w:numPr>
          <w:ilvl w:val="0"/>
          <w:numId w:val="6"/>
        </w:numPr>
        <w:jc w:val="both"/>
        <w:rPr>
          <w:rFonts w:asciiTheme="minorHAnsi" w:hAnsiTheme="minorHAnsi" w:cstheme="minorHAnsi"/>
          <w:lang w:eastAsia="es-MX"/>
        </w:rPr>
      </w:pPr>
      <w:r w:rsidRPr="00953627">
        <w:rPr>
          <w:rFonts w:asciiTheme="minorHAnsi" w:hAnsiTheme="minorHAnsi" w:cstheme="minorHAnsi"/>
          <w:lang w:eastAsia="es-MX"/>
        </w:rPr>
        <w:t xml:space="preserve"> Capacitar y adiestrar a los trabajadores involucrados en el manejo y almacenamiento de materiales de forma manual, en cuanto a las técnicas de levantamiento y carga, así como  sobre posturas prolongadas y movimientos repetitivos.</w:t>
      </w:r>
    </w:p>
    <w:p w14:paraId="62C54CCF" w14:textId="77777777" w:rsidR="00A24EF6" w:rsidRPr="00953627" w:rsidRDefault="00A24EF6" w:rsidP="00A24EF6">
      <w:pPr>
        <w:ind w:left="525"/>
        <w:jc w:val="both"/>
        <w:rPr>
          <w:rFonts w:asciiTheme="minorHAnsi" w:hAnsiTheme="minorHAnsi" w:cstheme="minorHAnsi"/>
          <w:lang w:eastAsia="es-MX"/>
        </w:rPr>
      </w:pPr>
    </w:p>
    <w:p w14:paraId="46208E72" w14:textId="77777777" w:rsidR="00A24EF6" w:rsidRPr="00953627" w:rsidRDefault="00A24EF6" w:rsidP="00A24EF6">
      <w:pPr>
        <w:numPr>
          <w:ilvl w:val="0"/>
          <w:numId w:val="6"/>
        </w:numPr>
        <w:jc w:val="both"/>
        <w:rPr>
          <w:rFonts w:asciiTheme="minorHAnsi" w:hAnsiTheme="minorHAnsi" w:cstheme="minorHAnsi"/>
          <w:lang w:eastAsia="es-MX"/>
        </w:rPr>
      </w:pPr>
      <w:r w:rsidRPr="00953627">
        <w:rPr>
          <w:rFonts w:asciiTheme="minorHAnsi" w:hAnsiTheme="minorHAnsi" w:cstheme="minorHAnsi"/>
          <w:lang w:eastAsia="es-MX"/>
        </w:rPr>
        <w:t xml:space="preserve"> Al inicio de cada proyecto de perforación y dentro de los tres primeros meses, el responsable HSE aplicará a todo el personal una encuesta de sintomatología osteomuscular mismas que serán evaluadas por el médico ocupacional, con el fin de identificar a los trabajadores en riesgo ergonómico y en determinado caso, canalizar a quiénes de ellos requerirán un examen médico adicional de acuerdo a su actividad, a los signos y síntomas que denoten alteración a la salud, con estricta conformidad a lo establecido por el médico ocupacional.</w:t>
      </w:r>
    </w:p>
    <w:p w14:paraId="6A057ECF" w14:textId="77777777" w:rsidR="00A24EF6" w:rsidRPr="00953627" w:rsidRDefault="00A24EF6" w:rsidP="00A24EF6">
      <w:pPr>
        <w:pStyle w:val="Prrafodelista"/>
        <w:rPr>
          <w:rFonts w:asciiTheme="minorHAnsi" w:hAnsiTheme="minorHAnsi" w:cstheme="minorHAnsi"/>
          <w:lang w:eastAsia="es-MX"/>
        </w:rPr>
      </w:pPr>
    </w:p>
    <w:p w14:paraId="6FDEAB68" w14:textId="77777777" w:rsidR="00A24EF6" w:rsidRPr="00953627" w:rsidRDefault="00A24EF6" w:rsidP="00A24EF6">
      <w:pPr>
        <w:numPr>
          <w:ilvl w:val="2"/>
          <w:numId w:val="4"/>
        </w:numPr>
        <w:jc w:val="both"/>
        <w:rPr>
          <w:rFonts w:asciiTheme="minorHAnsi" w:hAnsiTheme="minorHAnsi" w:cstheme="minorHAnsi"/>
          <w:b/>
        </w:rPr>
      </w:pPr>
      <w:r w:rsidRPr="00953627">
        <w:rPr>
          <w:rFonts w:asciiTheme="minorHAnsi" w:hAnsiTheme="minorHAnsi" w:cstheme="minorHAnsi"/>
          <w:b/>
        </w:rPr>
        <w:t>PROGRAMA DE PROTECCIÓN RESPIRATORIA.</w:t>
      </w:r>
    </w:p>
    <w:p w14:paraId="4C629750"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7D53AC81" w14:textId="77777777" w:rsidR="00A24EF6" w:rsidRPr="00953627" w:rsidRDefault="00A24EF6" w:rsidP="004210EC">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 los procesos y medidas para prevenir riesgos a la salud del personal ocupacionalmente expuesto a agentes químicos contaminantes del ambiente laboral.</w:t>
      </w:r>
    </w:p>
    <w:p w14:paraId="0E0DC5E8" w14:textId="77777777" w:rsidR="004210EC" w:rsidRDefault="004210EC" w:rsidP="004210EC">
      <w:pPr>
        <w:rPr>
          <w:rFonts w:asciiTheme="minorHAnsi" w:hAnsiTheme="minorHAnsi" w:cstheme="minorHAnsi"/>
          <w:lang w:eastAsia="es-MX"/>
        </w:rPr>
      </w:pPr>
    </w:p>
    <w:p w14:paraId="416DFE44" w14:textId="77777777" w:rsidR="00A24EF6" w:rsidRPr="00953627" w:rsidRDefault="00A24EF6" w:rsidP="004210EC">
      <w:pPr>
        <w:rPr>
          <w:rFonts w:asciiTheme="minorHAnsi" w:hAnsiTheme="minorHAnsi" w:cstheme="minorHAnsi"/>
        </w:rPr>
      </w:pPr>
      <w:r w:rsidRPr="00953627">
        <w:rPr>
          <w:rFonts w:asciiTheme="minorHAnsi" w:hAnsiTheme="minorHAnsi" w:cstheme="minorHAnsi"/>
          <w:lang w:eastAsia="es-MX"/>
        </w:rPr>
        <w:t>A fin de cumplir con lo anterior se realizará lo siguiente:</w:t>
      </w:r>
    </w:p>
    <w:p w14:paraId="33C05E41" w14:textId="1619A54C" w:rsidR="00A24EF6" w:rsidRPr="00953627" w:rsidRDefault="00A24EF6" w:rsidP="00DE7157">
      <w:pPr>
        <w:pStyle w:val="NormalWeb"/>
        <w:jc w:val="both"/>
        <w:rPr>
          <w:rFonts w:asciiTheme="minorHAnsi" w:hAnsiTheme="minorHAnsi" w:cstheme="minorHAnsi"/>
          <w:lang w:val="es-MX" w:eastAsia="es-MX"/>
        </w:rPr>
      </w:pPr>
      <w:r w:rsidRPr="00953627">
        <w:rPr>
          <w:rFonts w:asciiTheme="minorHAnsi" w:hAnsiTheme="minorHAnsi" w:cstheme="minorHAnsi"/>
          <w:lang w:val="es-MX" w:eastAsia="es-MX"/>
        </w:rPr>
        <w:t>a) Informar a los trabajadores sobre los riesgos potenciales a la salud por la exposición a los contaminantes en el medio ambiente laboral.</w:t>
      </w:r>
    </w:p>
    <w:p w14:paraId="75ECBE80" w14:textId="70E719D7" w:rsidR="00A24EF6" w:rsidRPr="00953627" w:rsidRDefault="00A24EF6" w:rsidP="00A24EF6">
      <w:pPr>
        <w:pStyle w:val="NormalWeb"/>
        <w:jc w:val="both"/>
        <w:rPr>
          <w:rFonts w:asciiTheme="minorHAnsi" w:hAnsiTheme="minorHAnsi" w:cstheme="minorHAnsi"/>
          <w:lang w:val="es-MX" w:eastAsia="es-MX"/>
        </w:rPr>
      </w:pPr>
      <w:r w:rsidRPr="00953627">
        <w:rPr>
          <w:rFonts w:asciiTheme="minorHAnsi" w:hAnsiTheme="minorHAnsi" w:cstheme="minorHAnsi"/>
          <w:lang w:val="es-MX" w:eastAsia="es-MX"/>
        </w:rPr>
        <w:t xml:space="preserve">b) Capacitar a los trabajadores expuestos a los contaminantes del medio ambiente laboral, con base al riesgo potencial, a la salud, así como del equipo de protección personal necesario y su uso adecuado.  </w:t>
      </w:r>
    </w:p>
    <w:p w14:paraId="16551B01" w14:textId="6CD74703" w:rsidR="00A24EF6" w:rsidRPr="00953627" w:rsidRDefault="00A24EF6" w:rsidP="00A24EF6">
      <w:pPr>
        <w:pStyle w:val="NormalWeb"/>
        <w:jc w:val="both"/>
        <w:rPr>
          <w:rFonts w:asciiTheme="minorHAnsi" w:hAnsiTheme="minorHAnsi" w:cstheme="minorHAnsi"/>
          <w:lang w:val="es-MX" w:eastAsia="es-MX"/>
        </w:rPr>
      </w:pPr>
      <w:r w:rsidRPr="00953627">
        <w:rPr>
          <w:rFonts w:asciiTheme="minorHAnsi" w:hAnsiTheme="minorHAnsi" w:cstheme="minorHAnsi"/>
          <w:lang w:val="es-MX" w:eastAsia="es-MX"/>
        </w:rPr>
        <w:t>c) Realizar la vigilancia de la salud a los trabajadores ocupacionalmente expuestos, por medio de espirometrías periódicas.</w:t>
      </w:r>
    </w:p>
    <w:p w14:paraId="59F9BB6C" w14:textId="19CC2C50" w:rsidR="00A24EF6" w:rsidRPr="00953627" w:rsidRDefault="00A24EF6" w:rsidP="00A24EF6">
      <w:pPr>
        <w:pStyle w:val="NormalWeb"/>
        <w:jc w:val="both"/>
        <w:rPr>
          <w:rFonts w:asciiTheme="minorHAnsi" w:hAnsiTheme="minorHAnsi" w:cstheme="minorHAnsi"/>
          <w:lang w:eastAsia="es-MX"/>
        </w:rPr>
      </w:pPr>
      <w:r w:rsidRPr="00953627">
        <w:rPr>
          <w:rFonts w:asciiTheme="minorHAnsi" w:hAnsiTheme="minorHAnsi" w:cstheme="minorHAnsi"/>
          <w:lang w:eastAsia="es-MX"/>
        </w:rPr>
        <w:lastRenderedPageBreak/>
        <w:t>d) El personal HSE verificará el estado y uso correcto del equipo de protección respiratoria administrado a todos los trabajadores expuestos.</w:t>
      </w:r>
    </w:p>
    <w:p w14:paraId="5C97F1B4" w14:textId="48CCB408" w:rsidR="00A24EF6" w:rsidRPr="00953627" w:rsidRDefault="00A24EF6" w:rsidP="00A24EF6">
      <w:pPr>
        <w:pStyle w:val="NormalWeb"/>
        <w:jc w:val="both"/>
        <w:rPr>
          <w:rFonts w:asciiTheme="minorHAnsi" w:hAnsiTheme="minorHAnsi" w:cstheme="minorHAnsi"/>
          <w:lang w:eastAsia="es-MX"/>
        </w:rPr>
      </w:pPr>
      <w:r w:rsidRPr="00953627">
        <w:rPr>
          <w:rFonts w:asciiTheme="minorHAnsi" w:hAnsiTheme="minorHAnsi" w:cstheme="minorHAnsi"/>
          <w:lang w:eastAsia="es-MX"/>
        </w:rPr>
        <w:t xml:space="preserve">e) La empresa por medio de organismos externos especializados y avalados efectuará periódicamente mediciones de polvos contaminantes del ambiente laboral, la información generada será de control de la coordinación HSE quien será responsable en conjunto con la gerencia de operaciones y administrativa de definir la evidencia de reconocimiento, evaluación y control de </w:t>
      </w:r>
      <w:proofErr w:type="gramStart"/>
      <w:r w:rsidRPr="00953627">
        <w:rPr>
          <w:rFonts w:asciiTheme="minorHAnsi" w:hAnsiTheme="minorHAnsi" w:cstheme="minorHAnsi"/>
          <w:lang w:eastAsia="es-MX"/>
        </w:rPr>
        <w:t>los mismos</w:t>
      </w:r>
      <w:proofErr w:type="gramEnd"/>
      <w:r w:rsidRPr="00953627">
        <w:rPr>
          <w:rFonts w:asciiTheme="minorHAnsi" w:hAnsiTheme="minorHAnsi" w:cstheme="minorHAnsi"/>
          <w:lang w:eastAsia="es-MX"/>
        </w:rPr>
        <w:t xml:space="preserve">. </w:t>
      </w:r>
    </w:p>
    <w:p w14:paraId="4C206D91" w14:textId="77777777" w:rsidR="00A24EF6" w:rsidRPr="00953627" w:rsidRDefault="00A24EF6" w:rsidP="00A24EF6">
      <w:pPr>
        <w:numPr>
          <w:ilvl w:val="2"/>
          <w:numId w:val="4"/>
        </w:numPr>
        <w:jc w:val="both"/>
        <w:rPr>
          <w:rFonts w:asciiTheme="minorHAnsi" w:hAnsiTheme="minorHAnsi" w:cstheme="minorHAnsi"/>
          <w:b/>
        </w:rPr>
      </w:pPr>
      <w:r w:rsidRPr="00953627">
        <w:rPr>
          <w:rFonts w:asciiTheme="minorHAnsi" w:hAnsiTheme="minorHAnsi" w:cstheme="minorHAnsi"/>
          <w:b/>
        </w:rPr>
        <w:t>PROGRAMA DE PROTECCIÓN AUDITIVA.</w:t>
      </w:r>
    </w:p>
    <w:p w14:paraId="13183217" w14:textId="77777777" w:rsidR="00A24EF6" w:rsidRPr="00953627" w:rsidRDefault="00A24EF6" w:rsidP="00A24EF6">
      <w:pPr>
        <w:ind w:left="360"/>
        <w:jc w:val="both"/>
        <w:rPr>
          <w:rFonts w:asciiTheme="minorHAnsi" w:hAnsiTheme="minorHAnsi" w:cstheme="minorHAnsi"/>
          <w:b/>
        </w:rPr>
      </w:pPr>
    </w:p>
    <w:p w14:paraId="22464ABD" w14:textId="77777777" w:rsidR="00A24EF6" w:rsidRPr="00953627" w:rsidRDefault="00A24EF6" w:rsidP="00A24EF6">
      <w:p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 las condiciones de seguridad e higiene en los centros de trabajo donde se genere ruido que por sus características, niveles y tiempo de exposición, sea capaz de alterar la salud de los trabajadores, así mismo, los niveles y los tiempos máximos permisibles de exposición por jornada de trabajo.</w:t>
      </w:r>
    </w:p>
    <w:p w14:paraId="7DADF8D7"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16305B8D"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r w:rsidRPr="00953627">
        <w:rPr>
          <w:rFonts w:asciiTheme="minorHAnsi" w:hAnsiTheme="minorHAnsi" w:cstheme="minorHAnsi"/>
          <w:lang w:eastAsia="es-MX"/>
        </w:rPr>
        <w:t>A fin de cumplir con lo anterior se realizará lo siguiente:</w:t>
      </w:r>
    </w:p>
    <w:p w14:paraId="5834E50C"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p>
    <w:p w14:paraId="0043D960" w14:textId="77777777" w:rsidR="00A24EF6" w:rsidRPr="00953627" w:rsidRDefault="00A24EF6" w:rsidP="00A24EF6">
      <w:pPr>
        <w:numPr>
          <w:ilvl w:val="0"/>
          <w:numId w:val="7"/>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La empresa por medio de organismos externos especializados y avalados efectuará periódicamente mediciones de ruido en las áreas de trabajo, la información generada será de control de la coordinación HSE quien será responsable en conjunto con la gerencia de operaciones y administrativa de definir la evidencia de reconocimiento, evaluación y control de los mismos.</w:t>
      </w:r>
    </w:p>
    <w:p w14:paraId="45F6ED73" w14:textId="77777777" w:rsidR="00A24EF6" w:rsidRPr="00953627" w:rsidRDefault="00A24EF6" w:rsidP="00A24EF6">
      <w:pPr>
        <w:autoSpaceDE w:val="0"/>
        <w:autoSpaceDN w:val="0"/>
        <w:adjustRightInd w:val="0"/>
        <w:ind w:left="720"/>
        <w:jc w:val="both"/>
        <w:rPr>
          <w:rFonts w:asciiTheme="minorHAnsi" w:hAnsiTheme="minorHAnsi" w:cstheme="minorHAnsi"/>
          <w:lang w:eastAsia="es-MX"/>
        </w:rPr>
      </w:pPr>
    </w:p>
    <w:p w14:paraId="2D0029C0" w14:textId="77777777" w:rsidR="00A24EF6" w:rsidRPr="00953627" w:rsidRDefault="00A24EF6" w:rsidP="00A24EF6">
      <w:pPr>
        <w:numPr>
          <w:ilvl w:val="0"/>
          <w:numId w:val="7"/>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Contar con el reconocimiento de las áreas de trabajo donde los niveles de ruido sea igual o superior a 80 dB(A) incluyendo sus características y componentes de frecuencia.</w:t>
      </w:r>
    </w:p>
    <w:p w14:paraId="7A4E6BDC" w14:textId="77777777" w:rsidR="00A24EF6" w:rsidRPr="00953627" w:rsidRDefault="00A24EF6" w:rsidP="00A24EF6">
      <w:pPr>
        <w:pStyle w:val="Prrafodelista"/>
        <w:rPr>
          <w:rFonts w:asciiTheme="minorHAnsi" w:hAnsiTheme="minorHAnsi" w:cstheme="minorHAnsi"/>
          <w:lang w:eastAsia="es-MX"/>
        </w:rPr>
      </w:pPr>
    </w:p>
    <w:p w14:paraId="2D8CD135" w14:textId="77777777" w:rsidR="00A24EF6" w:rsidRPr="00953627" w:rsidRDefault="00A24EF6" w:rsidP="00A24EF6">
      <w:pPr>
        <w:numPr>
          <w:ilvl w:val="0"/>
          <w:numId w:val="7"/>
        </w:numPr>
        <w:autoSpaceDE w:val="0"/>
        <w:autoSpaceDN w:val="0"/>
        <w:adjustRightInd w:val="0"/>
        <w:rPr>
          <w:rFonts w:asciiTheme="minorHAnsi" w:hAnsiTheme="minorHAnsi" w:cstheme="minorHAnsi"/>
          <w:lang w:eastAsia="es-MX"/>
        </w:rPr>
      </w:pPr>
      <w:r w:rsidRPr="00953627">
        <w:rPr>
          <w:rFonts w:asciiTheme="minorHAnsi" w:hAnsiTheme="minorHAnsi" w:cstheme="minorHAnsi"/>
          <w:lang w:eastAsia="es-MX"/>
        </w:rPr>
        <w:t>Proporcionar equipo de protección personal auditiva a todos los trabajadores expuestos a ruido igual o superior a 85 dB(A).</w:t>
      </w:r>
    </w:p>
    <w:p w14:paraId="0E42A284" w14:textId="77777777" w:rsidR="00A24EF6" w:rsidRPr="00953627" w:rsidRDefault="00A24EF6" w:rsidP="00A24EF6">
      <w:pPr>
        <w:pStyle w:val="Prrafodelista"/>
        <w:rPr>
          <w:rFonts w:asciiTheme="minorHAnsi" w:hAnsiTheme="minorHAnsi" w:cstheme="minorHAnsi"/>
          <w:lang w:eastAsia="es-MX"/>
        </w:rPr>
      </w:pPr>
    </w:p>
    <w:p w14:paraId="2D6167A3" w14:textId="77777777" w:rsidR="00A24EF6" w:rsidRPr="00953627" w:rsidRDefault="00A24EF6" w:rsidP="00A24EF6">
      <w:pPr>
        <w:numPr>
          <w:ilvl w:val="0"/>
          <w:numId w:val="7"/>
        </w:numPr>
        <w:autoSpaceDE w:val="0"/>
        <w:autoSpaceDN w:val="0"/>
        <w:adjustRightInd w:val="0"/>
        <w:rPr>
          <w:rFonts w:asciiTheme="minorHAnsi" w:hAnsiTheme="minorHAnsi" w:cstheme="minorHAnsi"/>
          <w:lang w:eastAsia="es-MX"/>
        </w:rPr>
      </w:pPr>
      <w:r w:rsidRPr="00953627">
        <w:rPr>
          <w:rFonts w:asciiTheme="minorHAnsi" w:hAnsiTheme="minorHAnsi" w:cstheme="minorHAnsi"/>
          <w:lang w:eastAsia="es-MX"/>
        </w:rPr>
        <w:t xml:space="preserve">Realizar la vigilancia de la salud de los trabajadores por medio de una audiometría por vía área de periodicidad anual. </w:t>
      </w:r>
    </w:p>
    <w:p w14:paraId="0CD1AF36" w14:textId="77777777" w:rsidR="00A24EF6" w:rsidRPr="00953627" w:rsidRDefault="00A24EF6" w:rsidP="00A24EF6">
      <w:pPr>
        <w:pStyle w:val="Prrafodelista"/>
        <w:rPr>
          <w:rFonts w:asciiTheme="minorHAnsi" w:hAnsiTheme="minorHAnsi" w:cstheme="minorHAnsi"/>
          <w:lang w:eastAsia="es-MX"/>
        </w:rPr>
      </w:pPr>
    </w:p>
    <w:p w14:paraId="633B59AC" w14:textId="77777777" w:rsidR="00A24EF6" w:rsidRPr="00953627" w:rsidRDefault="00A24EF6" w:rsidP="00A24EF6">
      <w:pPr>
        <w:numPr>
          <w:ilvl w:val="0"/>
          <w:numId w:val="7"/>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Proporcionar doble protección auditiva a los trabajadores diagnosticados con alguna desviación auditiva y con desempeño en áreas donde se generen niveles de ruido igual o superior a 85 dB (A).</w:t>
      </w:r>
    </w:p>
    <w:p w14:paraId="76EBF805" w14:textId="77777777" w:rsidR="00A24EF6" w:rsidRPr="00953627" w:rsidRDefault="00A24EF6" w:rsidP="00A24EF6">
      <w:pPr>
        <w:numPr>
          <w:ilvl w:val="0"/>
          <w:numId w:val="7"/>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lastRenderedPageBreak/>
        <w:t>Realizar audiometrías de seguimiento a aquellos trabajadores diagnosticados con alguna desviación, con base a los criterios y recomendaciones definidas por el medico ocupacional que realizó el examen inicial y/o periódico.</w:t>
      </w:r>
    </w:p>
    <w:p w14:paraId="5596BE2B" w14:textId="77777777" w:rsidR="00A24EF6" w:rsidRPr="00953627" w:rsidRDefault="00A24EF6" w:rsidP="00A24EF6">
      <w:pPr>
        <w:pStyle w:val="Prrafodelista"/>
        <w:rPr>
          <w:rFonts w:asciiTheme="minorHAnsi" w:hAnsiTheme="minorHAnsi" w:cstheme="minorHAnsi"/>
          <w:lang w:eastAsia="es-MX"/>
        </w:rPr>
      </w:pPr>
    </w:p>
    <w:p w14:paraId="130A5642" w14:textId="77777777" w:rsidR="00A24EF6" w:rsidRPr="00953627" w:rsidRDefault="00A24EF6" w:rsidP="00A24EF6">
      <w:pPr>
        <w:numPr>
          <w:ilvl w:val="0"/>
          <w:numId w:val="7"/>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 xml:space="preserve">El personal HSE tiene la obligación de  verificar el buen uso del equipo de protección personal auditiva administrado a todos los trabajadores expuestos a niveles de ruido igual o superior a 85 dB(A). </w:t>
      </w:r>
    </w:p>
    <w:p w14:paraId="0E9BE544" w14:textId="77777777" w:rsidR="00A24EF6" w:rsidRPr="00953627" w:rsidRDefault="00A24EF6" w:rsidP="00A24EF6">
      <w:pPr>
        <w:autoSpaceDE w:val="0"/>
        <w:autoSpaceDN w:val="0"/>
        <w:adjustRightInd w:val="0"/>
        <w:ind w:left="720"/>
        <w:jc w:val="both"/>
        <w:rPr>
          <w:rFonts w:asciiTheme="minorHAnsi" w:hAnsiTheme="minorHAnsi" w:cstheme="minorHAnsi"/>
          <w:lang w:eastAsia="es-MX"/>
        </w:rPr>
      </w:pPr>
    </w:p>
    <w:p w14:paraId="0DB71987" w14:textId="77777777" w:rsidR="00A24EF6" w:rsidRPr="00953627" w:rsidRDefault="00A24EF6" w:rsidP="00A24EF6">
      <w:pPr>
        <w:numPr>
          <w:ilvl w:val="0"/>
          <w:numId w:val="7"/>
        </w:numPr>
        <w:jc w:val="both"/>
        <w:rPr>
          <w:rFonts w:asciiTheme="minorHAnsi" w:hAnsiTheme="minorHAnsi" w:cstheme="minorHAnsi"/>
          <w:lang w:eastAsia="es-MX"/>
        </w:rPr>
      </w:pPr>
      <w:r w:rsidRPr="00953627">
        <w:rPr>
          <w:rFonts w:asciiTheme="minorHAnsi" w:hAnsiTheme="minorHAnsi" w:cstheme="minorHAnsi"/>
          <w:lang w:eastAsia="es-MX"/>
        </w:rPr>
        <w:t>Por medio de una matriz definir y programar la capacitación a los trabajadores respecto a los riesgos de trabajo por exposición a temperaturas extremas, conservando registros de asistencia y evaluaciones como evidencia.</w:t>
      </w:r>
    </w:p>
    <w:p w14:paraId="445B0FE2" w14:textId="77777777" w:rsidR="00A24EF6" w:rsidRPr="00953627" w:rsidRDefault="00A24EF6" w:rsidP="00A24EF6">
      <w:pPr>
        <w:pStyle w:val="Prrafodelista"/>
        <w:rPr>
          <w:rFonts w:asciiTheme="minorHAnsi" w:hAnsiTheme="minorHAnsi" w:cstheme="minorHAnsi"/>
          <w:lang w:eastAsia="es-MX"/>
        </w:rPr>
      </w:pPr>
    </w:p>
    <w:p w14:paraId="747D21A6" w14:textId="77777777" w:rsidR="00A24EF6" w:rsidRPr="00953627" w:rsidRDefault="00A24EF6" w:rsidP="00A24EF6">
      <w:pPr>
        <w:numPr>
          <w:ilvl w:val="0"/>
          <w:numId w:val="7"/>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 xml:space="preserve">Informar a los trabajadores de las posibles alteraciones a la salud por la exposición a ruido y orientarlos sobre la forma de evitarlas o atenuarlas, así mismo proporcionar capacitación de los niveles máximos permisibles de exposición, medidas de protección y de exámenes </w:t>
      </w:r>
      <w:proofErr w:type="spellStart"/>
      <w:r w:rsidRPr="00953627">
        <w:rPr>
          <w:rFonts w:asciiTheme="minorHAnsi" w:hAnsiTheme="minorHAnsi" w:cstheme="minorHAnsi"/>
          <w:lang w:eastAsia="es-MX"/>
        </w:rPr>
        <w:t>audiométricos</w:t>
      </w:r>
      <w:proofErr w:type="spellEnd"/>
      <w:r w:rsidRPr="00953627">
        <w:rPr>
          <w:rFonts w:asciiTheme="minorHAnsi" w:hAnsiTheme="minorHAnsi" w:cstheme="minorHAnsi"/>
          <w:lang w:eastAsia="es-MX"/>
        </w:rPr>
        <w:t>.</w:t>
      </w:r>
    </w:p>
    <w:p w14:paraId="7F80C141" w14:textId="77777777" w:rsidR="00A24EF6" w:rsidRPr="00953627" w:rsidRDefault="00A24EF6" w:rsidP="00A24EF6">
      <w:pPr>
        <w:pStyle w:val="Prrafodelista"/>
        <w:rPr>
          <w:rFonts w:asciiTheme="minorHAnsi" w:hAnsiTheme="minorHAnsi" w:cstheme="minorHAnsi"/>
          <w:lang w:eastAsia="es-MX"/>
        </w:rPr>
      </w:pPr>
    </w:p>
    <w:p w14:paraId="0982E6CF" w14:textId="77777777" w:rsidR="00A24EF6" w:rsidRPr="00953627" w:rsidRDefault="00A24EF6" w:rsidP="00A24EF6">
      <w:pPr>
        <w:numPr>
          <w:ilvl w:val="0"/>
          <w:numId w:val="7"/>
        </w:numPr>
        <w:autoSpaceDE w:val="0"/>
        <w:autoSpaceDN w:val="0"/>
        <w:adjustRightInd w:val="0"/>
        <w:rPr>
          <w:rFonts w:asciiTheme="minorHAnsi" w:hAnsiTheme="minorHAnsi" w:cstheme="minorHAnsi"/>
          <w:lang w:eastAsia="es-MX"/>
        </w:rPr>
      </w:pPr>
      <w:r w:rsidRPr="00953627">
        <w:rPr>
          <w:rFonts w:asciiTheme="minorHAnsi" w:hAnsiTheme="minorHAnsi" w:cstheme="minorHAnsi"/>
          <w:lang w:eastAsia="es-MX"/>
        </w:rPr>
        <w:t>Verificar que ningún trabajador se exponga a niveles de ruido mayores a los límites máximos permisibles de exposición a ruido establecidos en la siguiente tabla:</w:t>
      </w:r>
    </w:p>
    <w:p w14:paraId="7DDD40FA" w14:textId="77777777" w:rsidR="00A24EF6" w:rsidRPr="00953627" w:rsidRDefault="00A24EF6" w:rsidP="00A24EF6">
      <w:pPr>
        <w:autoSpaceDE w:val="0"/>
        <w:autoSpaceDN w:val="0"/>
        <w:adjustRightInd w:val="0"/>
        <w:ind w:left="720"/>
        <w:jc w:val="both"/>
        <w:rPr>
          <w:rFonts w:asciiTheme="minorHAnsi" w:hAnsiTheme="minorHAnsi" w:cstheme="minorHAnsi"/>
          <w:lang w:eastAsia="es-MX"/>
        </w:rPr>
      </w:pPr>
    </w:p>
    <w:tbl>
      <w:tblPr>
        <w:tblW w:w="3872" w:type="dxa"/>
        <w:jc w:val="center"/>
        <w:tblCellMar>
          <w:left w:w="70" w:type="dxa"/>
          <w:right w:w="70" w:type="dxa"/>
        </w:tblCellMar>
        <w:tblLook w:val="04A0" w:firstRow="1" w:lastRow="0" w:firstColumn="1" w:lastColumn="0" w:noHBand="0" w:noVBand="1"/>
      </w:tblPr>
      <w:tblGrid>
        <w:gridCol w:w="1850"/>
        <w:gridCol w:w="2022"/>
      </w:tblGrid>
      <w:tr w:rsidR="00A24EF6" w:rsidRPr="00953627" w14:paraId="64EA542A" w14:textId="77777777" w:rsidTr="00311079">
        <w:trPr>
          <w:trHeight w:val="517"/>
          <w:jc w:val="center"/>
        </w:trPr>
        <w:tc>
          <w:tcPr>
            <w:tcW w:w="38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C12B65A" w14:textId="77777777" w:rsidR="00A24EF6" w:rsidRPr="00953627" w:rsidRDefault="00A24EF6" w:rsidP="00A24EF6">
            <w:pPr>
              <w:jc w:val="center"/>
              <w:rPr>
                <w:rFonts w:asciiTheme="minorHAnsi" w:hAnsiTheme="minorHAnsi" w:cstheme="minorHAnsi"/>
                <w:b/>
                <w:bCs/>
                <w:color w:val="000000"/>
                <w:sz w:val="22"/>
                <w:szCs w:val="22"/>
                <w:lang w:val="es-MX" w:eastAsia="es-MX"/>
              </w:rPr>
            </w:pPr>
            <w:r w:rsidRPr="00953627">
              <w:rPr>
                <w:rFonts w:asciiTheme="minorHAnsi" w:hAnsiTheme="minorHAnsi" w:cstheme="minorHAnsi"/>
                <w:b/>
                <w:bCs/>
                <w:color w:val="000000"/>
                <w:sz w:val="22"/>
                <w:szCs w:val="22"/>
                <w:lang w:val="es-MX" w:eastAsia="es-MX"/>
              </w:rPr>
              <w:t xml:space="preserve">LÍMITES MÁXIMOS PERMISIBLES DE EXPOSICIÓN </w:t>
            </w:r>
          </w:p>
        </w:tc>
      </w:tr>
      <w:tr w:rsidR="00A24EF6" w:rsidRPr="00953627" w14:paraId="325780AD" w14:textId="77777777" w:rsidTr="00311079">
        <w:trPr>
          <w:trHeight w:val="517"/>
          <w:jc w:val="center"/>
        </w:trPr>
        <w:tc>
          <w:tcPr>
            <w:tcW w:w="3872" w:type="dxa"/>
            <w:gridSpan w:val="2"/>
            <w:vMerge/>
            <w:tcBorders>
              <w:top w:val="single" w:sz="4" w:space="0" w:color="auto"/>
              <w:left w:val="single" w:sz="4" w:space="0" w:color="auto"/>
              <w:bottom w:val="single" w:sz="4" w:space="0" w:color="auto"/>
              <w:right w:val="single" w:sz="4" w:space="0" w:color="auto"/>
            </w:tcBorders>
            <w:vAlign w:val="center"/>
            <w:hideMark/>
          </w:tcPr>
          <w:p w14:paraId="0CABB550" w14:textId="77777777" w:rsidR="00A24EF6" w:rsidRPr="00953627" w:rsidRDefault="00A24EF6" w:rsidP="00A24EF6">
            <w:pPr>
              <w:rPr>
                <w:rFonts w:asciiTheme="minorHAnsi" w:hAnsiTheme="minorHAnsi" w:cstheme="minorHAnsi"/>
                <w:b/>
                <w:bCs/>
                <w:color w:val="000000"/>
                <w:sz w:val="22"/>
                <w:szCs w:val="22"/>
                <w:lang w:val="es-MX" w:eastAsia="es-MX"/>
              </w:rPr>
            </w:pPr>
          </w:p>
        </w:tc>
      </w:tr>
      <w:tr w:rsidR="00A24EF6" w:rsidRPr="00953627" w14:paraId="498B8C41"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61F032AE" w14:textId="77777777" w:rsidR="00A24EF6" w:rsidRPr="00953627" w:rsidRDefault="00A24EF6" w:rsidP="00A24EF6">
            <w:pPr>
              <w:jc w:val="center"/>
              <w:rPr>
                <w:rFonts w:asciiTheme="minorHAnsi" w:hAnsiTheme="minorHAnsi" w:cstheme="minorHAnsi"/>
                <w:b/>
                <w:bCs/>
                <w:color w:val="000000"/>
                <w:sz w:val="22"/>
                <w:szCs w:val="22"/>
                <w:lang w:val="es-MX" w:eastAsia="es-MX"/>
              </w:rPr>
            </w:pPr>
            <w:r w:rsidRPr="00953627">
              <w:rPr>
                <w:rFonts w:asciiTheme="minorHAnsi" w:hAnsiTheme="minorHAnsi" w:cstheme="minorHAnsi"/>
                <w:b/>
                <w:bCs/>
                <w:color w:val="000000"/>
                <w:sz w:val="22"/>
                <w:szCs w:val="22"/>
                <w:lang w:val="es-MX" w:eastAsia="es-MX"/>
              </w:rPr>
              <w:t>NER</w:t>
            </w:r>
          </w:p>
        </w:tc>
        <w:tc>
          <w:tcPr>
            <w:tcW w:w="2022" w:type="dxa"/>
            <w:tcBorders>
              <w:top w:val="nil"/>
              <w:left w:val="nil"/>
              <w:bottom w:val="single" w:sz="4" w:space="0" w:color="auto"/>
              <w:right w:val="single" w:sz="4" w:space="0" w:color="auto"/>
            </w:tcBorders>
            <w:shd w:val="clear" w:color="auto" w:fill="auto"/>
            <w:noWrap/>
            <w:vAlign w:val="bottom"/>
            <w:hideMark/>
          </w:tcPr>
          <w:p w14:paraId="56D52223" w14:textId="77777777" w:rsidR="00A24EF6" w:rsidRPr="00953627" w:rsidRDefault="00A24EF6" w:rsidP="00A24EF6">
            <w:pPr>
              <w:jc w:val="center"/>
              <w:rPr>
                <w:rFonts w:asciiTheme="minorHAnsi" w:hAnsiTheme="minorHAnsi" w:cstheme="minorHAnsi"/>
                <w:b/>
                <w:bCs/>
                <w:color w:val="000000"/>
                <w:sz w:val="22"/>
                <w:szCs w:val="22"/>
                <w:lang w:val="es-MX" w:eastAsia="es-MX"/>
              </w:rPr>
            </w:pPr>
            <w:r w:rsidRPr="00953627">
              <w:rPr>
                <w:rFonts w:asciiTheme="minorHAnsi" w:hAnsiTheme="minorHAnsi" w:cstheme="minorHAnsi"/>
                <w:b/>
                <w:bCs/>
                <w:color w:val="000000"/>
                <w:sz w:val="22"/>
                <w:szCs w:val="22"/>
                <w:lang w:val="es-MX" w:eastAsia="es-MX"/>
              </w:rPr>
              <w:t>TMPE</w:t>
            </w:r>
          </w:p>
        </w:tc>
      </w:tr>
      <w:tr w:rsidR="00A24EF6" w:rsidRPr="00953627" w14:paraId="35AEDDEC"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099076E7"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90   dB (A)</w:t>
            </w:r>
          </w:p>
        </w:tc>
        <w:tc>
          <w:tcPr>
            <w:tcW w:w="2022" w:type="dxa"/>
            <w:tcBorders>
              <w:top w:val="nil"/>
              <w:left w:val="nil"/>
              <w:bottom w:val="single" w:sz="4" w:space="0" w:color="auto"/>
              <w:right w:val="single" w:sz="4" w:space="0" w:color="auto"/>
            </w:tcBorders>
            <w:shd w:val="clear" w:color="auto" w:fill="auto"/>
            <w:noWrap/>
            <w:vAlign w:val="bottom"/>
            <w:hideMark/>
          </w:tcPr>
          <w:p w14:paraId="062E34DE"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8 Horas</w:t>
            </w:r>
          </w:p>
        </w:tc>
      </w:tr>
      <w:tr w:rsidR="00A24EF6" w:rsidRPr="00953627" w14:paraId="3C180D18"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10848632"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93   dB (A)</w:t>
            </w:r>
          </w:p>
        </w:tc>
        <w:tc>
          <w:tcPr>
            <w:tcW w:w="2022" w:type="dxa"/>
            <w:tcBorders>
              <w:top w:val="nil"/>
              <w:left w:val="nil"/>
              <w:bottom w:val="single" w:sz="4" w:space="0" w:color="auto"/>
              <w:right w:val="single" w:sz="4" w:space="0" w:color="auto"/>
            </w:tcBorders>
            <w:shd w:val="clear" w:color="auto" w:fill="auto"/>
            <w:noWrap/>
            <w:vAlign w:val="bottom"/>
            <w:hideMark/>
          </w:tcPr>
          <w:p w14:paraId="471CEF60"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4 Horas</w:t>
            </w:r>
          </w:p>
        </w:tc>
      </w:tr>
      <w:tr w:rsidR="00A24EF6" w:rsidRPr="00953627" w14:paraId="63528B14"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01BB15AF"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96   dB (A)</w:t>
            </w:r>
          </w:p>
        </w:tc>
        <w:tc>
          <w:tcPr>
            <w:tcW w:w="2022" w:type="dxa"/>
            <w:tcBorders>
              <w:top w:val="nil"/>
              <w:left w:val="nil"/>
              <w:bottom w:val="single" w:sz="4" w:space="0" w:color="auto"/>
              <w:right w:val="single" w:sz="4" w:space="0" w:color="auto"/>
            </w:tcBorders>
            <w:shd w:val="clear" w:color="auto" w:fill="auto"/>
            <w:noWrap/>
            <w:vAlign w:val="bottom"/>
            <w:hideMark/>
          </w:tcPr>
          <w:p w14:paraId="013B8463"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2 Horas</w:t>
            </w:r>
          </w:p>
        </w:tc>
      </w:tr>
      <w:tr w:rsidR="00A24EF6" w:rsidRPr="00953627" w14:paraId="77023B69"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70AE692E"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99   dB (A)</w:t>
            </w:r>
          </w:p>
        </w:tc>
        <w:tc>
          <w:tcPr>
            <w:tcW w:w="2022" w:type="dxa"/>
            <w:tcBorders>
              <w:top w:val="nil"/>
              <w:left w:val="nil"/>
              <w:bottom w:val="single" w:sz="4" w:space="0" w:color="auto"/>
              <w:right w:val="single" w:sz="4" w:space="0" w:color="auto"/>
            </w:tcBorders>
            <w:shd w:val="clear" w:color="auto" w:fill="auto"/>
            <w:noWrap/>
            <w:vAlign w:val="bottom"/>
            <w:hideMark/>
          </w:tcPr>
          <w:p w14:paraId="6E05FE86"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1 Hora</w:t>
            </w:r>
          </w:p>
        </w:tc>
      </w:tr>
      <w:tr w:rsidR="00A24EF6" w:rsidRPr="00953627" w14:paraId="0595469E"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2BAE182B"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102 dB (A)</w:t>
            </w:r>
          </w:p>
        </w:tc>
        <w:tc>
          <w:tcPr>
            <w:tcW w:w="2022" w:type="dxa"/>
            <w:tcBorders>
              <w:top w:val="nil"/>
              <w:left w:val="nil"/>
              <w:bottom w:val="single" w:sz="4" w:space="0" w:color="auto"/>
              <w:right w:val="single" w:sz="4" w:space="0" w:color="auto"/>
            </w:tcBorders>
            <w:shd w:val="clear" w:color="auto" w:fill="auto"/>
            <w:noWrap/>
            <w:vAlign w:val="bottom"/>
            <w:hideMark/>
          </w:tcPr>
          <w:p w14:paraId="50E1E82F"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30 Minutos</w:t>
            </w:r>
          </w:p>
        </w:tc>
      </w:tr>
      <w:tr w:rsidR="00A24EF6" w:rsidRPr="00953627" w14:paraId="654B61B8" w14:textId="77777777" w:rsidTr="00311079">
        <w:trPr>
          <w:trHeight w:val="294"/>
          <w:jc w:val="center"/>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4AC2D252"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105 dB (A)</w:t>
            </w:r>
          </w:p>
        </w:tc>
        <w:tc>
          <w:tcPr>
            <w:tcW w:w="2022" w:type="dxa"/>
            <w:tcBorders>
              <w:top w:val="nil"/>
              <w:left w:val="nil"/>
              <w:bottom w:val="single" w:sz="4" w:space="0" w:color="auto"/>
              <w:right w:val="single" w:sz="4" w:space="0" w:color="auto"/>
            </w:tcBorders>
            <w:shd w:val="clear" w:color="auto" w:fill="auto"/>
            <w:noWrap/>
            <w:vAlign w:val="bottom"/>
            <w:hideMark/>
          </w:tcPr>
          <w:p w14:paraId="2F0B7319" w14:textId="77777777" w:rsidR="00A24EF6" w:rsidRPr="00953627" w:rsidRDefault="00A24EF6" w:rsidP="00A24EF6">
            <w:pPr>
              <w:jc w:val="center"/>
              <w:rPr>
                <w:rFonts w:asciiTheme="minorHAnsi" w:hAnsiTheme="minorHAnsi" w:cstheme="minorHAnsi"/>
                <w:color w:val="000000"/>
                <w:sz w:val="22"/>
                <w:szCs w:val="22"/>
                <w:lang w:val="es-MX" w:eastAsia="es-MX"/>
              </w:rPr>
            </w:pPr>
            <w:r w:rsidRPr="00953627">
              <w:rPr>
                <w:rFonts w:asciiTheme="minorHAnsi" w:hAnsiTheme="minorHAnsi" w:cstheme="minorHAnsi"/>
                <w:color w:val="000000"/>
                <w:sz w:val="22"/>
                <w:szCs w:val="22"/>
                <w:lang w:val="es-MX" w:eastAsia="es-MX"/>
              </w:rPr>
              <w:t>15 Minutos</w:t>
            </w:r>
          </w:p>
        </w:tc>
      </w:tr>
    </w:tbl>
    <w:p w14:paraId="17F0AF4E" w14:textId="77777777" w:rsidR="0023502D" w:rsidRPr="00953627" w:rsidRDefault="0023502D" w:rsidP="00A24EF6">
      <w:pPr>
        <w:autoSpaceDE w:val="0"/>
        <w:autoSpaceDN w:val="0"/>
        <w:adjustRightInd w:val="0"/>
        <w:ind w:left="360"/>
        <w:jc w:val="both"/>
        <w:rPr>
          <w:rFonts w:asciiTheme="minorHAnsi" w:hAnsiTheme="minorHAnsi" w:cstheme="minorHAnsi"/>
          <w:lang w:eastAsia="es-MX"/>
        </w:rPr>
      </w:pPr>
    </w:p>
    <w:p w14:paraId="0782068D" w14:textId="77777777" w:rsidR="00A24EF6" w:rsidRPr="00953627" w:rsidRDefault="00A24EF6" w:rsidP="00A24EF6">
      <w:pPr>
        <w:numPr>
          <w:ilvl w:val="2"/>
          <w:numId w:val="4"/>
        </w:numPr>
        <w:rPr>
          <w:rFonts w:asciiTheme="minorHAnsi" w:hAnsiTheme="minorHAnsi" w:cstheme="minorHAnsi"/>
          <w:b/>
        </w:rPr>
      </w:pPr>
      <w:r w:rsidRPr="00953627">
        <w:rPr>
          <w:rFonts w:asciiTheme="minorHAnsi" w:hAnsiTheme="minorHAnsi" w:cstheme="minorHAnsi"/>
          <w:b/>
        </w:rPr>
        <w:t>PROGRAMA DE VIGILANCIA A LA SALUD POR TEMPERATURAS.</w:t>
      </w:r>
    </w:p>
    <w:p w14:paraId="22420014" w14:textId="77777777" w:rsidR="00A24EF6" w:rsidRPr="00953627" w:rsidRDefault="00A24EF6" w:rsidP="00A24EF6">
      <w:pPr>
        <w:ind w:left="720"/>
        <w:rPr>
          <w:rFonts w:asciiTheme="minorHAnsi" w:hAnsiTheme="minorHAnsi" w:cstheme="minorHAnsi"/>
          <w:b/>
        </w:rPr>
      </w:pPr>
    </w:p>
    <w:p w14:paraId="5909C339" w14:textId="77777777" w:rsidR="00A24EF6" w:rsidRPr="00953627" w:rsidRDefault="00A24EF6" w:rsidP="00A24EF6">
      <w:pPr>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 las condiciones de seguridad e higiene,  los niveles y tiempos máximos permisibles de exposición a condiciones térmicas extremas, que por sus características, tipo de actividades, nivel, tiempo y frecuencia de exposición, sean capaces de alterar la salud de los trabajadores.</w:t>
      </w:r>
    </w:p>
    <w:p w14:paraId="373115EC" w14:textId="77777777" w:rsidR="00A24EF6" w:rsidRPr="00953627" w:rsidRDefault="00A24EF6" w:rsidP="00A24EF6">
      <w:pPr>
        <w:autoSpaceDE w:val="0"/>
        <w:autoSpaceDN w:val="0"/>
        <w:adjustRightInd w:val="0"/>
        <w:ind w:left="360"/>
        <w:jc w:val="both"/>
        <w:rPr>
          <w:rFonts w:asciiTheme="minorHAnsi" w:hAnsiTheme="minorHAnsi" w:cstheme="minorHAnsi"/>
          <w:lang w:eastAsia="es-MX"/>
        </w:rPr>
      </w:pPr>
      <w:r w:rsidRPr="00953627">
        <w:rPr>
          <w:rFonts w:asciiTheme="minorHAnsi" w:hAnsiTheme="minorHAnsi" w:cstheme="minorHAnsi"/>
          <w:lang w:eastAsia="es-MX"/>
        </w:rPr>
        <w:lastRenderedPageBreak/>
        <w:t xml:space="preserve">  A fin de cumplir con lo anterior se realizará lo siguiente:</w:t>
      </w:r>
    </w:p>
    <w:p w14:paraId="7122C2FE" w14:textId="77777777" w:rsidR="00A24EF6" w:rsidRPr="00953627" w:rsidRDefault="00A24EF6" w:rsidP="00A24EF6">
      <w:pPr>
        <w:autoSpaceDE w:val="0"/>
        <w:autoSpaceDN w:val="0"/>
        <w:adjustRightInd w:val="0"/>
        <w:ind w:left="720"/>
        <w:jc w:val="both"/>
        <w:rPr>
          <w:rFonts w:asciiTheme="minorHAnsi" w:hAnsiTheme="minorHAnsi" w:cstheme="minorHAnsi"/>
          <w:lang w:eastAsia="es-MX"/>
        </w:rPr>
      </w:pPr>
    </w:p>
    <w:p w14:paraId="5D9F7652" w14:textId="77777777" w:rsidR="00A24EF6" w:rsidRPr="00953627" w:rsidRDefault="00A24EF6" w:rsidP="00A24EF6">
      <w:pPr>
        <w:numPr>
          <w:ilvl w:val="0"/>
          <w:numId w:val="10"/>
        </w:numPr>
        <w:jc w:val="both"/>
        <w:rPr>
          <w:rFonts w:asciiTheme="minorHAnsi" w:hAnsiTheme="minorHAnsi" w:cstheme="minorHAnsi"/>
          <w:lang w:eastAsia="es-MX"/>
        </w:rPr>
      </w:pPr>
      <w:r w:rsidRPr="00953627">
        <w:rPr>
          <w:rFonts w:asciiTheme="minorHAnsi" w:hAnsiTheme="minorHAnsi" w:cstheme="minorHAnsi"/>
          <w:lang w:eastAsia="es-MX"/>
        </w:rPr>
        <w:t>Por medio de una matriz definir y programar la capacitación a los trabajadores respecto a los riesgos de trabajo por exposición a temperaturas extremas, conservando registros de asistencia y evaluaciones como evidencia.</w:t>
      </w:r>
    </w:p>
    <w:p w14:paraId="498AFEEE" w14:textId="77777777" w:rsidR="00A24EF6" w:rsidRPr="00953627" w:rsidRDefault="00A24EF6" w:rsidP="00A24EF6">
      <w:pPr>
        <w:ind w:left="720"/>
        <w:jc w:val="both"/>
        <w:rPr>
          <w:rFonts w:asciiTheme="minorHAnsi" w:hAnsiTheme="minorHAnsi" w:cstheme="minorHAnsi"/>
          <w:lang w:eastAsia="es-MX"/>
        </w:rPr>
      </w:pPr>
    </w:p>
    <w:p w14:paraId="7462D3D0" w14:textId="77777777" w:rsidR="00A24EF6" w:rsidRPr="00953627" w:rsidRDefault="00A24EF6" w:rsidP="00A24EF6">
      <w:pPr>
        <w:numPr>
          <w:ilvl w:val="0"/>
          <w:numId w:val="10"/>
        </w:numPr>
        <w:rPr>
          <w:rFonts w:asciiTheme="minorHAnsi" w:hAnsiTheme="minorHAnsi" w:cstheme="minorHAnsi"/>
          <w:lang w:eastAsia="es-MX"/>
        </w:rPr>
      </w:pPr>
      <w:r w:rsidRPr="00953627">
        <w:rPr>
          <w:rFonts w:asciiTheme="minorHAnsi" w:hAnsiTheme="minorHAnsi" w:cstheme="minorHAnsi"/>
          <w:lang w:eastAsia="es-MX"/>
        </w:rPr>
        <w:t>Vigilar la salud de los trabajadores a través de exámenes médicos periódicos.</w:t>
      </w:r>
    </w:p>
    <w:p w14:paraId="0E64CD39" w14:textId="77777777" w:rsidR="00A24EF6" w:rsidRPr="00953627" w:rsidRDefault="00A24EF6" w:rsidP="00A24EF6">
      <w:pPr>
        <w:ind w:left="720"/>
        <w:jc w:val="both"/>
        <w:rPr>
          <w:rFonts w:asciiTheme="minorHAnsi" w:hAnsiTheme="minorHAnsi" w:cstheme="minorHAnsi"/>
        </w:rPr>
      </w:pPr>
    </w:p>
    <w:p w14:paraId="4C21C485" w14:textId="77777777" w:rsidR="00A24EF6" w:rsidRPr="00953627" w:rsidRDefault="00A24EF6" w:rsidP="00A24EF6">
      <w:pPr>
        <w:numPr>
          <w:ilvl w:val="0"/>
          <w:numId w:val="10"/>
        </w:numPr>
        <w:jc w:val="both"/>
        <w:rPr>
          <w:rFonts w:asciiTheme="minorHAnsi" w:hAnsiTheme="minorHAnsi" w:cstheme="minorHAnsi"/>
        </w:rPr>
      </w:pPr>
      <w:r w:rsidRPr="00953627">
        <w:rPr>
          <w:rFonts w:asciiTheme="minorHAnsi" w:hAnsiTheme="minorHAnsi" w:cstheme="minorHAnsi"/>
          <w:lang w:eastAsia="es-MX"/>
        </w:rPr>
        <w:t>El personal HSE deberá vigilar que los trabajadores en desempeño de sus funciones no rebasen los límites máximos permisibles de exposición  a temperaturas extremas, de acuerdo a lo establecido en las siguiente</w:t>
      </w:r>
      <w:r w:rsidR="0023502D" w:rsidRPr="00953627">
        <w:rPr>
          <w:rFonts w:asciiTheme="minorHAnsi" w:hAnsiTheme="minorHAnsi" w:cstheme="minorHAnsi"/>
          <w:lang w:eastAsia="es-MX"/>
        </w:rPr>
        <w:t>s</w:t>
      </w:r>
      <w:r w:rsidR="00311079" w:rsidRPr="00953627">
        <w:rPr>
          <w:rFonts w:asciiTheme="minorHAnsi" w:hAnsiTheme="minorHAnsi" w:cstheme="minorHAnsi"/>
          <w:lang w:eastAsia="es-MX"/>
        </w:rPr>
        <w:t xml:space="preserve"> tabla</w:t>
      </w:r>
      <w:r w:rsidR="0023502D" w:rsidRPr="00953627">
        <w:rPr>
          <w:rFonts w:asciiTheme="minorHAnsi" w:hAnsiTheme="minorHAnsi" w:cstheme="minorHAnsi"/>
          <w:lang w:eastAsia="es-MX"/>
        </w:rPr>
        <w:t>s</w:t>
      </w:r>
      <w:r w:rsidRPr="00953627">
        <w:rPr>
          <w:rFonts w:asciiTheme="minorHAnsi" w:hAnsiTheme="minorHAnsi" w:cstheme="minorHAnsi"/>
          <w:lang w:eastAsia="es-MX"/>
        </w:rPr>
        <w:t>:</w:t>
      </w:r>
    </w:p>
    <w:p w14:paraId="467D00BA" w14:textId="77777777" w:rsidR="00311079" w:rsidRPr="00953627" w:rsidRDefault="00311079" w:rsidP="00311079">
      <w:pPr>
        <w:pStyle w:val="Prrafodelista"/>
        <w:rPr>
          <w:rFonts w:asciiTheme="minorHAnsi" w:hAnsiTheme="minorHAnsi" w:cstheme="minorHAnsi"/>
        </w:rPr>
      </w:pPr>
    </w:p>
    <w:p w14:paraId="4491B450" w14:textId="77777777" w:rsidR="003D7719" w:rsidRPr="00953627" w:rsidRDefault="003D7719" w:rsidP="00311079">
      <w:pPr>
        <w:pStyle w:val="Prrafodelista"/>
        <w:rPr>
          <w:rFonts w:asciiTheme="minorHAnsi" w:hAnsiTheme="minorHAnsi" w:cstheme="minorHAnsi"/>
        </w:rPr>
      </w:pPr>
    </w:p>
    <w:tbl>
      <w:tblPr>
        <w:tblW w:w="7280" w:type="dxa"/>
        <w:jc w:val="center"/>
        <w:tblCellMar>
          <w:left w:w="70" w:type="dxa"/>
          <w:right w:w="70" w:type="dxa"/>
        </w:tblCellMar>
        <w:tblLook w:val="04A0" w:firstRow="1" w:lastRow="0" w:firstColumn="1" w:lastColumn="0" w:noHBand="0" w:noVBand="1"/>
      </w:tblPr>
      <w:tblGrid>
        <w:gridCol w:w="775"/>
        <w:gridCol w:w="1191"/>
        <w:gridCol w:w="897"/>
        <w:gridCol w:w="4417"/>
      </w:tblGrid>
      <w:tr w:rsidR="00311079" w:rsidRPr="00953627" w14:paraId="59C484C0" w14:textId="77777777" w:rsidTr="00311079">
        <w:trPr>
          <w:trHeight w:val="517"/>
          <w:jc w:val="center"/>
        </w:trPr>
        <w:tc>
          <w:tcPr>
            <w:tcW w:w="7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4BF4B9D"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LÍMITES MÁXIMOS PERMISIBLES DE EXPOSICIÓN A CONDICIONES TÉRMICAS ELEVADAS</w:t>
            </w:r>
          </w:p>
        </w:tc>
      </w:tr>
      <w:tr w:rsidR="00311079" w:rsidRPr="00953627" w14:paraId="33CCB754" w14:textId="77777777" w:rsidTr="00311079">
        <w:trPr>
          <w:trHeight w:val="517"/>
          <w:jc w:val="center"/>
        </w:trPr>
        <w:tc>
          <w:tcPr>
            <w:tcW w:w="7280" w:type="dxa"/>
            <w:gridSpan w:val="4"/>
            <w:vMerge/>
            <w:tcBorders>
              <w:top w:val="single" w:sz="4" w:space="0" w:color="auto"/>
              <w:left w:val="single" w:sz="4" w:space="0" w:color="auto"/>
              <w:bottom w:val="single" w:sz="4" w:space="0" w:color="000000"/>
              <w:right w:val="single" w:sz="4" w:space="0" w:color="000000"/>
            </w:tcBorders>
            <w:vAlign w:val="center"/>
            <w:hideMark/>
          </w:tcPr>
          <w:p w14:paraId="632594DC" w14:textId="77777777" w:rsidR="00311079" w:rsidRPr="00953627" w:rsidRDefault="00311079" w:rsidP="00311079">
            <w:pPr>
              <w:rPr>
                <w:rFonts w:asciiTheme="minorHAnsi" w:hAnsiTheme="minorHAnsi" w:cstheme="minorHAnsi"/>
                <w:b/>
                <w:bCs/>
                <w:color w:val="000000"/>
                <w:lang w:val="es-MX" w:eastAsia="es-MX"/>
              </w:rPr>
            </w:pPr>
          </w:p>
        </w:tc>
      </w:tr>
      <w:tr w:rsidR="00311079" w:rsidRPr="00953627" w14:paraId="0771DB40" w14:textId="77777777" w:rsidTr="00311079">
        <w:trPr>
          <w:trHeight w:val="300"/>
          <w:jc w:val="center"/>
        </w:trPr>
        <w:tc>
          <w:tcPr>
            <w:tcW w:w="286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A1F193"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 xml:space="preserve">Temperatura máxima en  °C </w:t>
            </w:r>
          </w:p>
        </w:tc>
        <w:tc>
          <w:tcPr>
            <w:tcW w:w="441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BD6900"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Porcentaje del tiempo de exposición y de no exposición</w:t>
            </w:r>
          </w:p>
        </w:tc>
      </w:tr>
      <w:tr w:rsidR="00311079" w:rsidRPr="00953627" w14:paraId="0B1B5D7D" w14:textId="77777777" w:rsidTr="00311079">
        <w:trPr>
          <w:trHeight w:val="315"/>
          <w:jc w:val="center"/>
        </w:trPr>
        <w:tc>
          <w:tcPr>
            <w:tcW w:w="28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4ED35"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Régimen de trabajo</w:t>
            </w:r>
          </w:p>
        </w:tc>
        <w:tc>
          <w:tcPr>
            <w:tcW w:w="4417" w:type="dxa"/>
            <w:vMerge/>
            <w:tcBorders>
              <w:top w:val="single" w:sz="4" w:space="0" w:color="auto"/>
              <w:left w:val="single" w:sz="4" w:space="0" w:color="auto"/>
              <w:bottom w:val="single" w:sz="4" w:space="0" w:color="000000"/>
              <w:right w:val="single" w:sz="4" w:space="0" w:color="000000"/>
            </w:tcBorders>
            <w:vAlign w:val="center"/>
            <w:hideMark/>
          </w:tcPr>
          <w:p w14:paraId="103CE49F" w14:textId="77777777" w:rsidR="00311079" w:rsidRPr="00953627" w:rsidRDefault="00311079" w:rsidP="00311079">
            <w:pPr>
              <w:rPr>
                <w:rFonts w:asciiTheme="minorHAnsi" w:hAnsiTheme="minorHAnsi" w:cstheme="minorHAnsi"/>
                <w:b/>
                <w:bCs/>
                <w:color w:val="000000"/>
                <w:lang w:val="es-MX" w:eastAsia="es-MX"/>
              </w:rPr>
            </w:pPr>
          </w:p>
        </w:tc>
      </w:tr>
      <w:tr w:rsidR="00311079" w:rsidRPr="00953627" w14:paraId="3927CF6A" w14:textId="77777777" w:rsidTr="00311079">
        <w:trPr>
          <w:trHeight w:val="315"/>
          <w:jc w:val="center"/>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33DE40F4"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Ligero</w:t>
            </w:r>
          </w:p>
        </w:tc>
        <w:tc>
          <w:tcPr>
            <w:tcW w:w="1191" w:type="dxa"/>
            <w:tcBorders>
              <w:top w:val="nil"/>
              <w:left w:val="nil"/>
              <w:bottom w:val="single" w:sz="4" w:space="0" w:color="auto"/>
              <w:right w:val="single" w:sz="4" w:space="0" w:color="auto"/>
            </w:tcBorders>
            <w:shd w:val="clear" w:color="auto" w:fill="auto"/>
            <w:noWrap/>
            <w:vAlign w:val="bottom"/>
            <w:hideMark/>
          </w:tcPr>
          <w:p w14:paraId="706EA17C"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Moderado</w:t>
            </w:r>
          </w:p>
        </w:tc>
        <w:tc>
          <w:tcPr>
            <w:tcW w:w="897" w:type="dxa"/>
            <w:tcBorders>
              <w:top w:val="nil"/>
              <w:left w:val="nil"/>
              <w:bottom w:val="single" w:sz="4" w:space="0" w:color="auto"/>
              <w:right w:val="single" w:sz="4" w:space="0" w:color="auto"/>
            </w:tcBorders>
            <w:shd w:val="clear" w:color="auto" w:fill="auto"/>
            <w:noWrap/>
            <w:vAlign w:val="bottom"/>
            <w:hideMark/>
          </w:tcPr>
          <w:p w14:paraId="5F3611DF" w14:textId="77777777" w:rsidR="00311079" w:rsidRPr="00953627" w:rsidRDefault="00311079" w:rsidP="00311079">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Pesado</w:t>
            </w:r>
          </w:p>
        </w:tc>
        <w:tc>
          <w:tcPr>
            <w:tcW w:w="4417" w:type="dxa"/>
            <w:vMerge/>
            <w:tcBorders>
              <w:top w:val="nil"/>
              <w:left w:val="nil"/>
              <w:bottom w:val="single" w:sz="4" w:space="0" w:color="auto"/>
              <w:right w:val="single" w:sz="4" w:space="0" w:color="auto"/>
            </w:tcBorders>
            <w:vAlign w:val="center"/>
            <w:hideMark/>
          </w:tcPr>
          <w:p w14:paraId="385893B8" w14:textId="77777777" w:rsidR="00311079" w:rsidRPr="00953627" w:rsidRDefault="00311079" w:rsidP="00311079">
            <w:pPr>
              <w:rPr>
                <w:rFonts w:asciiTheme="minorHAnsi" w:hAnsiTheme="minorHAnsi" w:cstheme="minorHAnsi"/>
                <w:b/>
                <w:bCs/>
                <w:color w:val="000000"/>
                <w:lang w:val="es-MX" w:eastAsia="es-MX"/>
              </w:rPr>
            </w:pPr>
          </w:p>
        </w:tc>
      </w:tr>
      <w:tr w:rsidR="00311079" w:rsidRPr="00953627" w14:paraId="37DC8C5A" w14:textId="77777777" w:rsidTr="00311079">
        <w:trPr>
          <w:trHeight w:val="739"/>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14:paraId="474CD99E"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30</w:t>
            </w:r>
          </w:p>
        </w:tc>
        <w:tc>
          <w:tcPr>
            <w:tcW w:w="1191" w:type="dxa"/>
            <w:tcBorders>
              <w:top w:val="nil"/>
              <w:left w:val="nil"/>
              <w:bottom w:val="single" w:sz="4" w:space="0" w:color="auto"/>
              <w:right w:val="single" w:sz="4" w:space="0" w:color="auto"/>
            </w:tcBorders>
            <w:shd w:val="clear" w:color="auto" w:fill="auto"/>
            <w:noWrap/>
            <w:vAlign w:val="center"/>
            <w:hideMark/>
          </w:tcPr>
          <w:p w14:paraId="6A456082"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26.7</w:t>
            </w:r>
          </w:p>
        </w:tc>
        <w:tc>
          <w:tcPr>
            <w:tcW w:w="897" w:type="dxa"/>
            <w:tcBorders>
              <w:top w:val="nil"/>
              <w:left w:val="nil"/>
              <w:bottom w:val="single" w:sz="4" w:space="0" w:color="auto"/>
              <w:right w:val="single" w:sz="4" w:space="0" w:color="auto"/>
            </w:tcBorders>
            <w:shd w:val="clear" w:color="auto" w:fill="auto"/>
            <w:noWrap/>
            <w:vAlign w:val="center"/>
            <w:hideMark/>
          </w:tcPr>
          <w:p w14:paraId="02943A77"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25</w:t>
            </w:r>
          </w:p>
        </w:tc>
        <w:tc>
          <w:tcPr>
            <w:tcW w:w="4417" w:type="dxa"/>
            <w:tcBorders>
              <w:top w:val="single" w:sz="4" w:space="0" w:color="auto"/>
              <w:left w:val="nil"/>
              <w:bottom w:val="single" w:sz="4" w:space="0" w:color="auto"/>
              <w:right w:val="single" w:sz="4" w:space="0" w:color="auto"/>
            </w:tcBorders>
            <w:shd w:val="clear" w:color="auto" w:fill="auto"/>
            <w:noWrap/>
            <w:vAlign w:val="center"/>
            <w:hideMark/>
          </w:tcPr>
          <w:p w14:paraId="0B93958A"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100 % de exposición</w:t>
            </w:r>
          </w:p>
        </w:tc>
      </w:tr>
      <w:tr w:rsidR="00311079" w:rsidRPr="00953627" w14:paraId="4B35D66B" w14:textId="77777777" w:rsidTr="00311079">
        <w:trPr>
          <w:trHeight w:val="739"/>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14:paraId="23013287"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30.6</w:t>
            </w:r>
          </w:p>
        </w:tc>
        <w:tc>
          <w:tcPr>
            <w:tcW w:w="1191" w:type="dxa"/>
            <w:tcBorders>
              <w:top w:val="nil"/>
              <w:left w:val="nil"/>
              <w:bottom w:val="single" w:sz="4" w:space="0" w:color="auto"/>
              <w:right w:val="single" w:sz="4" w:space="0" w:color="auto"/>
            </w:tcBorders>
            <w:shd w:val="clear" w:color="auto" w:fill="auto"/>
            <w:noWrap/>
            <w:vAlign w:val="center"/>
            <w:hideMark/>
          </w:tcPr>
          <w:p w14:paraId="7FFC276D"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27.8</w:t>
            </w:r>
          </w:p>
        </w:tc>
        <w:tc>
          <w:tcPr>
            <w:tcW w:w="897" w:type="dxa"/>
            <w:tcBorders>
              <w:top w:val="nil"/>
              <w:left w:val="nil"/>
              <w:bottom w:val="single" w:sz="4" w:space="0" w:color="auto"/>
              <w:right w:val="single" w:sz="4" w:space="0" w:color="auto"/>
            </w:tcBorders>
            <w:shd w:val="clear" w:color="auto" w:fill="auto"/>
            <w:noWrap/>
            <w:vAlign w:val="center"/>
            <w:hideMark/>
          </w:tcPr>
          <w:p w14:paraId="07817E42"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25.9</w:t>
            </w:r>
          </w:p>
        </w:tc>
        <w:tc>
          <w:tcPr>
            <w:tcW w:w="4417" w:type="dxa"/>
            <w:tcBorders>
              <w:top w:val="single" w:sz="4" w:space="0" w:color="auto"/>
              <w:left w:val="nil"/>
              <w:bottom w:val="single" w:sz="4" w:space="0" w:color="auto"/>
              <w:right w:val="single" w:sz="4" w:space="0" w:color="auto"/>
            </w:tcBorders>
            <w:shd w:val="clear" w:color="auto" w:fill="auto"/>
            <w:vAlign w:val="center"/>
            <w:hideMark/>
          </w:tcPr>
          <w:p w14:paraId="0DD54E9F"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75 % de exposición</w:t>
            </w:r>
            <w:r w:rsidRPr="00953627">
              <w:rPr>
                <w:rFonts w:asciiTheme="minorHAnsi" w:hAnsiTheme="minorHAnsi" w:cstheme="minorHAnsi"/>
                <w:color w:val="000000"/>
                <w:lang w:val="es-MX" w:eastAsia="es-MX"/>
              </w:rPr>
              <w:br/>
              <w:t>25% de recuperación en cada hora</w:t>
            </w:r>
          </w:p>
        </w:tc>
      </w:tr>
      <w:tr w:rsidR="00311079" w:rsidRPr="00953627" w14:paraId="095B9DED" w14:textId="77777777" w:rsidTr="00311079">
        <w:trPr>
          <w:trHeight w:val="739"/>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14:paraId="6B6FAA99"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31.7</w:t>
            </w:r>
          </w:p>
        </w:tc>
        <w:tc>
          <w:tcPr>
            <w:tcW w:w="1191" w:type="dxa"/>
            <w:tcBorders>
              <w:top w:val="nil"/>
              <w:left w:val="nil"/>
              <w:bottom w:val="single" w:sz="4" w:space="0" w:color="auto"/>
              <w:right w:val="single" w:sz="4" w:space="0" w:color="auto"/>
            </w:tcBorders>
            <w:shd w:val="clear" w:color="auto" w:fill="auto"/>
            <w:noWrap/>
            <w:vAlign w:val="center"/>
            <w:hideMark/>
          </w:tcPr>
          <w:p w14:paraId="35F0A6B8"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29.4</w:t>
            </w:r>
          </w:p>
        </w:tc>
        <w:tc>
          <w:tcPr>
            <w:tcW w:w="897" w:type="dxa"/>
            <w:tcBorders>
              <w:top w:val="nil"/>
              <w:left w:val="nil"/>
              <w:bottom w:val="single" w:sz="4" w:space="0" w:color="auto"/>
              <w:right w:val="single" w:sz="4" w:space="0" w:color="auto"/>
            </w:tcBorders>
            <w:shd w:val="clear" w:color="auto" w:fill="auto"/>
            <w:noWrap/>
            <w:vAlign w:val="center"/>
            <w:hideMark/>
          </w:tcPr>
          <w:p w14:paraId="6C38B37D"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27.8</w:t>
            </w:r>
          </w:p>
        </w:tc>
        <w:tc>
          <w:tcPr>
            <w:tcW w:w="4417" w:type="dxa"/>
            <w:tcBorders>
              <w:top w:val="single" w:sz="4" w:space="0" w:color="auto"/>
              <w:left w:val="nil"/>
              <w:bottom w:val="single" w:sz="4" w:space="0" w:color="auto"/>
              <w:right w:val="single" w:sz="4" w:space="0" w:color="auto"/>
            </w:tcBorders>
            <w:shd w:val="clear" w:color="auto" w:fill="auto"/>
            <w:vAlign w:val="bottom"/>
            <w:hideMark/>
          </w:tcPr>
          <w:p w14:paraId="564AA9A9"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 xml:space="preserve">50% de exposición </w:t>
            </w:r>
            <w:r w:rsidRPr="00953627">
              <w:rPr>
                <w:rFonts w:asciiTheme="minorHAnsi" w:hAnsiTheme="minorHAnsi" w:cstheme="minorHAnsi"/>
                <w:color w:val="000000"/>
                <w:lang w:val="es-MX" w:eastAsia="es-MX"/>
              </w:rPr>
              <w:br/>
              <w:t>50% de recuperación en cada hora</w:t>
            </w:r>
          </w:p>
        </w:tc>
      </w:tr>
      <w:tr w:rsidR="00311079" w:rsidRPr="00953627" w14:paraId="059F2BF6" w14:textId="77777777" w:rsidTr="00311079">
        <w:trPr>
          <w:trHeight w:val="739"/>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14:paraId="1AC6454C"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32.2</w:t>
            </w:r>
          </w:p>
        </w:tc>
        <w:tc>
          <w:tcPr>
            <w:tcW w:w="1191" w:type="dxa"/>
            <w:tcBorders>
              <w:top w:val="nil"/>
              <w:left w:val="nil"/>
              <w:bottom w:val="single" w:sz="4" w:space="0" w:color="auto"/>
              <w:right w:val="single" w:sz="4" w:space="0" w:color="auto"/>
            </w:tcBorders>
            <w:shd w:val="clear" w:color="auto" w:fill="auto"/>
            <w:noWrap/>
            <w:vAlign w:val="center"/>
            <w:hideMark/>
          </w:tcPr>
          <w:p w14:paraId="435D30ED"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31.1</w:t>
            </w:r>
          </w:p>
        </w:tc>
        <w:tc>
          <w:tcPr>
            <w:tcW w:w="897" w:type="dxa"/>
            <w:tcBorders>
              <w:top w:val="nil"/>
              <w:left w:val="nil"/>
              <w:bottom w:val="single" w:sz="4" w:space="0" w:color="auto"/>
              <w:right w:val="single" w:sz="4" w:space="0" w:color="auto"/>
            </w:tcBorders>
            <w:shd w:val="clear" w:color="auto" w:fill="auto"/>
            <w:noWrap/>
            <w:vAlign w:val="center"/>
            <w:hideMark/>
          </w:tcPr>
          <w:p w14:paraId="692AD667"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30</w:t>
            </w:r>
          </w:p>
        </w:tc>
        <w:tc>
          <w:tcPr>
            <w:tcW w:w="4417" w:type="dxa"/>
            <w:tcBorders>
              <w:top w:val="single" w:sz="4" w:space="0" w:color="auto"/>
              <w:left w:val="nil"/>
              <w:bottom w:val="single" w:sz="4" w:space="0" w:color="auto"/>
              <w:right w:val="single" w:sz="4" w:space="0" w:color="auto"/>
            </w:tcBorders>
            <w:shd w:val="clear" w:color="auto" w:fill="auto"/>
            <w:vAlign w:val="bottom"/>
            <w:hideMark/>
          </w:tcPr>
          <w:p w14:paraId="2B70133F" w14:textId="77777777" w:rsidR="00311079" w:rsidRPr="00953627" w:rsidRDefault="00311079" w:rsidP="00311079">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25% de exposición</w:t>
            </w:r>
            <w:r w:rsidRPr="00953627">
              <w:rPr>
                <w:rFonts w:asciiTheme="minorHAnsi" w:hAnsiTheme="minorHAnsi" w:cstheme="minorHAnsi"/>
                <w:color w:val="000000"/>
                <w:lang w:val="es-MX" w:eastAsia="es-MX"/>
              </w:rPr>
              <w:br/>
              <w:t xml:space="preserve">75% de recuperación en cada hora </w:t>
            </w:r>
          </w:p>
        </w:tc>
      </w:tr>
    </w:tbl>
    <w:p w14:paraId="46662833" w14:textId="77777777" w:rsidR="00A24EF6" w:rsidRPr="00953627" w:rsidRDefault="00A24EF6" w:rsidP="00311079">
      <w:pPr>
        <w:ind w:left="525"/>
        <w:jc w:val="center"/>
        <w:rPr>
          <w:rFonts w:asciiTheme="minorHAnsi" w:hAnsiTheme="minorHAnsi" w:cstheme="minorHAnsi"/>
        </w:rPr>
      </w:pPr>
    </w:p>
    <w:p w14:paraId="58211055" w14:textId="77777777" w:rsidR="003D7719" w:rsidRPr="00953627" w:rsidRDefault="003D7719" w:rsidP="00311079">
      <w:pPr>
        <w:ind w:left="525"/>
        <w:jc w:val="center"/>
        <w:rPr>
          <w:rFonts w:asciiTheme="minorHAnsi" w:hAnsiTheme="minorHAnsi" w:cstheme="minorHAnsi"/>
        </w:rPr>
      </w:pPr>
    </w:p>
    <w:p w14:paraId="077C64A0" w14:textId="77777777" w:rsidR="003D7719" w:rsidRPr="00953627" w:rsidRDefault="003D7719" w:rsidP="00311079">
      <w:pPr>
        <w:ind w:left="525"/>
        <w:jc w:val="center"/>
        <w:rPr>
          <w:rFonts w:asciiTheme="minorHAnsi" w:hAnsiTheme="minorHAnsi" w:cstheme="minorHAnsi"/>
        </w:rPr>
      </w:pPr>
    </w:p>
    <w:p w14:paraId="4A2CF623" w14:textId="77777777" w:rsidR="003D7719" w:rsidRPr="00953627" w:rsidRDefault="003D7719" w:rsidP="00311079">
      <w:pPr>
        <w:ind w:left="525"/>
        <w:jc w:val="center"/>
        <w:rPr>
          <w:rFonts w:asciiTheme="minorHAnsi" w:hAnsiTheme="minorHAnsi" w:cstheme="minorHAnsi"/>
        </w:rPr>
      </w:pPr>
    </w:p>
    <w:p w14:paraId="39EB7668" w14:textId="77777777" w:rsidR="003D7719" w:rsidRPr="00953627" w:rsidRDefault="003D7719" w:rsidP="00311079">
      <w:pPr>
        <w:ind w:left="525"/>
        <w:jc w:val="center"/>
        <w:rPr>
          <w:rFonts w:asciiTheme="minorHAnsi" w:hAnsiTheme="minorHAnsi" w:cstheme="minorHAnsi"/>
        </w:rPr>
      </w:pPr>
    </w:p>
    <w:p w14:paraId="192A3785" w14:textId="77777777" w:rsidR="003D7719" w:rsidRPr="00953627" w:rsidRDefault="003D7719" w:rsidP="00311079">
      <w:pPr>
        <w:ind w:left="525"/>
        <w:jc w:val="center"/>
        <w:rPr>
          <w:rFonts w:asciiTheme="minorHAnsi" w:hAnsiTheme="minorHAnsi" w:cstheme="minorHAnsi"/>
        </w:rPr>
      </w:pPr>
    </w:p>
    <w:p w14:paraId="03A0A497" w14:textId="77777777" w:rsidR="003D7719" w:rsidRPr="00953627" w:rsidRDefault="003D7719" w:rsidP="00311079">
      <w:pPr>
        <w:ind w:left="525"/>
        <w:jc w:val="center"/>
        <w:rPr>
          <w:rFonts w:asciiTheme="minorHAnsi" w:hAnsiTheme="minorHAnsi" w:cstheme="minorHAnsi"/>
        </w:rPr>
      </w:pPr>
    </w:p>
    <w:tbl>
      <w:tblPr>
        <w:tblW w:w="9229" w:type="dxa"/>
        <w:tblInd w:w="55" w:type="dxa"/>
        <w:tblCellMar>
          <w:left w:w="70" w:type="dxa"/>
          <w:right w:w="70" w:type="dxa"/>
        </w:tblCellMar>
        <w:tblLook w:val="04A0" w:firstRow="1" w:lastRow="0" w:firstColumn="1" w:lastColumn="0" w:noHBand="0" w:noVBand="1"/>
      </w:tblPr>
      <w:tblGrid>
        <w:gridCol w:w="2635"/>
        <w:gridCol w:w="6594"/>
      </w:tblGrid>
      <w:tr w:rsidR="0023502D" w:rsidRPr="00953627" w14:paraId="792078A6" w14:textId="77777777" w:rsidTr="004210EC">
        <w:trPr>
          <w:trHeight w:val="517"/>
        </w:trPr>
        <w:tc>
          <w:tcPr>
            <w:tcW w:w="92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18BE5" w14:textId="77777777" w:rsidR="0023502D" w:rsidRPr="00953627" w:rsidRDefault="0023502D" w:rsidP="0023502D">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lastRenderedPageBreak/>
              <w:t>LÍMITES MÁXIMOS PERMISIBLES DE EXPOSICIÓN A CONDICIONES TÉRMICAS ABATIDAS</w:t>
            </w:r>
          </w:p>
        </w:tc>
      </w:tr>
      <w:tr w:rsidR="0023502D" w:rsidRPr="00953627" w14:paraId="32B77636" w14:textId="77777777" w:rsidTr="004210EC">
        <w:trPr>
          <w:trHeight w:val="517"/>
        </w:trPr>
        <w:tc>
          <w:tcPr>
            <w:tcW w:w="9229" w:type="dxa"/>
            <w:gridSpan w:val="2"/>
            <w:vMerge/>
            <w:tcBorders>
              <w:top w:val="single" w:sz="4" w:space="0" w:color="auto"/>
              <w:left w:val="single" w:sz="4" w:space="0" w:color="auto"/>
              <w:bottom w:val="single" w:sz="4" w:space="0" w:color="auto"/>
              <w:right w:val="single" w:sz="4" w:space="0" w:color="auto"/>
            </w:tcBorders>
            <w:vAlign w:val="center"/>
            <w:hideMark/>
          </w:tcPr>
          <w:p w14:paraId="6DC17BCE" w14:textId="77777777" w:rsidR="0023502D" w:rsidRPr="00953627" w:rsidRDefault="0023502D" w:rsidP="0023502D">
            <w:pPr>
              <w:rPr>
                <w:rFonts w:asciiTheme="minorHAnsi" w:hAnsiTheme="minorHAnsi" w:cstheme="minorHAnsi"/>
                <w:b/>
                <w:bCs/>
                <w:color w:val="000000"/>
                <w:lang w:val="es-MX" w:eastAsia="es-MX"/>
              </w:rPr>
            </w:pPr>
          </w:p>
        </w:tc>
      </w:tr>
      <w:tr w:rsidR="0023502D" w:rsidRPr="00953627" w14:paraId="1A739B36" w14:textId="77777777" w:rsidTr="004210EC">
        <w:trPr>
          <w:trHeight w:val="499"/>
        </w:trPr>
        <w:tc>
          <w:tcPr>
            <w:tcW w:w="263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ED081" w14:textId="77777777" w:rsidR="0023502D" w:rsidRPr="00953627" w:rsidRDefault="0023502D" w:rsidP="0023502D">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Temperatura en °C</w:t>
            </w:r>
          </w:p>
        </w:tc>
        <w:tc>
          <w:tcPr>
            <w:tcW w:w="6594" w:type="dxa"/>
            <w:tcBorders>
              <w:top w:val="single" w:sz="4" w:space="0" w:color="auto"/>
              <w:left w:val="nil"/>
              <w:bottom w:val="single" w:sz="4" w:space="0" w:color="auto"/>
              <w:right w:val="single" w:sz="4" w:space="0" w:color="auto"/>
            </w:tcBorders>
            <w:shd w:val="clear" w:color="auto" w:fill="auto"/>
            <w:noWrap/>
            <w:vAlign w:val="center"/>
            <w:hideMark/>
          </w:tcPr>
          <w:p w14:paraId="5BD1CB5D" w14:textId="77777777" w:rsidR="0023502D" w:rsidRPr="00953627" w:rsidRDefault="0023502D" w:rsidP="0023502D">
            <w:pPr>
              <w:jc w:val="center"/>
              <w:rPr>
                <w:rFonts w:asciiTheme="minorHAnsi" w:hAnsiTheme="minorHAnsi" w:cstheme="minorHAnsi"/>
                <w:b/>
                <w:bCs/>
                <w:color w:val="000000"/>
                <w:lang w:val="es-MX" w:eastAsia="es-MX"/>
              </w:rPr>
            </w:pPr>
            <w:r w:rsidRPr="00953627">
              <w:rPr>
                <w:rFonts w:asciiTheme="minorHAnsi" w:hAnsiTheme="minorHAnsi" w:cstheme="minorHAnsi"/>
                <w:b/>
                <w:bCs/>
                <w:color w:val="000000"/>
                <w:lang w:val="es-MX" w:eastAsia="es-MX"/>
              </w:rPr>
              <w:t>Exposición máxima diaria</w:t>
            </w:r>
          </w:p>
        </w:tc>
      </w:tr>
      <w:tr w:rsidR="0023502D" w:rsidRPr="00953627" w14:paraId="6AF99902" w14:textId="77777777" w:rsidTr="004210EC">
        <w:trPr>
          <w:trHeight w:val="499"/>
        </w:trPr>
        <w:tc>
          <w:tcPr>
            <w:tcW w:w="2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613B9"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De 0 a -18</w:t>
            </w:r>
          </w:p>
        </w:tc>
        <w:tc>
          <w:tcPr>
            <w:tcW w:w="6594" w:type="dxa"/>
            <w:tcBorders>
              <w:top w:val="single" w:sz="4" w:space="0" w:color="auto"/>
              <w:left w:val="nil"/>
              <w:bottom w:val="single" w:sz="4" w:space="0" w:color="auto"/>
              <w:right w:val="single" w:sz="4" w:space="0" w:color="auto"/>
            </w:tcBorders>
            <w:shd w:val="clear" w:color="auto" w:fill="auto"/>
            <w:noWrap/>
            <w:vAlign w:val="center"/>
            <w:hideMark/>
          </w:tcPr>
          <w:p w14:paraId="49FF8762"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8 Horas</w:t>
            </w:r>
          </w:p>
        </w:tc>
      </w:tr>
      <w:tr w:rsidR="0023502D" w:rsidRPr="00953627" w14:paraId="575A660C" w14:textId="77777777" w:rsidTr="004210EC">
        <w:trPr>
          <w:trHeight w:val="1062"/>
        </w:trPr>
        <w:tc>
          <w:tcPr>
            <w:tcW w:w="2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FDCD6"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Menores de -18 a -34</w:t>
            </w:r>
          </w:p>
        </w:tc>
        <w:tc>
          <w:tcPr>
            <w:tcW w:w="6594" w:type="dxa"/>
            <w:tcBorders>
              <w:top w:val="single" w:sz="4" w:space="0" w:color="auto"/>
              <w:left w:val="nil"/>
              <w:bottom w:val="single" w:sz="4" w:space="0" w:color="auto"/>
              <w:right w:val="single" w:sz="4" w:space="0" w:color="auto"/>
            </w:tcBorders>
            <w:shd w:val="clear" w:color="auto" w:fill="auto"/>
            <w:vAlign w:val="bottom"/>
            <w:hideMark/>
          </w:tcPr>
          <w:p w14:paraId="5277C200"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4 horas, sujeto a periodos continuos máximos de exposición de una hora; después de cada exposición, se debe tener un tiempo de no exposición al menos igual al tiempo de exposición.</w:t>
            </w:r>
          </w:p>
        </w:tc>
      </w:tr>
      <w:tr w:rsidR="0023502D" w:rsidRPr="00953627" w14:paraId="6C15F812" w14:textId="77777777" w:rsidTr="004210EC">
        <w:trPr>
          <w:trHeight w:val="1062"/>
        </w:trPr>
        <w:tc>
          <w:tcPr>
            <w:tcW w:w="2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B15A"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Menores de -34 a -57</w:t>
            </w:r>
          </w:p>
        </w:tc>
        <w:tc>
          <w:tcPr>
            <w:tcW w:w="6594" w:type="dxa"/>
            <w:tcBorders>
              <w:top w:val="single" w:sz="4" w:space="0" w:color="auto"/>
              <w:left w:val="nil"/>
              <w:bottom w:val="single" w:sz="4" w:space="0" w:color="auto"/>
              <w:right w:val="single" w:sz="4" w:space="0" w:color="auto"/>
            </w:tcBorders>
            <w:shd w:val="clear" w:color="auto" w:fill="auto"/>
            <w:vAlign w:val="center"/>
            <w:hideMark/>
          </w:tcPr>
          <w:p w14:paraId="08E59F1E"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 xml:space="preserve">1 hora, sujeto a periodos continuos máximos de 30 minutos; después de cada exposición, se debe tener un tiempo de no exposición al menos 8 veces mayor al tiempo de exposición. </w:t>
            </w:r>
          </w:p>
        </w:tc>
      </w:tr>
      <w:tr w:rsidR="0023502D" w:rsidRPr="00953627" w14:paraId="4F2F0D84" w14:textId="77777777" w:rsidTr="004210EC">
        <w:trPr>
          <w:trHeight w:val="499"/>
        </w:trPr>
        <w:tc>
          <w:tcPr>
            <w:tcW w:w="2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AB0E5"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Menores de -57</w:t>
            </w:r>
          </w:p>
        </w:tc>
        <w:tc>
          <w:tcPr>
            <w:tcW w:w="6594" w:type="dxa"/>
            <w:tcBorders>
              <w:top w:val="single" w:sz="4" w:space="0" w:color="auto"/>
              <w:left w:val="nil"/>
              <w:bottom w:val="single" w:sz="4" w:space="0" w:color="auto"/>
              <w:right w:val="single" w:sz="4" w:space="0" w:color="auto"/>
            </w:tcBorders>
            <w:shd w:val="clear" w:color="auto" w:fill="auto"/>
            <w:noWrap/>
            <w:vAlign w:val="center"/>
            <w:hideMark/>
          </w:tcPr>
          <w:p w14:paraId="5DC0F976" w14:textId="77777777" w:rsidR="0023502D" w:rsidRPr="00953627" w:rsidRDefault="0023502D" w:rsidP="0023502D">
            <w:pPr>
              <w:jc w:val="center"/>
              <w:rPr>
                <w:rFonts w:asciiTheme="minorHAnsi" w:hAnsiTheme="minorHAnsi" w:cstheme="minorHAnsi"/>
                <w:color w:val="000000"/>
                <w:lang w:val="es-MX" w:eastAsia="es-MX"/>
              </w:rPr>
            </w:pPr>
            <w:r w:rsidRPr="00953627">
              <w:rPr>
                <w:rFonts w:asciiTheme="minorHAnsi" w:hAnsiTheme="minorHAnsi" w:cstheme="minorHAnsi"/>
                <w:color w:val="000000"/>
                <w:lang w:val="es-MX" w:eastAsia="es-MX"/>
              </w:rPr>
              <w:t>5 minutos</w:t>
            </w:r>
          </w:p>
        </w:tc>
      </w:tr>
    </w:tbl>
    <w:p w14:paraId="5B265F23" w14:textId="77777777" w:rsidR="00311079" w:rsidRPr="00953627" w:rsidRDefault="00311079" w:rsidP="00A24EF6">
      <w:pPr>
        <w:ind w:left="525"/>
        <w:rPr>
          <w:rFonts w:asciiTheme="minorHAnsi" w:hAnsiTheme="minorHAnsi" w:cstheme="minorHAnsi"/>
          <w:lang w:eastAsia="es-MX"/>
        </w:rPr>
      </w:pPr>
    </w:p>
    <w:p w14:paraId="6A1CA7EA" w14:textId="77777777" w:rsidR="00A24EF6" w:rsidRPr="00953627" w:rsidRDefault="00A24EF6" w:rsidP="00A24EF6">
      <w:pPr>
        <w:numPr>
          <w:ilvl w:val="2"/>
          <w:numId w:val="4"/>
        </w:numPr>
        <w:rPr>
          <w:rFonts w:asciiTheme="minorHAnsi" w:hAnsiTheme="minorHAnsi" w:cstheme="minorHAnsi"/>
          <w:b/>
        </w:rPr>
      </w:pPr>
      <w:r w:rsidRPr="00953627">
        <w:rPr>
          <w:rFonts w:asciiTheme="minorHAnsi" w:hAnsiTheme="minorHAnsi" w:cstheme="minorHAnsi"/>
          <w:b/>
        </w:rPr>
        <w:t>PROGRAMA DE VIGILANCIA A LA SALUD POR VIBRACIONES.</w:t>
      </w:r>
    </w:p>
    <w:p w14:paraId="6862B2EB" w14:textId="77777777" w:rsidR="00A24EF6" w:rsidRPr="00953627" w:rsidRDefault="00A24EF6" w:rsidP="00A24EF6">
      <w:pPr>
        <w:ind w:left="720"/>
        <w:jc w:val="both"/>
        <w:rPr>
          <w:rFonts w:asciiTheme="minorHAnsi" w:hAnsiTheme="minorHAnsi" w:cstheme="minorHAnsi"/>
          <w:b/>
        </w:rPr>
      </w:pPr>
    </w:p>
    <w:p w14:paraId="2D76C554" w14:textId="77777777" w:rsidR="00A24EF6" w:rsidRPr="00953627" w:rsidRDefault="00A24EF6" w:rsidP="00A24EF6">
      <w:pPr>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w:t>
      </w:r>
      <w:r w:rsidRPr="00953627">
        <w:rPr>
          <w:rFonts w:asciiTheme="minorHAnsi" w:hAnsiTheme="minorHAnsi" w:cstheme="minorHAnsi"/>
        </w:rPr>
        <w:t xml:space="preserve"> </w:t>
      </w:r>
      <w:r w:rsidRPr="00953627">
        <w:rPr>
          <w:rFonts w:asciiTheme="minorHAnsi" w:hAnsiTheme="minorHAnsi" w:cstheme="minorHAnsi"/>
          <w:lang w:eastAsia="es-MX"/>
        </w:rPr>
        <w:t xml:space="preserve">los límites máximos permisibles de exposición y las condiciones mínimas de seguridad e higiene en los centros de trabajo donde se generen vibraciones que, por sus características y tiempo de exposición, sean capaces de alterar la salud de los trabajadores. </w:t>
      </w:r>
    </w:p>
    <w:p w14:paraId="407CE6D5" w14:textId="77777777" w:rsidR="00A24EF6" w:rsidRPr="00953627" w:rsidRDefault="00A24EF6" w:rsidP="00A24EF6">
      <w:pPr>
        <w:ind w:left="360"/>
        <w:rPr>
          <w:rFonts w:asciiTheme="minorHAnsi" w:hAnsiTheme="minorHAnsi" w:cstheme="minorHAnsi"/>
          <w:lang w:eastAsia="es-MX"/>
        </w:rPr>
      </w:pPr>
    </w:p>
    <w:p w14:paraId="12B03F84" w14:textId="77777777" w:rsidR="00A24EF6" w:rsidRPr="00953627" w:rsidRDefault="00A24EF6" w:rsidP="00A24EF6">
      <w:pPr>
        <w:autoSpaceDE w:val="0"/>
        <w:autoSpaceDN w:val="0"/>
        <w:adjustRightInd w:val="0"/>
        <w:ind w:left="360"/>
        <w:rPr>
          <w:rFonts w:asciiTheme="minorHAnsi" w:hAnsiTheme="minorHAnsi" w:cstheme="minorHAnsi"/>
          <w:lang w:eastAsia="es-MX"/>
        </w:rPr>
      </w:pPr>
      <w:r w:rsidRPr="00953627">
        <w:rPr>
          <w:rFonts w:asciiTheme="minorHAnsi" w:hAnsiTheme="minorHAnsi" w:cstheme="minorHAnsi"/>
          <w:lang w:eastAsia="es-MX"/>
        </w:rPr>
        <w:t>A fin de cumplir con lo anterior se realizará lo siguiente:</w:t>
      </w:r>
    </w:p>
    <w:p w14:paraId="0E815F08" w14:textId="77777777" w:rsidR="00A24EF6" w:rsidRPr="00953627" w:rsidRDefault="00A24EF6" w:rsidP="00A24EF6">
      <w:pPr>
        <w:autoSpaceDE w:val="0"/>
        <w:autoSpaceDN w:val="0"/>
        <w:adjustRightInd w:val="0"/>
        <w:ind w:left="360"/>
        <w:rPr>
          <w:rFonts w:asciiTheme="minorHAnsi" w:hAnsiTheme="minorHAnsi" w:cstheme="minorHAnsi"/>
          <w:lang w:eastAsia="es-MX"/>
        </w:rPr>
      </w:pPr>
    </w:p>
    <w:p w14:paraId="1427729A" w14:textId="77777777" w:rsidR="00A24EF6" w:rsidRPr="00953627" w:rsidRDefault="00A24EF6" w:rsidP="00A24EF6">
      <w:pPr>
        <w:numPr>
          <w:ilvl w:val="0"/>
          <w:numId w:val="8"/>
        </w:numPr>
        <w:autoSpaceDE w:val="0"/>
        <w:autoSpaceDN w:val="0"/>
        <w:adjustRightInd w:val="0"/>
        <w:jc w:val="both"/>
        <w:rPr>
          <w:rFonts w:asciiTheme="minorHAnsi" w:hAnsiTheme="minorHAnsi" w:cstheme="minorHAnsi"/>
        </w:rPr>
      </w:pPr>
      <w:r w:rsidRPr="00953627">
        <w:rPr>
          <w:rFonts w:asciiTheme="minorHAnsi" w:hAnsiTheme="minorHAnsi" w:cstheme="minorHAnsi"/>
        </w:rPr>
        <w:t xml:space="preserve">Proporcionar a los trabajadores las herramientas adecuadas, vigilando constantemente las condiciones y uso de las mismas.   </w:t>
      </w:r>
    </w:p>
    <w:p w14:paraId="4864365E" w14:textId="77777777" w:rsidR="00A24EF6" w:rsidRPr="00953627" w:rsidRDefault="00A24EF6" w:rsidP="00A24EF6">
      <w:pPr>
        <w:autoSpaceDE w:val="0"/>
        <w:autoSpaceDN w:val="0"/>
        <w:adjustRightInd w:val="0"/>
        <w:ind w:left="720"/>
        <w:jc w:val="both"/>
        <w:rPr>
          <w:rFonts w:asciiTheme="minorHAnsi" w:hAnsiTheme="minorHAnsi" w:cstheme="minorHAnsi"/>
        </w:rPr>
      </w:pPr>
    </w:p>
    <w:p w14:paraId="4786855F" w14:textId="77777777" w:rsidR="00A24EF6" w:rsidRPr="00953627" w:rsidRDefault="00A24EF6" w:rsidP="00A24EF6">
      <w:pPr>
        <w:numPr>
          <w:ilvl w:val="0"/>
          <w:numId w:val="8"/>
        </w:numPr>
        <w:autoSpaceDE w:val="0"/>
        <w:autoSpaceDN w:val="0"/>
        <w:adjustRightInd w:val="0"/>
        <w:jc w:val="both"/>
        <w:rPr>
          <w:rFonts w:asciiTheme="minorHAnsi" w:hAnsiTheme="minorHAnsi" w:cstheme="minorHAnsi"/>
        </w:rPr>
      </w:pPr>
      <w:r w:rsidRPr="00953627">
        <w:rPr>
          <w:rFonts w:asciiTheme="minorHAnsi" w:hAnsiTheme="minorHAnsi" w:cstheme="minorHAnsi"/>
          <w:lang w:eastAsia="es-MX"/>
        </w:rPr>
        <w:t>Capacitar a todos los trabajadores sobre las posibles afectaciones a la salud por la exposición a vibraciones.</w:t>
      </w:r>
    </w:p>
    <w:p w14:paraId="0EB76375" w14:textId="77777777" w:rsidR="00A24EF6" w:rsidRPr="00953627" w:rsidRDefault="00A24EF6" w:rsidP="00A24EF6">
      <w:pPr>
        <w:pStyle w:val="Prrafodelista"/>
        <w:rPr>
          <w:rFonts w:asciiTheme="minorHAnsi" w:hAnsiTheme="minorHAnsi" w:cstheme="minorHAnsi"/>
        </w:rPr>
      </w:pPr>
    </w:p>
    <w:p w14:paraId="2C6F4018" w14:textId="77777777" w:rsidR="00A24EF6" w:rsidRPr="00953627" w:rsidRDefault="00A24EF6" w:rsidP="00A24EF6">
      <w:pPr>
        <w:numPr>
          <w:ilvl w:val="0"/>
          <w:numId w:val="8"/>
        </w:numPr>
        <w:autoSpaceDE w:val="0"/>
        <w:autoSpaceDN w:val="0"/>
        <w:adjustRightInd w:val="0"/>
        <w:jc w:val="both"/>
        <w:rPr>
          <w:rFonts w:asciiTheme="minorHAnsi" w:hAnsiTheme="minorHAnsi" w:cstheme="minorHAnsi"/>
        </w:rPr>
      </w:pPr>
      <w:r w:rsidRPr="00953627">
        <w:rPr>
          <w:rFonts w:asciiTheme="minorHAnsi" w:hAnsiTheme="minorHAnsi" w:cstheme="minorHAnsi"/>
          <w:lang w:eastAsia="es-MX"/>
        </w:rPr>
        <w:t>Realizar vigilancia a la salud del personal a través de exámenes y/o encuestas periódicas.</w:t>
      </w:r>
    </w:p>
    <w:p w14:paraId="42FAA239" w14:textId="77777777" w:rsidR="00A24EF6" w:rsidRPr="00953627" w:rsidRDefault="00A24EF6" w:rsidP="00A24EF6">
      <w:pPr>
        <w:pStyle w:val="Prrafodelista"/>
        <w:rPr>
          <w:rFonts w:asciiTheme="minorHAnsi" w:hAnsiTheme="minorHAnsi" w:cstheme="minorHAnsi"/>
        </w:rPr>
      </w:pPr>
    </w:p>
    <w:p w14:paraId="242E45D1" w14:textId="77777777" w:rsidR="00A24EF6" w:rsidRDefault="00A24EF6" w:rsidP="00A24EF6">
      <w:pPr>
        <w:numPr>
          <w:ilvl w:val="0"/>
          <w:numId w:val="8"/>
        </w:numPr>
        <w:rPr>
          <w:rFonts w:asciiTheme="minorHAnsi" w:hAnsiTheme="minorHAnsi" w:cstheme="minorHAnsi"/>
        </w:rPr>
      </w:pPr>
      <w:r w:rsidRPr="00953627">
        <w:rPr>
          <w:rFonts w:asciiTheme="minorHAnsi" w:hAnsiTheme="minorHAnsi" w:cstheme="minorHAnsi"/>
          <w:lang w:eastAsia="es-MX"/>
        </w:rPr>
        <w:t>No exponer a vibraciones a mujeres en estado de gestación.</w:t>
      </w:r>
    </w:p>
    <w:p w14:paraId="1E3925FD" w14:textId="77777777" w:rsidR="0049670E" w:rsidRDefault="0049670E" w:rsidP="0049670E">
      <w:pPr>
        <w:pStyle w:val="Prrafodelista"/>
        <w:rPr>
          <w:rFonts w:asciiTheme="minorHAnsi" w:hAnsiTheme="minorHAnsi" w:cstheme="minorHAnsi"/>
        </w:rPr>
      </w:pPr>
    </w:p>
    <w:p w14:paraId="11732431" w14:textId="77777777" w:rsidR="0049670E" w:rsidRPr="00953627" w:rsidRDefault="0049670E" w:rsidP="0049670E">
      <w:pPr>
        <w:ind w:left="720"/>
        <w:rPr>
          <w:rFonts w:asciiTheme="minorHAnsi" w:hAnsiTheme="minorHAnsi" w:cstheme="minorHAnsi"/>
        </w:rPr>
      </w:pPr>
    </w:p>
    <w:p w14:paraId="09403802" w14:textId="77777777" w:rsidR="00A24EF6" w:rsidRPr="00953627" w:rsidRDefault="00A24EF6" w:rsidP="00A24EF6">
      <w:pPr>
        <w:pStyle w:val="NormalWeb"/>
        <w:numPr>
          <w:ilvl w:val="2"/>
          <w:numId w:val="4"/>
        </w:numPr>
        <w:jc w:val="both"/>
        <w:rPr>
          <w:rFonts w:asciiTheme="minorHAnsi" w:hAnsiTheme="minorHAnsi" w:cstheme="minorHAnsi"/>
          <w:b/>
        </w:rPr>
      </w:pPr>
      <w:r w:rsidRPr="00953627">
        <w:rPr>
          <w:rFonts w:asciiTheme="minorHAnsi" w:hAnsiTheme="minorHAnsi" w:cstheme="minorHAnsi"/>
          <w:b/>
        </w:rPr>
        <w:lastRenderedPageBreak/>
        <w:t>PROGRAMA DE SALUD VISUAL.</w:t>
      </w:r>
    </w:p>
    <w:p w14:paraId="7FB14DC9" w14:textId="77777777" w:rsidR="00A24EF6" w:rsidRPr="00953627" w:rsidRDefault="00A24EF6" w:rsidP="0023502D">
      <w:pPr>
        <w:autoSpaceDE w:val="0"/>
        <w:autoSpaceDN w:val="0"/>
        <w:adjustRightInd w:val="0"/>
        <w:ind w:left="357"/>
        <w:jc w:val="both"/>
        <w:rPr>
          <w:rFonts w:asciiTheme="minorHAnsi" w:hAnsiTheme="minorHAnsi" w:cstheme="minorHAnsi"/>
          <w:lang w:eastAsia="es-MX"/>
        </w:rPr>
      </w:pPr>
      <w:r w:rsidRPr="00953627">
        <w:rPr>
          <w:rFonts w:asciiTheme="minorHAnsi" w:hAnsiTheme="minorHAnsi" w:cstheme="minorHAnsi"/>
          <w:lang w:eastAsia="es-MX"/>
        </w:rPr>
        <w:t>El presente programa se realiza para dar cumplimiento a la normatividad que establece los requerimientos de iluminación en las áreas de trabajo, para que se cuente con la cantidad de iluminación requerida para cada actividad visual, a fin de proveer un ambiente seguro y saludable para los trabajadores.</w:t>
      </w:r>
    </w:p>
    <w:p w14:paraId="5002068A" w14:textId="77777777" w:rsidR="00A24EF6" w:rsidRPr="00953627" w:rsidRDefault="00A24EF6" w:rsidP="00A24EF6">
      <w:pPr>
        <w:autoSpaceDE w:val="0"/>
        <w:autoSpaceDN w:val="0"/>
        <w:adjustRightInd w:val="0"/>
        <w:ind w:left="360"/>
        <w:jc w:val="both"/>
        <w:rPr>
          <w:rFonts w:asciiTheme="minorHAnsi" w:hAnsiTheme="minorHAnsi" w:cstheme="minorHAnsi"/>
        </w:rPr>
      </w:pPr>
    </w:p>
    <w:p w14:paraId="78C1B2F9" w14:textId="77777777" w:rsidR="00A24EF6" w:rsidRPr="00953627" w:rsidRDefault="00A24EF6" w:rsidP="00A24EF6">
      <w:pPr>
        <w:ind w:left="360"/>
        <w:rPr>
          <w:rFonts w:asciiTheme="minorHAnsi" w:hAnsiTheme="minorHAnsi" w:cstheme="minorHAnsi"/>
        </w:rPr>
      </w:pPr>
      <w:r w:rsidRPr="00953627">
        <w:rPr>
          <w:rFonts w:asciiTheme="minorHAnsi" w:hAnsiTheme="minorHAnsi" w:cstheme="minorHAnsi"/>
          <w:lang w:eastAsia="es-MX"/>
        </w:rPr>
        <w:t>A fin de cumplir con lo anterior se realizará lo siguiente:</w:t>
      </w:r>
    </w:p>
    <w:p w14:paraId="39FBE84D" w14:textId="77777777" w:rsidR="00A24EF6" w:rsidRPr="00953627" w:rsidRDefault="00A24EF6" w:rsidP="00A24EF6">
      <w:pPr>
        <w:autoSpaceDE w:val="0"/>
        <w:autoSpaceDN w:val="0"/>
        <w:adjustRightInd w:val="0"/>
        <w:ind w:left="720"/>
        <w:rPr>
          <w:rFonts w:asciiTheme="minorHAnsi" w:hAnsiTheme="minorHAnsi" w:cstheme="minorHAnsi"/>
        </w:rPr>
      </w:pPr>
    </w:p>
    <w:p w14:paraId="100BB6E8" w14:textId="77777777" w:rsidR="00A24EF6" w:rsidRPr="00953627" w:rsidRDefault="00A24EF6" w:rsidP="00A24EF6">
      <w:pPr>
        <w:numPr>
          <w:ilvl w:val="0"/>
          <w:numId w:val="15"/>
        </w:numPr>
        <w:autoSpaceDE w:val="0"/>
        <w:autoSpaceDN w:val="0"/>
        <w:adjustRightInd w:val="0"/>
        <w:jc w:val="both"/>
        <w:rPr>
          <w:rFonts w:asciiTheme="minorHAnsi" w:hAnsiTheme="minorHAnsi" w:cstheme="minorHAnsi"/>
        </w:rPr>
      </w:pPr>
      <w:r w:rsidRPr="00953627">
        <w:rPr>
          <w:rFonts w:asciiTheme="minorHAnsi" w:hAnsiTheme="minorHAnsi" w:cstheme="minorHAnsi"/>
          <w:lang w:eastAsia="es-MX"/>
        </w:rPr>
        <w:t>La empresa por medio de organismos externos especializados y avalados efectuará periódicamente los estudios correspondientes, la información generada será de control de la coordinación HSE quien será responsable en conjunto con la gerencia de operaciones y administrativa de definir la evidencia de reconocimiento, evaluación y control de los mismos.</w:t>
      </w:r>
    </w:p>
    <w:p w14:paraId="2C748918" w14:textId="77777777" w:rsidR="00A24EF6" w:rsidRPr="00953627" w:rsidRDefault="00A24EF6" w:rsidP="00A24EF6">
      <w:pPr>
        <w:autoSpaceDE w:val="0"/>
        <w:autoSpaceDN w:val="0"/>
        <w:adjustRightInd w:val="0"/>
        <w:ind w:left="1080"/>
        <w:jc w:val="both"/>
        <w:rPr>
          <w:rFonts w:asciiTheme="minorHAnsi" w:hAnsiTheme="minorHAnsi" w:cstheme="minorHAnsi"/>
        </w:rPr>
      </w:pPr>
    </w:p>
    <w:p w14:paraId="0DBC3B02" w14:textId="77777777" w:rsidR="00A24EF6" w:rsidRPr="00953627" w:rsidRDefault="00A24EF6" w:rsidP="00A24EF6">
      <w:pPr>
        <w:numPr>
          <w:ilvl w:val="0"/>
          <w:numId w:val="1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rPr>
        <w:t xml:space="preserve">Se capacitará </w:t>
      </w:r>
      <w:r w:rsidRPr="00953627">
        <w:rPr>
          <w:rFonts w:asciiTheme="minorHAnsi" w:hAnsiTheme="minorHAnsi" w:cstheme="minorHAnsi"/>
          <w:lang w:eastAsia="es-MX"/>
        </w:rPr>
        <w:t>a todos los trabajadores, sobre los riesgos que pueden provocar un deslumbramiento o un nivel deficiente de iluminación en sus áreas o puestos de trabajo.</w:t>
      </w:r>
    </w:p>
    <w:p w14:paraId="093074AD" w14:textId="77777777" w:rsidR="00A24EF6" w:rsidRPr="00953627" w:rsidRDefault="00A24EF6" w:rsidP="00A24EF6">
      <w:pPr>
        <w:pStyle w:val="Prrafodelista"/>
        <w:rPr>
          <w:rFonts w:asciiTheme="minorHAnsi" w:hAnsiTheme="minorHAnsi" w:cstheme="minorHAnsi"/>
          <w:lang w:eastAsia="es-MX"/>
        </w:rPr>
      </w:pPr>
    </w:p>
    <w:p w14:paraId="22F8C620" w14:textId="77777777" w:rsidR="00A24EF6" w:rsidRPr="00953627" w:rsidRDefault="00A24EF6" w:rsidP="00A24EF6">
      <w:pPr>
        <w:numPr>
          <w:ilvl w:val="0"/>
          <w:numId w:val="1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Se realizarán exámenes periódicos</w:t>
      </w:r>
      <w:r w:rsidR="0049670E">
        <w:rPr>
          <w:rFonts w:asciiTheme="minorHAnsi" w:hAnsiTheme="minorHAnsi" w:cstheme="minorHAnsi"/>
          <w:lang w:eastAsia="es-MX"/>
        </w:rPr>
        <w:t xml:space="preserve"> de agudeza visual </w:t>
      </w:r>
      <w:r w:rsidRPr="00953627">
        <w:rPr>
          <w:rFonts w:asciiTheme="minorHAnsi" w:hAnsiTheme="minorHAnsi" w:cstheme="minorHAnsi"/>
          <w:lang w:eastAsia="es-MX"/>
        </w:rPr>
        <w:t>y de percepción de colores.</w:t>
      </w:r>
    </w:p>
    <w:p w14:paraId="3CD572B9" w14:textId="77777777" w:rsidR="00A24EF6" w:rsidRPr="00953627" w:rsidRDefault="00A24EF6" w:rsidP="00A24EF6">
      <w:pPr>
        <w:autoSpaceDE w:val="0"/>
        <w:autoSpaceDN w:val="0"/>
        <w:adjustRightInd w:val="0"/>
        <w:ind w:left="1080"/>
        <w:jc w:val="both"/>
        <w:rPr>
          <w:rFonts w:asciiTheme="minorHAnsi" w:hAnsiTheme="minorHAnsi" w:cstheme="minorHAnsi"/>
          <w:lang w:eastAsia="es-MX"/>
        </w:rPr>
      </w:pPr>
    </w:p>
    <w:p w14:paraId="639EE66A" w14:textId="77777777" w:rsidR="00A24EF6" w:rsidRPr="00953627" w:rsidRDefault="00A24EF6" w:rsidP="00A24EF6">
      <w:pPr>
        <w:numPr>
          <w:ilvl w:val="0"/>
          <w:numId w:val="15"/>
        </w:numPr>
        <w:autoSpaceDE w:val="0"/>
        <w:autoSpaceDN w:val="0"/>
        <w:adjustRightInd w:val="0"/>
        <w:jc w:val="both"/>
        <w:rPr>
          <w:rFonts w:asciiTheme="minorHAnsi" w:hAnsiTheme="minorHAnsi" w:cstheme="minorHAnsi"/>
          <w:lang w:eastAsia="es-MX"/>
        </w:rPr>
      </w:pPr>
      <w:r w:rsidRPr="00953627">
        <w:rPr>
          <w:rFonts w:asciiTheme="minorHAnsi" w:hAnsiTheme="minorHAnsi" w:cstheme="minorHAnsi"/>
          <w:lang w:eastAsia="es-MX"/>
        </w:rPr>
        <w:t>Proporcionar lentes de seguridad graduados a trabajadores con déficit visual que se  desempeñen en áreas operativas; con base a los criterios y recomendaciones definidas por el médico ocupacional que realizó el examen de diagnóstico y/o periódico.</w:t>
      </w:r>
    </w:p>
    <w:p w14:paraId="61FA6E16" w14:textId="77777777" w:rsidR="00A24EF6" w:rsidRPr="00953627" w:rsidRDefault="00A24EF6" w:rsidP="00A24EF6">
      <w:pPr>
        <w:pStyle w:val="Prrafodelista"/>
        <w:rPr>
          <w:rFonts w:asciiTheme="minorHAnsi" w:hAnsiTheme="minorHAnsi" w:cstheme="minorHAnsi"/>
          <w:b/>
          <w:lang w:eastAsia="es-MX"/>
        </w:rPr>
      </w:pPr>
    </w:p>
    <w:p w14:paraId="5F5E2C50" w14:textId="77777777" w:rsidR="00A24EF6" w:rsidRPr="00953627" w:rsidRDefault="00A24EF6" w:rsidP="00A24EF6">
      <w:pPr>
        <w:keepLines/>
        <w:numPr>
          <w:ilvl w:val="0"/>
          <w:numId w:val="2"/>
        </w:numPr>
        <w:jc w:val="both"/>
        <w:rPr>
          <w:rFonts w:asciiTheme="minorHAnsi" w:hAnsiTheme="minorHAnsi" w:cstheme="minorHAnsi"/>
          <w:b/>
        </w:rPr>
      </w:pPr>
      <w:r w:rsidRPr="00953627">
        <w:rPr>
          <w:rFonts w:asciiTheme="minorHAnsi" w:hAnsiTheme="minorHAnsi" w:cstheme="minorHAnsi"/>
          <w:b/>
        </w:rPr>
        <w:t>DOCUMENTOS DE REFERENCIA.</w:t>
      </w:r>
    </w:p>
    <w:p w14:paraId="3AD6EF9A" w14:textId="77777777" w:rsidR="00A24EF6" w:rsidRPr="00953627" w:rsidRDefault="00A24EF6" w:rsidP="00A24EF6">
      <w:pPr>
        <w:keepLines/>
        <w:ind w:left="480"/>
        <w:jc w:val="both"/>
        <w:rPr>
          <w:rFonts w:asciiTheme="minorHAnsi" w:hAnsiTheme="minorHAnsi" w:cstheme="minorHAnsi"/>
          <w:b/>
        </w:rPr>
      </w:pPr>
    </w:p>
    <w:p w14:paraId="62B2A80E" w14:textId="77777777" w:rsidR="00A24EF6" w:rsidRPr="00953627" w:rsidRDefault="00A24EF6" w:rsidP="00A24EF6">
      <w:pPr>
        <w:keepLines/>
        <w:jc w:val="both"/>
        <w:rPr>
          <w:rFonts w:asciiTheme="minorHAnsi" w:hAnsiTheme="minorHAnsi" w:cstheme="minorHAnsi"/>
        </w:rPr>
      </w:pPr>
      <w:r w:rsidRPr="00953627">
        <w:rPr>
          <w:rFonts w:asciiTheme="minorHAnsi" w:hAnsiTheme="minorHAnsi" w:cstheme="minorHAnsi"/>
        </w:rPr>
        <w:t xml:space="preserve">            MX-PR-RH-03 procedimiento de formación.</w:t>
      </w:r>
    </w:p>
    <w:p w14:paraId="7AE61B5E" w14:textId="292EF223" w:rsidR="00A24EF6" w:rsidRPr="00953627" w:rsidRDefault="00D26C42" w:rsidP="00D26C42">
      <w:pPr>
        <w:keepLines/>
        <w:jc w:val="both"/>
        <w:rPr>
          <w:rFonts w:asciiTheme="minorHAnsi" w:hAnsiTheme="minorHAnsi" w:cstheme="minorHAnsi"/>
        </w:rPr>
      </w:pPr>
      <w:r>
        <w:rPr>
          <w:rFonts w:asciiTheme="minorHAnsi" w:hAnsiTheme="minorHAnsi" w:cstheme="minorHAnsi"/>
        </w:rPr>
        <w:t xml:space="preserve">            </w:t>
      </w:r>
      <w:r w:rsidR="00A24EF6" w:rsidRPr="00953627">
        <w:rPr>
          <w:rFonts w:asciiTheme="minorHAnsi" w:hAnsiTheme="minorHAnsi" w:cstheme="minorHAnsi"/>
        </w:rPr>
        <w:t xml:space="preserve">MX-F-28 Cronograma de formación. </w:t>
      </w:r>
    </w:p>
    <w:p w14:paraId="68B4CFC5" w14:textId="6BD31B38" w:rsidR="00A24EF6" w:rsidRPr="00953627" w:rsidRDefault="00D26C42" w:rsidP="00D26C42">
      <w:pPr>
        <w:keepLines/>
        <w:jc w:val="both"/>
        <w:rPr>
          <w:rFonts w:asciiTheme="minorHAnsi" w:hAnsiTheme="minorHAnsi" w:cstheme="minorHAnsi"/>
        </w:rPr>
      </w:pPr>
      <w:r>
        <w:rPr>
          <w:rFonts w:asciiTheme="minorHAnsi" w:hAnsiTheme="minorHAnsi" w:cstheme="minorHAnsi"/>
        </w:rPr>
        <w:t xml:space="preserve">            </w:t>
      </w:r>
      <w:r w:rsidR="00A24EF6" w:rsidRPr="00953627">
        <w:rPr>
          <w:rFonts w:asciiTheme="minorHAnsi" w:hAnsiTheme="minorHAnsi" w:cstheme="minorHAnsi"/>
        </w:rPr>
        <w:t>MX-RH-F-19 Consolidado de capacitación.</w:t>
      </w:r>
    </w:p>
    <w:p w14:paraId="6A21D1E5" w14:textId="7AE18161" w:rsidR="00902CC7" w:rsidRDefault="00902CC7" w:rsidP="00A24EF6">
      <w:pPr>
        <w:ind w:left="720"/>
        <w:jc w:val="both"/>
        <w:rPr>
          <w:rFonts w:asciiTheme="minorHAnsi" w:hAnsiTheme="minorHAnsi" w:cstheme="minorHAnsi"/>
        </w:rPr>
      </w:pPr>
    </w:p>
    <w:p w14:paraId="382D4EFD" w14:textId="77777777" w:rsidR="00915E66" w:rsidRPr="00953627" w:rsidRDefault="00915E66" w:rsidP="00A24EF6">
      <w:pPr>
        <w:ind w:left="720"/>
        <w:jc w:val="both"/>
        <w:rPr>
          <w:rFonts w:asciiTheme="minorHAnsi" w:hAnsiTheme="minorHAnsi" w:cstheme="minorHAnsi"/>
          <w:color w:val="00B050"/>
        </w:rPr>
      </w:pPr>
    </w:p>
    <w:p w14:paraId="2E7E3601" w14:textId="77777777" w:rsidR="00A24EF6" w:rsidRDefault="00A24EF6" w:rsidP="00A24EF6">
      <w:pPr>
        <w:ind w:left="720"/>
        <w:jc w:val="both"/>
        <w:rPr>
          <w:rFonts w:asciiTheme="minorHAnsi" w:hAnsiTheme="minorHAnsi" w:cstheme="minorHAnsi"/>
        </w:rPr>
      </w:pPr>
    </w:p>
    <w:p w14:paraId="3AEA88D9" w14:textId="77777777" w:rsidR="0049670E" w:rsidRDefault="0049670E" w:rsidP="00A24EF6">
      <w:pPr>
        <w:ind w:left="720"/>
        <w:jc w:val="both"/>
        <w:rPr>
          <w:rFonts w:asciiTheme="minorHAnsi" w:hAnsiTheme="minorHAnsi" w:cstheme="minorHAnsi"/>
        </w:rPr>
      </w:pPr>
    </w:p>
    <w:p w14:paraId="5290C76B" w14:textId="77777777" w:rsidR="0049670E" w:rsidRDefault="0049670E" w:rsidP="00A24EF6">
      <w:pPr>
        <w:ind w:left="720"/>
        <w:jc w:val="both"/>
        <w:rPr>
          <w:rFonts w:asciiTheme="minorHAnsi" w:hAnsiTheme="minorHAnsi" w:cstheme="minorHAnsi"/>
        </w:rPr>
      </w:pPr>
    </w:p>
    <w:p w14:paraId="173F44DE" w14:textId="77777777" w:rsidR="0049670E" w:rsidRDefault="0049670E" w:rsidP="00A24EF6">
      <w:pPr>
        <w:ind w:left="720"/>
        <w:jc w:val="both"/>
        <w:rPr>
          <w:rFonts w:asciiTheme="minorHAnsi" w:hAnsiTheme="minorHAnsi" w:cstheme="minorHAnsi"/>
        </w:rPr>
      </w:pPr>
    </w:p>
    <w:p w14:paraId="7141A8D3" w14:textId="77777777" w:rsidR="0049670E" w:rsidRPr="00953627" w:rsidRDefault="0049670E" w:rsidP="00A24EF6">
      <w:pPr>
        <w:ind w:left="720"/>
        <w:jc w:val="both"/>
        <w:rPr>
          <w:rFonts w:asciiTheme="minorHAnsi" w:hAnsiTheme="minorHAnsi" w:cstheme="minorHAnsi"/>
        </w:rPr>
      </w:pPr>
    </w:p>
    <w:p w14:paraId="7EF69EFC" w14:textId="77777777" w:rsidR="00A24EF6" w:rsidRPr="00953627" w:rsidRDefault="00A24EF6" w:rsidP="00A24EF6">
      <w:pPr>
        <w:keepLines/>
        <w:numPr>
          <w:ilvl w:val="0"/>
          <w:numId w:val="2"/>
        </w:numPr>
        <w:jc w:val="both"/>
        <w:rPr>
          <w:rFonts w:asciiTheme="minorHAnsi" w:hAnsiTheme="minorHAnsi" w:cstheme="minorHAnsi"/>
          <w:b/>
        </w:rPr>
      </w:pPr>
      <w:r w:rsidRPr="00953627">
        <w:rPr>
          <w:rFonts w:asciiTheme="minorHAnsi" w:hAnsiTheme="minorHAnsi" w:cstheme="minorHAnsi"/>
          <w:b/>
        </w:rPr>
        <w:lastRenderedPageBreak/>
        <w:t>CONTROL DE CAMBIOS</w:t>
      </w:r>
    </w:p>
    <w:p w14:paraId="563E1EF5" w14:textId="77777777" w:rsidR="00A24EF6" w:rsidRPr="00953627" w:rsidRDefault="00A24EF6" w:rsidP="00A24EF6">
      <w:pPr>
        <w:rPr>
          <w:rFonts w:asciiTheme="minorHAnsi" w:hAnsiTheme="minorHAnsi" w:cstheme="minorHAns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4"/>
        <w:gridCol w:w="2806"/>
        <w:gridCol w:w="1900"/>
        <w:gridCol w:w="1423"/>
        <w:gridCol w:w="670"/>
      </w:tblGrid>
      <w:tr w:rsidR="00A24EF6" w:rsidRPr="00953627" w14:paraId="574B48BC" w14:textId="77777777" w:rsidTr="001050BB">
        <w:trPr>
          <w:trHeight w:val="435"/>
        </w:trPr>
        <w:tc>
          <w:tcPr>
            <w:tcW w:w="1339" w:type="pct"/>
            <w:tcBorders>
              <w:top w:val="single" w:sz="12" w:space="0" w:color="auto"/>
              <w:left w:val="single" w:sz="12" w:space="0" w:color="auto"/>
            </w:tcBorders>
            <w:shd w:val="clear" w:color="auto" w:fill="365F91"/>
            <w:vAlign w:val="center"/>
          </w:tcPr>
          <w:p w14:paraId="28368F1F" w14:textId="77777777" w:rsidR="00A24EF6" w:rsidRPr="00953627" w:rsidRDefault="00A24EF6" w:rsidP="001050BB">
            <w:pPr>
              <w:jc w:val="center"/>
              <w:rPr>
                <w:rFonts w:asciiTheme="minorHAnsi" w:hAnsiTheme="minorHAnsi" w:cstheme="minorHAnsi"/>
                <w:b/>
                <w:bCs/>
                <w:iCs/>
                <w:color w:val="FFFFFF"/>
              </w:rPr>
            </w:pPr>
            <w:r w:rsidRPr="00953627">
              <w:rPr>
                <w:rFonts w:asciiTheme="minorHAnsi" w:hAnsiTheme="minorHAnsi" w:cstheme="minorHAnsi"/>
                <w:b/>
                <w:bCs/>
                <w:iCs/>
                <w:color w:val="FFFFFF"/>
              </w:rPr>
              <w:t>Descripción del cambio</w:t>
            </w:r>
          </w:p>
        </w:tc>
        <w:tc>
          <w:tcPr>
            <w:tcW w:w="1524" w:type="pct"/>
            <w:tcBorders>
              <w:top w:val="single" w:sz="12" w:space="0" w:color="auto"/>
            </w:tcBorders>
            <w:shd w:val="clear" w:color="auto" w:fill="365F91"/>
          </w:tcPr>
          <w:p w14:paraId="501D643D" w14:textId="77777777" w:rsidR="00A24EF6" w:rsidRPr="00953627" w:rsidRDefault="00A24EF6" w:rsidP="001050BB">
            <w:pPr>
              <w:jc w:val="center"/>
              <w:rPr>
                <w:rFonts w:asciiTheme="minorHAnsi" w:hAnsiTheme="minorHAnsi" w:cstheme="minorHAnsi"/>
                <w:b/>
                <w:bCs/>
                <w:iCs/>
                <w:color w:val="FFFFFF"/>
              </w:rPr>
            </w:pPr>
            <w:r w:rsidRPr="00953627">
              <w:rPr>
                <w:rFonts w:asciiTheme="minorHAnsi" w:hAnsiTheme="minorHAnsi" w:cstheme="minorHAnsi"/>
                <w:b/>
                <w:bCs/>
                <w:iCs/>
                <w:color w:val="FFFFFF"/>
              </w:rPr>
              <w:t xml:space="preserve">Responsable de aprobación del cambio </w:t>
            </w:r>
          </w:p>
        </w:tc>
        <w:tc>
          <w:tcPr>
            <w:tcW w:w="1035" w:type="pct"/>
            <w:tcBorders>
              <w:top w:val="single" w:sz="12" w:space="0" w:color="auto"/>
            </w:tcBorders>
            <w:shd w:val="clear" w:color="auto" w:fill="365F91"/>
          </w:tcPr>
          <w:p w14:paraId="129B590C" w14:textId="77777777" w:rsidR="00A24EF6" w:rsidRPr="00953627" w:rsidRDefault="00A24EF6" w:rsidP="001050BB">
            <w:pPr>
              <w:jc w:val="center"/>
              <w:rPr>
                <w:rFonts w:asciiTheme="minorHAnsi" w:hAnsiTheme="minorHAnsi" w:cstheme="minorHAnsi"/>
                <w:b/>
                <w:bCs/>
                <w:iCs/>
                <w:color w:val="FFFFFF"/>
              </w:rPr>
            </w:pPr>
            <w:r w:rsidRPr="00953627">
              <w:rPr>
                <w:rFonts w:asciiTheme="minorHAnsi" w:hAnsiTheme="minorHAnsi" w:cstheme="minorHAnsi"/>
                <w:b/>
                <w:bCs/>
                <w:iCs/>
                <w:color w:val="FFFFFF"/>
              </w:rPr>
              <w:t>A quien se le entrega el documento</w:t>
            </w:r>
          </w:p>
        </w:tc>
        <w:tc>
          <w:tcPr>
            <w:tcW w:w="731" w:type="pct"/>
            <w:tcBorders>
              <w:top w:val="single" w:sz="12" w:space="0" w:color="auto"/>
            </w:tcBorders>
            <w:shd w:val="clear" w:color="auto" w:fill="365F91"/>
            <w:vAlign w:val="center"/>
          </w:tcPr>
          <w:p w14:paraId="6CB3CF83" w14:textId="77777777" w:rsidR="00A24EF6" w:rsidRPr="00953627" w:rsidRDefault="00A24EF6" w:rsidP="001050BB">
            <w:pPr>
              <w:jc w:val="center"/>
              <w:rPr>
                <w:rFonts w:asciiTheme="minorHAnsi" w:hAnsiTheme="minorHAnsi" w:cstheme="minorHAnsi"/>
                <w:b/>
                <w:bCs/>
                <w:iCs/>
                <w:color w:val="FFFFFF"/>
              </w:rPr>
            </w:pPr>
            <w:r w:rsidRPr="00953627">
              <w:rPr>
                <w:rFonts w:asciiTheme="minorHAnsi" w:hAnsiTheme="minorHAnsi" w:cstheme="minorHAnsi"/>
                <w:b/>
                <w:bCs/>
                <w:iCs/>
                <w:color w:val="FFFFFF"/>
              </w:rPr>
              <w:t>Fecha modificación</w:t>
            </w:r>
          </w:p>
        </w:tc>
        <w:tc>
          <w:tcPr>
            <w:tcW w:w="372" w:type="pct"/>
            <w:tcBorders>
              <w:top w:val="single" w:sz="12" w:space="0" w:color="auto"/>
              <w:right w:val="single" w:sz="12" w:space="0" w:color="auto"/>
            </w:tcBorders>
            <w:shd w:val="clear" w:color="auto" w:fill="365F91"/>
            <w:vAlign w:val="center"/>
          </w:tcPr>
          <w:p w14:paraId="492CD099" w14:textId="77777777" w:rsidR="00A24EF6" w:rsidRPr="00953627" w:rsidRDefault="00A24EF6" w:rsidP="001050BB">
            <w:pPr>
              <w:jc w:val="center"/>
              <w:rPr>
                <w:rFonts w:asciiTheme="minorHAnsi" w:hAnsiTheme="minorHAnsi" w:cstheme="minorHAnsi"/>
                <w:iCs/>
                <w:color w:val="FFFFFF"/>
              </w:rPr>
            </w:pPr>
            <w:r w:rsidRPr="00953627">
              <w:rPr>
                <w:rFonts w:asciiTheme="minorHAnsi" w:hAnsiTheme="minorHAnsi" w:cstheme="minorHAnsi"/>
                <w:b/>
                <w:bCs/>
                <w:iCs/>
                <w:color w:val="FFFFFF"/>
              </w:rPr>
              <w:t>Rev.</w:t>
            </w:r>
          </w:p>
        </w:tc>
      </w:tr>
      <w:tr w:rsidR="00A24EF6" w:rsidRPr="00953627" w14:paraId="2BBB83B9" w14:textId="77777777" w:rsidTr="001050BB">
        <w:trPr>
          <w:trHeight w:val="329"/>
        </w:trPr>
        <w:tc>
          <w:tcPr>
            <w:tcW w:w="1339" w:type="pct"/>
            <w:tcBorders>
              <w:left w:val="single" w:sz="12" w:space="0" w:color="auto"/>
            </w:tcBorders>
          </w:tcPr>
          <w:p w14:paraId="7E323540" w14:textId="77777777" w:rsidR="00A24EF6" w:rsidRPr="0049670E" w:rsidRDefault="00A24EF6" w:rsidP="001050BB">
            <w:pPr>
              <w:rPr>
                <w:rFonts w:asciiTheme="minorHAnsi" w:hAnsiTheme="minorHAnsi" w:cstheme="minorHAnsi"/>
                <w:iCs/>
              </w:rPr>
            </w:pPr>
            <w:r w:rsidRPr="0049670E">
              <w:rPr>
                <w:rFonts w:asciiTheme="minorHAnsi" w:hAnsiTheme="minorHAnsi" w:cstheme="minorHAnsi"/>
                <w:iCs/>
              </w:rPr>
              <w:t>Documento Original</w:t>
            </w:r>
          </w:p>
        </w:tc>
        <w:tc>
          <w:tcPr>
            <w:tcW w:w="1524" w:type="pct"/>
            <w:vAlign w:val="center"/>
          </w:tcPr>
          <w:p w14:paraId="6731DA19" w14:textId="77777777" w:rsidR="00A24EF6" w:rsidRPr="0049670E" w:rsidRDefault="00A24EF6" w:rsidP="001050BB">
            <w:pPr>
              <w:jc w:val="center"/>
              <w:rPr>
                <w:rFonts w:asciiTheme="minorHAnsi" w:hAnsiTheme="minorHAnsi" w:cstheme="minorHAnsi"/>
                <w:iCs/>
              </w:rPr>
            </w:pPr>
            <w:r w:rsidRPr="0049670E">
              <w:rPr>
                <w:rFonts w:asciiTheme="minorHAnsi" w:hAnsiTheme="minorHAnsi" w:cstheme="minorHAnsi"/>
                <w:iCs/>
              </w:rPr>
              <w:t>Mario German Garcia Piedra.</w:t>
            </w:r>
          </w:p>
        </w:tc>
        <w:tc>
          <w:tcPr>
            <w:tcW w:w="1035" w:type="pct"/>
          </w:tcPr>
          <w:p w14:paraId="7E88E90A" w14:textId="77777777" w:rsidR="00A24EF6" w:rsidRPr="0049670E" w:rsidRDefault="00A24EF6" w:rsidP="001050BB">
            <w:pPr>
              <w:jc w:val="center"/>
              <w:rPr>
                <w:rFonts w:asciiTheme="minorHAnsi" w:hAnsiTheme="minorHAnsi" w:cstheme="minorHAnsi"/>
                <w:iCs/>
              </w:rPr>
            </w:pPr>
            <w:r w:rsidRPr="0049670E">
              <w:rPr>
                <w:rFonts w:asciiTheme="minorHAnsi" w:hAnsiTheme="minorHAnsi" w:cstheme="minorHAnsi"/>
                <w:iCs/>
              </w:rPr>
              <w:t>Intranet</w:t>
            </w:r>
          </w:p>
        </w:tc>
        <w:tc>
          <w:tcPr>
            <w:tcW w:w="731" w:type="pct"/>
            <w:vAlign w:val="center"/>
          </w:tcPr>
          <w:p w14:paraId="65611D6A" w14:textId="77777777" w:rsidR="00A24EF6" w:rsidRPr="0049670E" w:rsidRDefault="00A24EF6" w:rsidP="001050BB">
            <w:pPr>
              <w:jc w:val="center"/>
              <w:rPr>
                <w:rFonts w:asciiTheme="minorHAnsi" w:hAnsiTheme="minorHAnsi" w:cstheme="minorHAnsi"/>
                <w:iCs/>
              </w:rPr>
            </w:pPr>
            <w:r w:rsidRPr="0049670E">
              <w:rPr>
                <w:rFonts w:asciiTheme="minorHAnsi" w:hAnsiTheme="minorHAnsi" w:cstheme="minorHAnsi"/>
                <w:iCs/>
              </w:rPr>
              <w:t>25/07/2017</w:t>
            </w:r>
          </w:p>
        </w:tc>
        <w:tc>
          <w:tcPr>
            <w:tcW w:w="372" w:type="pct"/>
            <w:tcBorders>
              <w:right w:val="single" w:sz="12" w:space="0" w:color="auto"/>
            </w:tcBorders>
            <w:vAlign w:val="center"/>
          </w:tcPr>
          <w:p w14:paraId="59B26437" w14:textId="77777777" w:rsidR="00A24EF6" w:rsidRPr="0049670E" w:rsidRDefault="00A24EF6" w:rsidP="001050BB">
            <w:pPr>
              <w:jc w:val="center"/>
              <w:rPr>
                <w:rFonts w:asciiTheme="minorHAnsi" w:hAnsiTheme="minorHAnsi" w:cstheme="minorHAnsi"/>
                <w:iCs/>
                <w:color w:val="000000"/>
              </w:rPr>
            </w:pPr>
            <w:r w:rsidRPr="0049670E">
              <w:rPr>
                <w:rFonts w:asciiTheme="minorHAnsi" w:hAnsiTheme="minorHAnsi" w:cstheme="minorHAnsi"/>
                <w:iCs/>
                <w:color w:val="000000"/>
              </w:rPr>
              <w:t>0</w:t>
            </w:r>
          </w:p>
        </w:tc>
      </w:tr>
      <w:tr w:rsidR="00A24EF6" w:rsidRPr="00953627" w14:paraId="79473DC3" w14:textId="77777777" w:rsidTr="001050BB">
        <w:trPr>
          <w:trHeight w:val="329"/>
        </w:trPr>
        <w:tc>
          <w:tcPr>
            <w:tcW w:w="1339" w:type="pct"/>
            <w:tcBorders>
              <w:left w:val="single" w:sz="12" w:space="0" w:color="auto"/>
            </w:tcBorders>
          </w:tcPr>
          <w:p w14:paraId="53B91FB4" w14:textId="77777777" w:rsidR="0049670E" w:rsidRDefault="0049670E" w:rsidP="001050BB">
            <w:pPr>
              <w:rPr>
                <w:rFonts w:asciiTheme="minorHAnsi" w:hAnsiTheme="minorHAnsi" w:cstheme="minorHAnsi"/>
                <w:iCs/>
              </w:rPr>
            </w:pPr>
          </w:p>
          <w:p w14:paraId="000231E2" w14:textId="77777777" w:rsidR="00A24EF6" w:rsidRPr="0049670E" w:rsidRDefault="00A24EF6" w:rsidP="001050BB">
            <w:pPr>
              <w:rPr>
                <w:rFonts w:asciiTheme="minorHAnsi" w:hAnsiTheme="minorHAnsi" w:cstheme="minorHAnsi"/>
                <w:iCs/>
              </w:rPr>
            </w:pPr>
            <w:r w:rsidRPr="0049670E">
              <w:rPr>
                <w:rFonts w:asciiTheme="minorHAnsi" w:hAnsiTheme="minorHAnsi" w:cstheme="minorHAnsi"/>
                <w:iCs/>
              </w:rPr>
              <w:t>Reestructuración de la totalidad del programa</w:t>
            </w:r>
          </w:p>
        </w:tc>
        <w:tc>
          <w:tcPr>
            <w:tcW w:w="1524" w:type="pct"/>
            <w:vAlign w:val="center"/>
          </w:tcPr>
          <w:p w14:paraId="6F405762" w14:textId="77777777" w:rsidR="00A24EF6" w:rsidRPr="0049670E" w:rsidRDefault="00A24EF6" w:rsidP="001050BB">
            <w:pPr>
              <w:jc w:val="center"/>
              <w:rPr>
                <w:rFonts w:asciiTheme="minorHAnsi" w:hAnsiTheme="minorHAnsi" w:cstheme="minorHAnsi"/>
                <w:iCs/>
              </w:rPr>
            </w:pPr>
            <w:r w:rsidRPr="0049670E">
              <w:rPr>
                <w:rFonts w:asciiTheme="minorHAnsi" w:hAnsiTheme="minorHAnsi" w:cstheme="minorHAnsi"/>
                <w:iCs/>
              </w:rPr>
              <w:t>Mario Germán García Piedra</w:t>
            </w:r>
          </w:p>
        </w:tc>
        <w:tc>
          <w:tcPr>
            <w:tcW w:w="1035" w:type="pct"/>
          </w:tcPr>
          <w:p w14:paraId="126531DB" w14:textId="77777777" w:rsidR="00A24EF6" w:rsidRPr="0049670E" w:rsidRDefault="00902CC7" w:rsidP="001050BB">
            <w:pPr>
              <w:jc w:val="center"/>
              <w:rPr>
                <w:rFonts w:asciiTheme="minorHAnsi" w:hAnsiTheme="minorHAnsi" w:cstheme="minorHAnsi"/>
                <w:iCs/>
                <w:highlight w:val="yellow"/>
              </w:rPr>
            </w:pPr>
            <w:r w:rsidRPr="0049670E">
              <w:rPr>
                <w:rFonts w:asciiTheme="minorHAnsi" w:hAnsiTheme="minorHAnsi" w:cstheme="minorHAnsi"/>
                <w:iCs/>
              </w:rPr>
              <w:t>Líderes de proceso Supervisores y Prevencionista</w:t>
            </w:r>
            <w:r w:rsidR="003D729A">
              <w:rPr>
                <w:rFonts w:asciiTheme="minorHAnsi" w:hAnsiTheme="minorHAnsi" w:cstheme="minorHAnsi"/>
                <w:iCs/>
              </w:rPr>
              <w:t>s</w:t>
            </w:r>
            <w:r w:rsidRPr="0049670E">
              <w:rPr>
                <w:rFonts w:asciiTheme="minorHAnsi" w:hAnsiTheme="minorHAnsi" w:cstheme="minorHAnsi"/>
                <w:iCs/>
              </w:rPr>
              <w:t xml:space="preserve"> HSE</w:t>
            </w:r>
          </w:p>
        </w:tc>
        <w:tc>
          <w:tcPr>
            <w:tcW w:w="731" w:type="pct"/>
            <w:vAlign w:val="center"/>
          </w:tcPr>
          <w:p w14:paraId="4F366B82" w14:textId="77777777" w:rsidR="00A24EF6" w:rsidRPr="0049670E" w:rsidRDefault="005A3393" w:rsidP="005A3393">
            <w:pPr>
              <w:jc w:val="center"/>
              <w:rPr>
                <w:rFonts w:asciiTheme="minorHAnsi" w:hAnsiTheme="minorHAnsi" w:cstheme="minorHAnsi"/>
                <w:iCs/>
                <w:highlight w:val="yellow"/>
              </w:rPr>
            </w:pPr>
            <w:r>
              <w:rPr>
                <w:rFonts w:asciiTheme="minorHAnsi" w:hAnsiTheme="minorHAnsi" w:cstheme="minorHAnsi"/>
                <w:iCs/>
              </w:rPr>
              <w:t>21</w:t>
            </w:r>
            <w:r w:rsidR="00A24EF6" w:rsidRPr="00145E98">
              <w:rPr>
                <w:rFonts w:asciiTheme="minorHAnsi" w:hAnsiTheme="minorHAnsi" w:cstheme="minorHAnsi"/>
                <w:iCs/>
              </w:rPr>
              <w:t>/10/2019</w:t>
            </w:r>
          </w:p>
        </w:tc>
        <w:tc>
          <w:tcPr>
            <w:tcW w:w="372" w:type="pct"/>
            <w:tcBorders>
              <w:right w:val="single" w:sz="12" w:space="0" w:color="auto"/>
            </w:tcBorders>
            <w:vAlign w:val="center"/>
          </w:tcPr>
          <w:p w14:paraId="75C748F8" w14:textId="77777777" w:rsidR="00A24EF6" w:rsidRPr="0049670E" w:rsidRDefault="00A24EF6" w:rsidP="001050BB">
            <w:pPr>
              <w:jc w:val="center"/>
              <w:rPr>
                <w:rFonts w:asciiTheme="minorHAnsi" w:hAnsiTheme="minorHAnsi" w:cstheme="minorHAnsi"/>
                <w:iCs/>
                <w:color w:val="000000"/>
              </w:rPr>
            </w:pPr>
            <w:r w:rsidRPr="0049670E">
              <w:rPr>
                <w:rFonts w:asciiTheme="minorHAnsi" w:hAnsiTheme="minorHAnsi" w:cstheme="minorHAnsi"/>
                <w:iCs/>
                <w:color w:val="000000"/>
              </w:rPr>
              <w:t>1</w:t>
            </w:r>
          </w:p>
        </w:tc>
      </w:tr>
      <w:tr w:rsidR="00915E66" w:rsidRPr="00953627" w14:paraId="39B1E5AD" w14:textId="77777777" w:rsidTr="001050BB">
        <w:trPr>
          <w:trHeight w:val="329"/>
        </w:trPr>
        <w:tc>
          <w:tcPr>
            <w:tcW w:w="1339" w:type="pct"/>
            <w:tcBorders>
              <w:left w:val="single" w:sz="12" w:space="0" w:color="auto"/>
            </w:tcBorders>
          </w:tcPr>
          <w:p w14:paraId="00AD9742" w14:textId="77777777" w:rsidR="00915E66" w:rsidRDefault="00915E66" w:rsidP="00915E66">
            <w:pPr>
              <w:pStyle w:val="Prrafodelista"/>
              <w:numPr>
                <w:ilvl w:val="0"/>
                <w:numId w:val="17"/>
              </w:numPr>
              <w:rPr>
                <w:rFonts w:asciiTheme="minorHAnsi" w:hAnsiTheme="minorHAnsi" w:cstheme="minorHAnsi"/>
                <w:iCs/>
              </w:rPr>
            </w:pPr>
            <w:r>
              <w:rPr>
                <w:rFonts w:asciiTheme="minorHAnsi" w:hAnsiTheme="minorHAnsi" w:cstheme="minorHAnsi"/>
                <w:iCs/>
              </w:rPr>
              <w:t>Se incluye personal de área médica de la empresa</w:t>
            </w:r>
          </w:p>
          <w:p w14:paraId="75BC2D7A" w14:textId="5BB8A768" w:rsidR="00915E66" w:rsidRPr="00915E66" w:rsidRDefault="00915E66" w:rsidP="00915E66">
            <w:pPr>
              <w:pStyle w:val="Prrafodelista"/>
              <w:numPr>
                <w:ilvl w:val="0"/>
                <w:numId w:val="17"/>
              </w:numPr>
              <w:rPr>
                <w:rFonts w:asciiTheme="minorHAnsi" w:hAnsiTheme="minorHAnsi" w:cstheme="minorHAnsi"/>
                <w:iCs/>
              </w:rPr>
            </w:pPr>
            <w:r>
              <w:rPr>
                <w:rFonts w:asciiTheme="minorHAnsi" w:hAnsiTheme="minorHAnsi" w:cstheme="minorHAnsi"/>
                <w:iCs/>
              </w:rPr>
              <w:t xml:space="preserve">Se </w:t>
            </w:r>
            <w:r w:rsidRPr="00915E66">
              <w:rPr>
                <w:rFonts w:asciiTheme="minorHAnsi" w:hAnsiTheme="minorHAnsi" w:cstheme="minorHAnsi"/>
                <w:iCs/>
              </w:rPr>
              <w:t>elimina            MX-RH-F-21 Matriz de exámenes médicos.</w:t>
            </w:r>
          </w:p>
        </w:tc>
        <w:tc>
          <w:tcPr>
            <w:tcW w:w="1524" w:type="pct"/>
            <w:vAlign w:val="center"/>
          </w:tcPr>
          <w:p w14:paraId="4F29A951" w14:textId="1EEB23E8" w:rsidR="00915E66" w:rsidRPr="0049670E" w:rsidRDefault="00915E66" w:rsidP="001050BB">
            <w:pPr>
              <w:jc w:val="center"/>
              <w:rPr>
                <w:rFonts w:asciiTheme="minorHAnsi" w:hAnsiTheme="minorHAnsi" w:cstheme="minorHAnsi"/>
                <w:iCs/>
              </w:rPr>
            </w:pPr>
            <w:r w:rsidRPr="0049670E">
              <w:rPr>
                <w:rFonts w:asciiTheme="minorHAnsi" w:hAnsiTheme="minorHAnsi" w:cstheme="minorHAnsi"/>
                <w:iCs/>
              </w:rPr>
              <w:t>Mario Germán García Piedra</w:t>
            </w:r>
          </w:p>
        </w:tc>
        <w:tc>
          <w:tcPr>
            <w:tcW w:w="1035" w:type="pct"/>
          </w:tcPr>
          <w:p w14:paraId="0C5155FB" w14:textId="1A96223F" w:rsidR="00915E66" w:rsidRPr="0049670E" w:rsidRDefault="0032696F" w:rsidP="001050BB">
            <w:pPr>
              <w:jc w:val="center"/>
              <w:rPr>
                <w:rFonts w:asciiTheme="minorHAnsi" w:hAnsiTheme="minorHAnsi" w:cstheme="minorHAnsi"/>
                <w:iCs/>
              </w:rPr>
            </w:pPr>
            <w:r w:rsidRPr="0049670E">
              <w:rPr>
                <w:rFonts w:asciiTheme="minorHAnsi" w:hAnsiTheme="minorHAnsi" w:cstheme="minorHAnsi"/>
                <w:iCs/>
              </w:rPr>
              <w:t>Líderes de proceso</w:t>
            </w:r>
          </w:p>
        </w:tc>
        <w:tc>
          <w:tcPr>
            <w:tcW w:w="731" w:type="pct"/>
            <w:vAlign w:val="center"/>
          </w:tcPr>
          <w:p w14:paraId="275C3196" w14:textId="2371311F" w:rsidR="00915E66" w:rsidRDefault="0032696F" w:rsidP="005A3393">
            <w:pPr>
              <w:jc w:val="center"/>
              <w:rPr>
                <w:rFonts w:asciiTheme="minorHAnsi" w:hAnsiTheme="minorHAnsi" w:cstheme="minorHAnsi"/>
                <w:iCs/>
              </w:rPr>
            </w:pPr>
            <w:r>
              <w:rPr>
                <w:rFonts w:asciiTheme="minorHAnsi" w:hAnsiTheme="minorHAnsi" w:cstheme="minorHAnsi"/>
                <w:iCs/>
              </w:rPr>
              <w:t>10/06/21</w:t>
            </w:r>
          </w:p>
        </w:tc>
        <w:tc>
          <w:tcPr>
            <w:tcW w:w="372" w:type="pct"/>
            <w:tcBorders>
              <w:right w:val="single" w:sz="12" w:space="0" w:color="auto"/>
            </w:tcBorders>
            <w:vAlign w:val="center"/>
          </w:tcPr>
          <w:p w14:paraId="16E71233" w14:textId="4876328D" w:rsidR="00915E66" w:rsidRPr="0049670E" w:rsidRDefault="0032696F" w:rsidP="001050BB">
            <w:pPr>
              <w:jc w:val="center"/>
              <w:rPr>
                <w:rFonts w:asciiTheme="minorHAnsi" w:hAnsiTheme="minorHAnsi" w:cstheme="minorHAnsi"/>
                <w:iCs/>
                <w:color w:val="000000"/>
              </w:rPr>
            </w:pPr>
            <w:r>
              <w:rPr>
                <w:rFonts w:asciiTheme="minorHAnsi" w:hAnsiTheme="minorHAnsi" w:cstheme="minorHAnsi"/>
                <w:iCs/>
                <w:color w:val="000000"/>
              </w:rPr>
              <w:t>2</w:t>
            </w:r>
          </w:p>
        </w:tc>
      </w:tr>
    </w:tbl>
    <w:p w14:paraId="3D1962CB" w14:textId="77777777" w:rsidR="00A24EF6" w:rsidRPr="00953627" w:rsidRDefault="00A24EF6" w:rsidP="00A24EF6">
      <w:pPr>
        <w:autoSpaceDE w:val="0"/>
        <w:autoSpaceDN w:val="0"/>
        <w:adjustRightInd w:val="0"/>
        <w:ind w:left="360"/>
        <w:jc w:val="both"/>
        <w:rPr>
          <w:rFonts w:asciiTheme="minorHAnsi" w:hAnsiTheme="minorHAnsi" w:cstheme="minorHAnsi"/>
          <w:lang w:val="es-CO"/>
        </w:rPr>
      </w:pPr>
    </w:p>
    <w:p w14:paraId="11EFD074" w14:textId="77777777" w:rsidR="002D5755" w:rsidRPr="00953627" w:rsidRDefault="002D5755">
      <w:pPr>
        <w:rPr>
          <w:rFonts w:asciiTheme="minorHAnsi" w:hAnsiTheme="minorHAnsi" w:cstheme="minorHAnsi"/>
        </w:rPr>
      </w:pPr>
    </w:p>
    <w:sectPr w:rsidR="002D5755" w:rsidRPr="00953627" w:rsidSect="0006209F">
      <w:headerReference w:type="even" r:id="rId12"/>
      <w:headerReference w:type="default" r:id="rId13"/>
      <w:footerReference w:type="default" r:id="rId14"/>
      <w:headerReference w:type="first" r:id="rId15"/>
      <w:footerReference w:type="first" r:id="rId16"/>
      <w:pgSz w:w="12242" w:h="15842" w:code="1"/>
      <w:pgMar w:top="1809" w:right="1418" w:bottom="1418" w:left="1701" w:header="624"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485B2" w14:textId="77777777" w:rsidR="00526795" w:rsidRDefault="00526795">
      <w:r>
        <w:separator/>
      </w:r>
    </w:p>
  </w:endnote>
  <w:endnote w:type="continuationSeparator" w:id="0">
    <w:p w14:paraId="15115A8E" w14:textId="77777777" w:rsidR="00526795" w:rsidRDefault="0052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A437" w14:textId="77777777" w:rsidR="00115AD0" w:rsidRPr="00953627" w:rsidRDefault="00A24EF6" w:rsidP="00BB01C0">
    <w:pPr>
      <w:pStyle w:val="Piedepgina"/>
      <w:jc w:val="both"/>
      <w:rPr>
        <w:rFonts w:ascii="Arial" w:hAnsi="Arial" w:cs="Arial"/>
        <w:b/>
        <w:bCs/>
        <w:i/>
        <w:iCs/>
        <w:sz w:val="16"/>
        <w:szCs w:val="16"/>
      </w:rPr>
    </w:pPr>
    <w:r w:rsidRPr="00953627">
      <w:rPr>
        <w:rFonts w:ascii="Arial" w:hAnsi="Arial" w:cs="Arial"/>
        <w:b/>
        <w:bCs/>
        <w:i/>
        <w:iCs/>
        <w:noProof/>
        <w:sz w:val="16"/>
        <w:szCs w:val="16"/>
        <w:lang w:val="es-MX" w:eastAsia="es-MX"/>
      </w:rPr>
      <mc:AlternateContent>
        <mc:Choice Requires="wps">
          <w:drawing>
            <wp:anchor distT="0" distB="0" distL="114300" distR="114300" simplePos="0" relativeHeight="251655680" behindDoc="0" locked="0" layoutInCell="1" allowOverlap="1" wp14:anchorId="5F51236C" wp14:editId="0D88052D">
              <wp:simplePos x="0" y="0"/>
              <wp:positionH relativeFrom="column">
                <wp:posOffset>-52705</wp:posOffset>
              </wp:positionH>
              <wp:positionV relativeFrom="paragraph">
                <wp:posOffset>-28575</wp:posOffset>
              </wp:positionV>
              <wp:extent cx="5831840" cy="0"/>
              <wp:effectExtent l="8255" t="13335" r="8255" b="1524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8C32E" id="Conector recto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DE7157" w:rsidRPr="00953627">
      <w:rPr>
        <w:rFonts w:ascii="Arial" w:hAnsi="Arial" w:cs="Arial"/>
        <w:b/>
        <w:bCs/>
        <w:i/>
        <w:iCs/>
        <w:noProof/>
        <w:sz w:val="16"/>
        <w:szCs w:val="16"/>
        <w:lang w:val="es-MX" w:eastAsia="es-MX"/>
      </w:rPr>
      <w:t>“ESTE DOCUMENTO NO ES CONTROLADO EN SU FORMATO IMPRESO SI DESEA ENCONTRAR LA VERSIÓN ACTUAL CONSULTE EL LISTADO MAESTRO DE DOCUMENTOS”.</w:t>
    </w:r>
  </w:p>
  <w:p w14:paraId="3A6EB449" w14:textId="77777777" w:rsidR="00953627" w:rsidRDefault="009536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23D7" w14:textId="77777777" w:rsidR="00115AD0" w:rsidRPr="0001217A" w:rsidRDefault="004279B4" w:rsidP="0001217A">
    <w:pPr>
      <w:rPr>
        <w:rStyle w:val="Nmerodepgina"/>
        <w:rFonts w:ascii="Arial" w:hAnsi="Arial" w:cs="Arial"/>
        <w:i/>
        <w:sz w:val="16"/>
        <w:szCs w:val="16"/>
      </w:rPr>
    </w:pPr>
    <w:r w:rsidRPr="003B6F05">
      <w:rPr>
        <w:rFonts w:ascii="Arial" w:hAnsi="Arial" w:cs="Arial"/>
        <w:i/>
        <w:sz w:val="16"/>
        <w:szCs w:val="16"/>
      </w:rPr>
      <w:t xml:space="preserve">El presente documento no puede ser copiado ni dado a conocer a terceros, sin autorización expresa del </w:t>
    </w:r>
    <w:r>
      <w:rPr>
        <w:rFonts w:ascii="Arial" w:hAnsi="Arial" w:cs="Arial"/>
        <w:i/>
        <w:sz w:val="16"/>
        <w:szCs w:val="16"/>
      </w:rPr>
      <w:t xml:space="preserve"> </w:t>
    </w:r>
    <w:r w:rsidRPr="003B6F05">
      <w:rPr>
        <w:rFonts w:ascii="Arial" w:hAnsi="Arial" w:cs="Arial"/>
        <w:i/>
        <w:sz w:val="16"/>
        <w:szCs w:val="16"/>
      </w:rPr>
      <w:t xml:space="preserve">Representante de la Alta Dirección para el Sistema de Gestión </w:t>
    </w:r>
    <w:r>
      <w:rPr>
        <w:rFonts w:ascii="Arial" w:hAnsi="Arial" w:cs="Arial"/>
        <w:i/>
        <w:sz w:val="16"/>
        <w:szCs w:val="16"/>
      </w:rPr>
      <w:t>integral</w:t>
    </w:r>
    <w:r w:rsidRPr="003B6F05">
      <w:rPr>
        <w:rFonts w:ascii="Arial" w:hAnsi="Arial" w:cs="Arial"/>
        <w:i/>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45BE1" w14:textId="77777777" w:rsidR="00526795" w:rsidRDefault="00526795">
      <w:r>
        <w:separator/>
      </w:r>
    </w:p>
  </w:footnote>
  <w:footnote w:type="continuationSeparator" w:id="0">
    <w:p w14:paraId="10462DDE" w14:textId="77777777" w:rsidR="00526795" w:rsidRDefault="00526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F51F" w14:textId="77777777" w:rsidR="00115AD0" w:rsidRDefault="00000000">
    <w:pPr>
      <w:pStyle w:val="Encabezado"/>
    </w:pPr>
    <w:r>
      <w:rPr>
        <w:noProof/>
      </w:rPr>
      <w:pict w14:anchorId="78F56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84642" o:spid="_x0000_s1027" type="#_x0000_t136" style="position:absolute;margin-left:0;margin-top:0;width:614.25pt;height:54pt;rotation:315;z-index:-251657728;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97"/>
      <w:gridCol w:w="1701"/>
      <w:gridCol w:w="3544"/>
      <w:gridCol w:w="1821"/>
    </w:tblGrid>
    <w:tr w:rsidR="00115AD0" w:rsidRPr="00DA01FB" w14:paraId="4C215872" w14:textId="77777777" w:rsidTr="00BD532F">
      <w:trPr>
        <w:cantSplit/>
        <w:trHeight w:val="418"/>
      </w:trPr>
      <w:tc>
        <w:tcPr>
          <w:tcW w:w="1186" w:type="pct"/>
          <w:vMerge w:val="restart"/>
        </w:tcPr>
        <w:p w14:paraId="2A38A801" w14:textId="77777777" w:rsidR="00115AD0" w:rsidRDefault="00A24EF6" w:rsidP="00FC53A2">
          <w:pPr>
            <w:jc w:val="center"/>
            <w:rPr>
              <w:rFonts w:ascii="Arial" w:hAnsi="Arial" w:cs="Arial"/>
              <w:i/>
              <w:iCs/>
              <w:sz w:val="20"/>
              <w:szCs w:val="20"/>
            </w:rPr>
          </w:pPr>
          <w:r>
            <w:rPr>
              <w:noProof/>
              <w:lang w:val="es-MX" w:eastAsia="es-MX"/>
            </w:rPr>
            <w:drawing>
              <wp:anchor distT="0" distB="0" distL="114300" distR="114300" simplePos="0" relativeHeight="251656704" behindDoc="0" locked="0" layoutInCell="1" allowOverlap="1" wp14:anchorId="79A172A5" wp14:editId="38B832F7">
                <wp:simplePos x="0" y="0"/>
                <wp:positionH relativeFrom="column">
                  <wp:posOffset>146050</wp:posOffset>
                </wp:positionH>
                <wp:positionV relativeFrom="paragraph">
                  <wp:posOffset>103505</wp:posOffset>
                </wp:positionV>
                <wp:extent cx="931545" cy="724535"/>
                <wp:effectExtent l="0" t="0" r="1905" b="0"/>
                <wp:wrapNone/>
                <wp:docPr id="11" name="Imagen 11" descr="Descripción: C:\Users\Recursos Humanos\Documents\Recursos Humanos\Logos\Logo KDL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ecursos Humanos\Documents\Recursos Humanos\Logos\Logo KDL Mexic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154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17A6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84643" o:spid="_x0000_s1028" type="#_x0000_t136" style="position:absolute;left:0;text-align:left;margin-left:0;margin-top:0;width:614.25pt;height:54pt;rotation:315;z-index:-251656704;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tc>
      <w:tc>
        <w:tcPr>
          <w:tcW w:w="3814" w:type="pct"/>
          <w:gridSpan w:val="3"/>
          <w:vMerge w:val="restart"/>
        </w:tcPr>
        <w:p w14:paraId="5A91F89E" w14:textId="77777777" w:rsidR="00115AD0" w:rsidRPr="00E67CEC" w:rsidRDefault="00000000" w:rsidP="00FD572A">
          <w:pPr>
            <w:rPr>
              <w:rFonts w:ascii="Arial" w:hAnsi="Arial" w:cs="Arial"/>
              <w:iCs/>
              <w:sz w:val="20"/>
              <w:szCs w:val="20"/>
            </w:rPr>
          </w:pPr>
        </w:p>
        <w:p w14:paraId="2CFB9F77" w14:textId="77777777" w:rsidR="00115AD0" w:rsidRPr="00E67CEC" w:rsidRDefault="004279B4" w:rsidP="00FD572A">
          <w:pPr>
            <w:pStyle w:val="Ttulo2"/>
            <w:numPr>
              <w:ilvl w:val="0"/>
              <w:numId w:val="0"/>
            </w:numPr>
            <w:jc w:val="center"/>
          </w:pPr>
          <w:r>
            <w:rPr>
              <w:sz w:val="24"/>
            </w:rPr>
            <w:t>RECURSOS HUMANOS</w:t>
          </w:r>
        </w:p>
      </w:tc>
    </w:tr>
    <w:tr w:rsidR="00115AD0" w14:paraId="68D5609A" w14:textId="77777777" w:rsidTr="00BD532F">
      <w:trPr>
        <w:cantSplit/>
        <w:trHeight w:val="230"/>
      </w:trPr>
      <w:tc>
        <w:tcPr>
          <w:tcW w:w="1186" w:type="pct"/>
          <w:vMerge/>
        </w:tcPr>
        <w:p w14:paraId="364ADA71" w14:textId="77777777" w:rsidR="00115AD0" w:rsidRDefault="00000000" w:rsidP="00FD572A">
          <w:pPr>
            <w:rPr>
              <w:rFonts w:ascii="Arial" w:hAnsi="Arial" w:cs="Arial"/>
              <w:i/>
              <w:iCs/>
              <w:sz w:val="20"/>
              <w:szCs w:val="20"/>
            </w:rPr>
          </w:pPr>
        </w:p>
      </w:tc>
      <w:tc>
        <w:tcPr>
          <w:tcW w:w="3814" w:type="pct"/>
          <w:gridSpan w:val="3"/>
          <w:vMerge/>
        </w:tcPr>
        <w:p w14:paraId="70AAF066" w14:textId="77777777" w:rsidR="00115AD0" w:rsidRPr="00E67CEC" w:rsidRDefault="00000000" w:rsidP="00FD572A">
          <w:pPr>
            <w:rPr>
              <w:rFonts w:ascii="Arial" w:hAnsi="Arial" w:cs="Arial"/>
              <w:iCs/>
              <w:sz w:val="20"/>
              <w:szCs w:val="20"/>
            </w:rPr>
          </w:pPr>
        </w:p>
      </w:tc>
    </w:tr>
    <w:tr w:rsidR="00115AD0" w:rsidRPr="00EB4359" w14:paraId="51F3EAF6" w14:textId="77777777" w:rsidTr="00BD532F">
      <w:trPr>
        <w:cantSplit/>
        <w:trHeight w:val="429"/>
      </w:trPr>
      <w:tc>
        <w:tcPr>
          <w:tcW w:w="1186" w:type="pct"/>
          <w:vMerge/>
        </w:tcPr>
        <w:p w14:paraId="5CE7F558" w14:textId="77777777" w:rsidR="00115AD0" w:rsidRDefault="00000000" w:rsidP="00FD572A">
          <w:pPr>
            <w:rPr>
              <w:rFonts w:ascii="Arial" w:hAnsi="Arial" w:cs="Arial"/>
              <w:i/>
              <w:iCs/>
              <w:sz w:val="20"/>
              <w:szCs w:val="20"/>
            </w:rPr>
          </w:pPr>
        </w:p>
      </w:tc>
      <w:tc>
        <w:tcPr>
          <w:tcW w:w="3814" w:type="pct"/>
          <w:gridSpan w:val="3"/>
          <w:vMerge w:val="restart"/>
          <w:vAlign w:val="center"/>
        </w:tcPr>
        <w:p w14:paraId="49BC2568" w14:textId="77777777" w:rsidR="00115AD0" w:rsidRPr="00A24EF6" w:rsidRDefault="004279B4" w:rsidP="002F3A02">
          <w:pPr>
            <w:jc w:val="center"/>
            <w:rPr>
              <w:b/>
              <w:szCs w:val="40"/>
              <w14:shadow w14:blurRad="50800" w14:dist="38100" w14:dir="2700000" w14:sx="100000" w14:sy="100000" w14:kx="0" w14:ky="0" w14:algn="tl">
                <w14:srgbClr w14:val="000000">
                  <w14:alpha w14:val="60000"/>
                </w14:srgbClr>
              </w14:shadow>
            </w:rPr>
          </w:pPr>
          <w:r>
            <w:rPr>
              <w:rFonts w:ascii="Calibri" w:hAnsi="Calibri" w:cs="Calibri"/>
              <w:b/>
              <w:bCs/>
              <w:iCs/>
              <w:szCs w:val="28"/>
            </w:rPr>
            <w:t>PROGRAMA DE SALUD</w:t>
          </w:r>
        </w:p>
      </w:tc>
    </w:tr>
    <w:tr w:rsidR="00115AD0" w:rsidRPr="00EB4359" w14:paraId="559D12B0" w14:textId="77777777" w:rsidTr="00BD532F">
      <w:trPr>
        <w:cantSplit/>
        <w:trHeight w:val="230"/>
      </w:trPr>
      <w:tc>
        <w:tcPr>
          <w:tcW w:w="1186" w:type="pct"/>
          <w:vMerge/>
        </w:tcPr>
        <w:p w14:paraId="1589B397" w14:textId="77777777" w:rsidR="00115AD0" w:rsidRDefault="00000000" w:rsidP="00FD572A">
          <w:pPr>
            <w:rPr>
              <w:rFonts w:ascii="Arial" w:hAnsi="Arial" w:cs="Arial"/>
              <w:i/>
              <w:iCs/>
              <w:sz w:val="20"/>
              <w:szCs w:val="20"/>
            </w:rPr>
          </w:pPr>
        </w:p>
      </w:tc>
      <w:tc>
        <w:tcPr>
          <w:tcW w:w="3814" w:type="pct"/>
          <w:gridSpan w:val="3"/>
          <w:vMerge/>
        </w:tcPr>
        <w:p w14:paraId="5EBB61A0" w14:textId="77777777" w:rsidR="00115AD0" w:rsidRPr="00EB4359" w:rsidRDefault="00000000" w:rsidP="00FD572A">
          <w:pPr>
            <w:jc w:val="center"/>
            <w:rPr>
              <w:rFonts w:ascii="Arial" w:hAnsi="Arial" w:cs="Arial"/>
              <w:iCs/>
              <w:szCs w:val="20"/>
            </w:rPr>
          </w:pPr>
        </w:p>
      </w:tc>
    </w:tr>
    <w:tr w:rsidR="00115AD0" w:rsidRPr="00293BBE" w14:paraId="5922A3EB" w14:textId="77777777" w:rsidTr="000B7B18">
      <w:trPr>
        <w:cantSplit/>
        <w:trHeight w:val="390"/>
      </w:trPr>
      <w:tc>
        <w:tcPr>
          <w:tcW w:w="1186" w:type="pct"/>
          <w:vAlign w:val="center"/>
        </w:tcPr>
        <w:p w14:paraId="05E2C26F" w14:textId="77777777" w:rsidR="00115AD0" w:rsidRPr="005877BB" w:rsidRDefault="004279B4" w:rsidP="00BD532F">
          <w:pPr>
            <w:rPr>
              <w:rFonts w:ascii="Arial Narrow" w:hAnsi="Arial Narrow" w:cs="Calibri"/>
              <w:i/>
              <w:iCs/>
              <w:sz w:val="22"/>
              <w:szCs w:val="22"/>
            </w:rPr>
          </w:pPr>
          <w:r w:rsidRPr="005877BB">
            <w:rPr>
              <w:rFonts w:ascii="Arial Narrow" w:hAnsi="Arial Narrow" w:cs="Calibri"/>
              <w:iCs/>
              <w:szCs w:val="22"/>
            </w:rPr>
            <w:t>Código: MX-PG-RH-01</w:t>
          </w:r>
        </w:p>
      </w:tc>
      <w:tc>
        <w:tcPr>
          <w:tcW w:w="918" w:type="pct"/>
          <w:vAlign w:val="center"/>
        </w:tcPr>
        <w:p w14:paraId="6749BD4A" w14:textId="487FF5D8" w:rsidR="00115AD0" w:rsidRPr="005877BB" w:rsidRDefault="004279B4" w:rsidP="00FD572A">
          <w:pPr>
            <w:rPr>
              <w:rFonts w:ascii="Arial Narrow" w:hAnsi="Arial Narrow" w:cs="Calibri"/>
              <w:iCs/>
              <w:szCs w:val="22"/>
            </w:rPr>
          </w:pPr>
          <w:r w:rsidRPr="005877BB">
            <w:rPr>
              <w:rFonts w:ascii="Arial Narrow" w:hAnsi="Arial Narrow" w:cs="Calibri"/>
              <w:iCs/>
              <w:szCs w:val="22"/>
            </w:rPr>
            <w:t xml:space="preserve">Revisión: </w:t>
          </w:r>
          <w:r w:rsidR="000B7B18">
            <w:rPr>
              <w:rFonts w:ascii="Arial Narrow" w:hAnsi="Arial Narrow" w:cs="Calibri"/>
              <w:iCs/>
              <w:szCs w:val="22"/>
            </w:rPr>
            <w:t>2</w:t>
          </w:r>
        </w:p>
      </w:tc>
      <w:tc>
        <w:tcPr>
          <w:tcW w:w="1913" w:type="pct"/>
          <w:vAlign w:val="center"/>
        </w:tcPr>
        <w:p w14:paraId="12EFBD17" w14:textId="3F4FC27F" w:rsidR="00115AD0" w:rsidRDefault="004279B4" w:rsidP="007B09CE">
          <w:pPr>
            <w:rPr>
              <w:rFonts w:ascii="Arial Narrow" w:hAnsi="Arial Narrow" w:cs="Calibri"/>
              <w:iCs/>
              <w:szCs w:val="22"/>
            </w:rPr>
          </w:pPr>
          <w:r w:rsidRPr="005877BB">
            <w:rPr>
              <w:rFonts w:ascii="Arial Narrow" w:hAnsi="Arial Narrow" w:cs="Calibri"/>
              <w:iCs/>
              <w:szCs w:val="22"/>
            </w:rPr>
            <w:t xml:space="preserve">Fecha Aprobación:   </w:t>
          </w:r>
          <w:r w:rsidR="000B7B18">
            <w:rPr>
              <w:rFonts w:ascii="Arial Narrow" w:hAnsi="Arial Narrow" w:cs="Calibri"/>
              <w:iCs/>
              <w:szCs w:val="22"/>
            </w:rPr>
            <w:t>10/06/2021</w:t>
          </w:r>
        </w:p>
        <w:p w14:paraId="1235E2D7" w14:textId="77777777" w:rsidR="00115AD0" w:rsidRPr="005877BB" w:rsidRDefault="00000000" w:rsidP="007B09CE">
          <w:pPr>
            <w:rPr>
              <w:rFonts w:ascii="Arial Narrow" w:hAnsi="Arial Narrow" w:cs="Calibri"/>
              <w:iCs/>
              <w:szCs w:val="22"/>
            </w:rPr>
          </w:pPr>
        </w:p>
      </w:tc>
      <w:tc>
        <w:tcPr>
          <w:tcW w:w="983" w:type="pct"/>
          <w:vAlign w:val="center"/>
        </w:tcPr>
        <w:p w14:paraId="384C1086" w14:textId="77777777" w:rsidR="00115AD0" w:rsidRPr="005877BB" w:rsidRDefault="004279B4" w:rsidP="00FD572A">
          <w:pPr>
            <w:rPr>
              <w:rFonts w:ascii="Arial Narrow" w:hAnsi="Arial Narrow" w:cs="Calibri"/>
              <w:iCs/>
              <w:szCs w:val="22"/>
            </w:rPr>
          </w:pPr>
          <w:r w:rsidRPr="005877BB">
            <w:rPr>
              <w:rFonts w:ascii="Arial Narrow" w:hAnsi="Arial Narrow" w:cs="Calibri"/>
              <w:iCs/>
              <w:szCs w:val="22"/>
            </w:rPr>
            <w:t xml:space="preserve">Páginas: </w:t>
          </w:r>
          <w:r w:rsidRPr="005877BB">
            <w:rPr>
              <w:rFonts w:ascii="Arial Narrow" w:hAnsi="Arial Narrow" w:cs="Calibri"/>
              <w:iCs/>
              <w:szCs w:val="22"/>
            </w:rPr>
            <w:fldChar w:fldCharType="begin"/>
          </w:r>
          <w:r w:rsidRPr="005877BB">
            <w:rPr>
              <w:rFonts w:ascii="Arial Narrow" w:hAnsi="Arial Narrow" w:cs="Calibri"/>
              <w:iCs/>
              <w:szCs w:val="22"/>
            </w:rPr>
            <w:instrText xml:space="preserve"> PAGE </w:instrText>
          </w:r>
          <w:r w:rsidRPr="005877BB">
            <w:rPr>
              <w:rFonts w:ascii="Arial Narrow" w:hAnsi="Arial Narrow" w:cs="Calibri"/>
              <w:iCs/>
              <w:szCs w:val="22"/>
            </w:rPr>
            <w:fldChar w:fldCharType="separate"/>
          </w:r>
          <w:r w:rsidR="003D729A">
            <w:rPr>
              <w:rFonts w:ascii="Arial Narrow" w:hAnsi="Arial Narrow" w:cs="Calibri"/>
              <w:iCs/>
              <w:noProof/>
              <w:szCs w:val="22"/>
            </w:rPr>
            <w:t>19</w:t>
          </w:r>
          <w:r w:rsidRPr="005877BB">
            <w:rPr>
              <w:rFonts w:ascii="Arial Narrow" w:hAnsi="Arial Narrow" w:cs="Calibri"/>
              <w:iCs/>
              <w:szCs w:val="22"/>
            </w:rPr>
            <w:fldChar w:fldCharType="end"/>
          </w:r>
          <w:r w:rsidRPr="005877BB">
            <w:rPr>
              <w:rFonts w:ascii="Arial Narrow" w:hAnsi="Arial Narrow" w:cs="Calibri"/>
              <w:iCs/>
              <w:szCs w:val="22"/>
            </w:rPr>
            <w:t xml:space="preserve"> de </w:t>
          </w:r>
          <w:r w:rsidRPr="005877BB">
            <w:rPr>
              <w:rStyle w:val="Nmerodepgina"/>
              <w:rFonts w:ascii="Arial Narrow" w:hAnsi="Arial Narrow" w:cs="Calibri"/>
              <w:szCs w:val="22"/>
            </w:rPr>
            <w:fldChar w:fldCharType="begin"/>
          </w:r>
          <w:r w:rsidRPr="005877BB">
            <w:rPr>
              <w:rStyle w:val="Nmerodepgina"/>
              <w:rFonts w:ascii="Arial Narrow" w:hAnsi="Arial Narrow" w:cs="Calibri"/>
              <w:szCs w:val="22"/>
            </w:rPr>
            <w:instrText xml:space="preserve"> NUMPAGES </w:instrText>
          </w:r>
          <w:r w:rsidRPr="005877BB">
            <w:rPr>
              <w:rStyle w:val="Nmerodepgina"/>
              <w:rFonts w:ascii="Arial Narrow" w:hAnsi="Arial Narrow" w:cs="Calibri"/>
              <w:szCs w:val="22"/>
            </w:rPr>
            <w:fldChar w:fldCharType="separate"/>
          </w:r>
          <w:r w:rsidR="003D729A">
            <w:rPr>
              <w:rStyle w:val="Nmerodepgina"/>
              <w:rFonts w:ascii="Arial Narrow" w:hAnsi="Arial Narrow" w:cs="Calibri"/>
              <w:noProof/>
              <w:szCs w:val="22"/>
            </w:rPr>
            <w:t>19</w:t>
          </w:r>
          <w:r w:rsidRPr="005877BB">
            <w:rPr>
              <w:rStyle w:val="Nmerodepgina"/>
              <w:rFonts w:ascii="Arial Narrow" w:hAnsi="Arial Narrow" w:cs="Calibri"/>
              <w:szCs w:val="22"/>
            </w:rPr>
            <w:fldChar w:fldCharType="end"/>
          </w:r>
        </w:p>
      </w:tc>
    </w:tr>
  </w:tbl>
  <w:p w14:paraId="20F753E7" w14:textId="77777777" w:rsidR="00115AD0" w:rsidRDefault="00000000" w:rsidP="0006209F">
    <w:pPr>
      <w:pStyle w:val="Encabezado"/>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3C66" w14:textId="77777777" w:rsidR="00115AD0" w:rsidRDefault="00000000">
    <w:pPr>
      <w:pStyle w:val="Encabezado"/>
    </w:pPr>
    <w:r>
      <w:rPr>
        <w:noProof/>
      </w:rPr>
      <w:pict w14:anchorId="21F88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84641" o:spid="_x0000_s1026" type="#_x0000_t136" style="position:absolute;margin-left:0;margin-top:0;width:614.25pt;height:54pt;rotation:315;z-index:-251658752;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567C1"/>
    <w:multiLevelType w:val="hybridMultilevel"/>
    <w:tmpl w:val="EFE84836"/>
    <w:lvl w:ilvl="0" w:tplc="7C9E371E">
      <w:start w:val="1"/>
      <w:numFmt w:val="lowerLetter"/>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1" w15:restartNumberingAfterBreak="0">
    <w:nsid w:val="22431078"/>
    <w:multiLevelType w:val="hybridMultilevel"/>
    <w:tmpl w:val="ABC2C14A"/>
    <w:lvl w:ilvl="0" w:tplc="A328B64A">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B07E67"/>
    <w:multiLevelType w:val="hybridMultilevel"/>
    <w:tmpl w:val="44780D42"/>
    <w:lvl w:ilvl="0" w:tplc="45924BE0">
      <w:start w:val="2"/>
      <w:numFmt w:val="bullet"/>
      <w:lvlText w:val=""/>
      <w:lvlJc w:val="left"/>
      <w:pPr>
        <w:ind w:left="720" w:hanging="360"/>
      </w:pPr>
      <w:rPr>
        <w:rFonts w:ascii="Symbol" w:eastAsia="Times New Roman" w:hAnsi="Symbol" w:cs="Times New Roman"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B37E9B"/>
    <w:multiLevelType w:val="hybridMultilevel"/>
    <w:tmpl w:val="8B0AA490"/>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261B20C9"/>
    <w:multiLevelType w:val="hybridMultilevel"/>
    <w:tmpl w:val="4B5EDB3A"/>
    <w:lvl w:ilvl="0" w:tplc="9CBED148">
      <w:start w:val="1"/>
      <w:numFmt w:val="lowerLetter"/>
      <w:lvlText w:val="%1)"/>
      <w:lvlJc w:val="left"/>
      <w:pPr>
        <w:ind w:left="1080" w:hanging="360"/>
      </w:pPr>
      <w:rPr>
        <w:rFonts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43766D0"/>
    <w:multiLevelType w:val="hybridMultilevel"/>
    <w:tmpl w:val="51DA8A58"/>
    <w:lvl w:ilvl="0" w:tplc="7EBC771E">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8F55B86"/>
    <w:multiLevelType w:val="hybridMultilevel"/>
    <w:tmpl w:val="BDB201C4"/>
    <w:lvl w:ilvl="0" w:tplc="080A0001">
      <w:start w:val="1"/>
      <w:numFmt w:val="bullet"/>
      <w:lvlText w:val=""/>
      <w:lvlJc w:val="left"/>
      <w:pPr>
        <w:ind w:left="1494" w:hanging="360"/>
      </w:pPr>
      <w:rPr>
        <w:rFonts w:ascii="Symbol" w:hAnsi="Symbol" w:hint="default"/>
      </w:rPr>
    </w:lvl>
    <w:lvl w:ilvl="1" w:tplc="080A0003">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7" w15:restartNumberingAfterBreak="0">
    <w:nsid w:val="43013895"/>
    <w:multiLevelType w:val="hybridMultilevel"/>
    <w:tmpl w:val="41F6C6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093F34"/>
    <w:multiLevelType w:val="hybridMultilevel"/>
    <w:tmpl w:val="33D6F176"/>
    <w:lvl w:ilvl="0" w:tplc="8926FBA2">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9" w15:restartNumberingAfterBreak="0">
    <w:nsid w:val="63B26DC8"/>
    <w:multiLevelType w:val="hybridMultilevel"/>
    <w:tmpl w:val="5C545F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633619"/>
    <w:multiLevelType w:val="hybridMultilevel"/>
    <w:tmpl w:val="EDF6992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F61186"/>
    <w:multiLevelType w:val="multilevel"/>
    <w:tmpl w:val="A6CE969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1E57CC"/>
    <w:multiLevelType w:val="hybridMultilevel"/>
    <w:tmpl w:val="837EF8A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5E52C7"/>
    <w:multiLevelType w:val="hybridMultilevel"/>
    <w:tmpl w:val="0306559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2D3E02"/>
    <w:multiLevelType w:val="hybridMultilevel"/>
    <w:tmpl w:val="87381AB2"/>
    <w:lvl w:ilvl="0" w:tplc="0C0A000F">
      <w:start w:val="1"/>
      <w:numFmt w:val="decimal"/>
      <w:lvlText w:val="%1."/>
      <w:lvlJc w:val="left"/>
      <w:pPr>
        <w:tabs>
          <w:tab w:val="num" w:pos="360"/>
        </w:tabs>
        <w:ind w:left="360" w:hanging="360"/>
      </w:pPr>
    </w:lvl>
    <w:lvl w:ilvl="1" w:tplc="ABD48A0C">
      <w:start w:val="1"/>
      <w:numFmt w:val="decimal"/>
      <w:lvlText w:val="%2."/>
      <w:lvlJc w:val="left"/>
      <w:pPr>
        <w:ind w:left="1080" w:hanging="360"/>
      </w:pPr>
      <w:rPr>
        <w:rFonts w:hint="default"/>
      </w:rPr>
    </w:lvl>
    <w:lvl w:ilvl="2" w:tplc="6234DA1C">
      <w:start w:val="1"/>
      <w:numFmt w:val="lowerLetter"/>
      <w:lvlText w:val="%3)"/>
      <w:lvlJc w:val="left"/>
      <w:pPr>
        <w:ind w:left="1980" w:hanging="36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7E386E15"/>
    <w:multiLevelType w:val="multilevel"/>
    <w:tmpl w:val="4CF61274"/>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ECF21E9"/>
    <w:multiLevelType w:val="hybridMultilevel"/>
    <w:tmpl w:val="7660BD5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93250772">
    <w:abstractNumId w:val="15"/>
  </w:num>
  <w:num w:numId="2" w16cid:durableId="347218733">
    <w:abstractNumId w:val="14"/>
  </w:num>
  <w:num w:numId="3" w16cid:durableId="1804695798">
    <w:abstractNumId w:val="6"/>
  </w:num>
  <w:num w:numId="4" w16cid:durableId="982466220">
    <w:abstractNumId w:val="11"/>
  </w:num>
  <w:num w:numId="5" w16cid:durableId="1037895211">
    <w:abstractNumId w:val="10"/>
  </w:num>
  <w:num w:numId="6" w16cid:durableId="1491680815">
    <w:abstractNumId w:val="0"/>
  </w:num>
  <w:num w:numId="7" w16cid:durableId="2046296436">
    <w:abstractNumId w:val="12"/>
  </w:num>
  <w:num w:numId="8" w16cid:durableId="195779890">
    <w:abstractNumId w:val="1"/>
  </w:num>
  <w:num w:numId="9" w16cid:durableId="342246087">
    <w:abstractNumId w:val="8"/>
  </w:num>
  <w:num w:numId="10" w16cid:durableId="1401706083">
    <w:abstractNumId w:val="7"/>
  </w:num>
  <w:num w:numId="11" w16cid:durableId="1942183749">
    <w:abstractNumId w:val="9"/>
  </w:num>
  <w:num w:numId="12" w16cid:durableId="1291477208">
    <w:abstractNumId w:val="13"/>
  </w:num>
  <w:num w:numId="13" w16cid:durableId="590622455">
    <w:abstractNumId w:val="2"/>
  </w:num>
  <w:num w:numId="14" w16cid:durableId="860122319">
    <w:abstractNumId w:val="5"/>
  </w:num>
  <w:num w:numId="15" w16cid:durableId="61947165">
    <w:abstractNumId w:val="4"/>
  </w:num>
  <w:num w:numId="16" w16cid:durableId="106200861">
    <w:abstractNumId w:val="3"/>
  </w:num>
  <w:num w:numId="17" w16cid:durableId="3633620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EF6"/>
    <w:rsid w:val="000B7B18"/>
    <w:rsid w:val="000D4908"/>
    <w:rsid w:val="000E707F"/>
    <w:rsid w:val="0010163C"/>
    <w:rsid w:val="00141A3A"/>
    <w:rsid w:val="00145E98"/>
    <w:rsid w:val="001A797D"/>
    <w:rsid w:val="001E11C0"/>
    <w:rsid w:val="0022036D"/>
    <w:rsid w:val="0023502D"/>
    <w:rsid w:val="00243622"/>
    <w:rsid w:val="002D5755"/>
    <w:rsid w:val="00311079"/>
    <w:rsid w:val="0032696F"/>
    <w:rsid w:val="003D729A"/>
    <w:rsid w:val="003D7719"/>
    <w:rsid w:val="004210EC"/>
    <w:rsid w:val="004279B4"/>
    <w:rsid w:val="004349A2"/>
    <w:rsid w:val="004567AD"/>
    <w:rsid w:val="0049670E"/>
    <w:rsid w:val="004C6883"/>
    <w:rsid w:val="00526795"/>
    <w:rsid w:val="00541059"/>
    <w:rsid w:val="005A3393"/>
    <w:rsid w:val="006E71A6"/>
    <w:rsid w:val="00716C49"/>
    <w:rsid w:val="008F3BD7"/>
    <w:rsid w:val="00902CC7"/>
    <w:rsid w:val="00915E66"/>
    <w:rsid w:val="00953627"/>
    <w:rsid w:val="00A24EF6"/>
    <w:rsid w:val="00B10D4A"/>
    <w:rsid w:val="00B5367E"/>
    <w:rsid w:val="00BB0D91"/>
    <w:rsid w:val="00C43014"/>
    <w:rsid w:val="00C63651"/>
    <w:rsid w:val="00CB2721"/>
    <w:rsid w:val="00D26C42"/>
    <w:rsid w:val="00D421B9"/>
    <w:rsid w:val="00DE7157"/>
    <w:rsid w:val="00E938F3"/>
    <w:rsid w:val="00EC4FC3"/>
    <w:rsid w:val="00F16EC7"/>
    <w:rsid w:val="00F64ECF"/>
    <w:rsid w:val="00FB4647"/>
    <w:rsid w:val="00FE7B6C"/>
    <w:rsid w:val="00FF53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9F2D4"/>
  <w15:docId w15:val="{C302577D-D18E-4316-8CF6-B64828D9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F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24EF6"/>
    <w:pPr>
      <w:numPr>
        <w:numId w:val="1"/>
      </w:numPr>
      <w:jc w:val="both"/>
      <w:outlineLvl w:val="0"/>
    </w:pPr>
    <w:rPr>
      <w:rFonts w:ascii="Calibri" w:hAnsi="Calibri" w:cs="Calibri"/>
      <w:b/>
      <w:bCs/>
      <w:sz w:val="22"/>
      <w:szCs w:val="22"/>
    </w:rPr>
  </w:style>
  <w:style w:type="paragraph" w:styleId="Ttulo2">
    <w:name w:val="heading 2"/>
    <w:basedOn w:val="Normal"/>
    <w:next w:val="Normal"/>
    <w:link w:val="Ttulo2Car"/>
    <w:qFormat/>
    <w:rsid w:val="00A24EF6"/>
    <w:pPr>
      <w:keepNext/>
      <w:numPr>
        <w:ilvl w:val="1"/>
        <w:numId w:val="1"/>
      </w:numPr>
      <w:outlineLvl w:val="1"/>
    </w:pPr>
    <w:rPr>
      <w:rFonts w:ascii="Calibri" w:hAnsi="Calibri" w:cs="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24EF6"/>
    <w:rPr>
      <w:rFonts w:ascii="Calibri" w:eastAsia="Times New Roman" w:hAnsi="Calibri" w:cs="Calibri"/>
      <w:b/>
      <w:bCs/>
      <w:lang w:val="es-ES" w:eastAsia="es-ES"/>
    </w:rPr>
  </w:style>
  <w:style w:type="character" w:customStyle="1" w:styleId="Ttulo2Car">
    <w:name w:val="Título 2 Car"/>
    <w:basedOn w:val="Fuentedeprrafopredeter"/>
    <w:link w:val="Ttulo2"/>
    <w:rsid w:val="00A24EF6"/>
    <w:rPr>
      <w:rFonts w:ascii="Calibri" w:eastAsia="Times New Roman" w:hAnsi="Calibri" w:cs="Calibri"/>
      <w:b/>
      <w:bCs/>
      <w:lang w:val="es-ES" w:eastAsia="es-ES"/>
    </w:rPr>
  </w:style>
  <w:style w:type="paragraph" w:styleId="Encabezado">
    <w:name w:val="header"/>
    <w:basedOn w:val="Normal"/>
    <w:link w:val="EncabezadoCar"/>
    <w:rsid w:val="00A24EF6"/>
    <w:pPr>
      <w:tabs>
        <w:tab w:val="center" w:pos="4252"/>
        <w:tab w:val="right" w:pos="8504"/>
      </w:tabs>
    </w:pPr>
  </w:style>
  <w:style w:type="character" w:customStyle="1" w:styleId="EncabezadoCar">
    <w:name w:val="Encabezado Car"/>
    <w:basedOn w:val="Fuentedeprrafopredeter"/>
    <w:link w:val="Encabezado"/>
    <w:rsid w:val="00A24EF6"/>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A24EF6"/>
    <w:pPr>
      <w:tabs>
        <w:tab w:val="center" w:pos="4252"/>
        <w:tab w:val="right" w:pos="8504"/>
      </w:tabs>
    </w:pPr>
  </w:style>
  <w:style w:type="character" w:customStyle="1" w:styleId="PiedepginaCar">
    <w:name w:val="Pie de página Car"/>
    <w:basedOn w:val="Fuentedeprrafopredeter"/>
    <w:link w:val="Piedepgina"/>
    <w:rsid w:val="00A24EF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24EF6"/>
  </w:style>
  <w:style w:type="paragraph" w:styleId="NormalWeb">
    <w:name w:val="Normal (Web)"/>
    <w:basedOn w:val="Normal"/>
    <w:unhideWhenUsed/>
    <w:rsid w:val="00A24EF6"/>
    <w:pPr>
      <w:spacing w:before="100" w:beforeAutospacing="1" w:after="100" w:afterAutospacing="1"/>
    </w:pPr>
    <w:rPr>
      <w:lang w:val="es-CO" w:eastAsia="es-CO"/>
    </w:rPr>
  </w:style>
  <w:style w:type="paragraph" w:styleId="Prrafodelista">
    <w:name w:val="List Paragraph"/>
    <w:basedOn w:val="Normal"/>
    <w:uiPriority w:val="34"/>
    <w:qFormat/>
    <w:rsid w:val="00A24EF6"/>
    <w:pPr>
      <w:ind w:left="708"/>
    </w:pPr>
  </w:style>
  <w:style w:type="paragraph" w:styleId="Sangradetextonormal">
    <w:name w:val="Body Text Indent"/>
    <w:basedOn w:val="Normal"/>
    <w:link w:val="SangradetextonormalCar"/>
    <w:rsid w:val="00A24EF6"/>
    <w:pPr>
      <w:spacing w:after="120"/>
      <w:ind w:left="283"/>
    </w:pPr>
  </w:style>
  <w:style w:type="character" w:customStyle="1" w:styleId="SangradetextonormalCar">
    <w:name w:val="Sangría de texto normal Car"/>
    <w:basedOn w:val="Fuentedeprrafopredeter"/>
    <w:link w:val="Sangradetextonormal"/>
    <w:rsid w:val="00A24EF6"/>
    <w:rPr>
      <w:rFonts w:ascii="Times New Roman" w:eastAsia="Times New Roman" w:hAnsi="Times New Roman" w:cs="Times New Roman"/>
      <w:sz w:val="24"/>
      <w:szCs w:val="24"/>
      <w:lang w:val="es-ES" w:eastAsia="es-ES"/>
    </w:rPr>
  </w:style>
  <w:style w:type="paragraph" w:customStyle="1" w:styleId="texto">
    <w:name w:val="texto"/>
    <w:basedOn w:val="Normal"/>
    <w:rsid w:val="00A24EF6"/>
    <w:pPr>
      <w:spacing w:after="101" w:line="216" w:lineRule="atLeast"/>
      <w:ind w:firstLine="288"/>
      <w:jc w:val="both"/>
    </w:pPr>
    <w:rPr>
      <w:rFonts w:ascii="Arial" w:hAnsi="Arial" w:cs="Arial"/>
      <w:sz w:val="18"/>
      <w:szCs w:val="20"/>
      <w:lang w:val="es-ES_tradnl"/>
    </w:rPr>
  </w:style>
  <w:style w:type="paragraph" w:styleId="Textodeglobo">
    <w:name w:val="Balloon Text"/>
    <w:basedOn w:val="Normal"/>
    <w:link w:val="TextodegloboCar"/>
    <w:uiPriority w:val="99"/>
    <w:semiHidden/>
    <w:unhideWhenUsed/>
    <w:rsid w:val="003D729A"/>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29A"/>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707">
      <w:bodyDiv w:val="1"/>
      <w:marLeft w:val="0"/>
      <w:marRight w:val="0"/>
      <w:marTop w:val="0"/>
      <w:marBottom w:val="0"/>
      <w:divBdr>
        <w:top w:val="none" w:sz="0" w:space="0" w:color="auto"/>
        <w:left w:val="none" w:sz="0" w:space="0" w:color="auto"/>
        <w:bottom w:val="none" w:sz="0" w:space="0" w:color="auto"/>
        <w:right w:val="none" w:sz="0" w:space="0" w:color="auto"/>
      </w:divBdr>
    </w:div>
    <w:div w:id="346102036">
      <w:bodyDiv w:val="1"/>
      <w:marLeft w:val="0"/>
      <w:marRight w:val="0"/>
      <w:marTop w:val="0"/>
      <w:marBottom w:val="0"/>
      <w:divBdr>
        <w:top w:val="none" w:sz="0" w:space="0" w:color="auto"/>
        <w:left w:val="none" w:sz="0" w:space="0" w:color="auto"/>
        <w:bottom w:val="none" w:sz="0" w:space="0" w:color="auto"/>
        <w:right w:val="none" w:sz="0" w:space="0" w:color="auto"/>
      </w:divBdr>
    </w:div>
    <w:div w:id="595014513">
      <w:bodyDiv w:val="1"/>
      <w:marLeft w:val="0"/>
      <w:marRight w:val="0"/>
      <w:marTop w:val="0"/>
      <w:marBottom w:val="0"/>
      <w:divBdr>
        <w:top w:val="none" w:sz="0" w:space="0" w:color="auto"/>
        <w:left w:val="none" w:sz="0" w:space="0" w:color="auto"/>
        <w:bottom w:val="none" w:sz="0" w:space="0" w:color="auto"/>
        <w:right w:val="none" w:sz="0" w:space="0" w:color="auto"/>
      </w:divBdr>
    </w:div>
    <w:div w:id="121341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19</Pages>
  <Words>4811</Words>
  <Characters>26463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Nuñez</dc:creator>
  <cp:lastModifiedBy>Carolina Núñez</cp:lastModifiedBy>
  <cp:revision>6</cp:revision>
  <dcterms:created xsi:type="dcterms:W3CDTF">2020-10-16T21:16:00Z</dcterms:created>
  <dcterms:modified xsi:type="dcterms:W3CDTF">2022-08-22T16:18:00Z</dcterms:modified>
</cp:coreProperties>
</file>