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FCBBC" w14:textId="39B1708B" w:rsidR="00D47564" w:rsidRDefault="00D47564" w:rsidP="00D47564">
      <w:r>
        <w:rPr>
          <w:noProof/>
        </w:rPr>
        <w:drawing>
          <wp:anchor distT="0" distB="0" distL="114300" distR="114300" simplePos="0" relativeHeight="251659264" behindDoc="1" locked="0" layoutInCell="1" allowOverlap="1" wp14:anchorId="5B88A5AE" wp14:editId="6546D862">
            <wp:simplePos x="0" y="0"/>
            <wp:positionH relativeFrom="column">
              <wp:posOffset>-880110</wp:posOffset>
            </wp:positionH>
            <wp:positionV relativeFrom="paragraph">
              <wp:posOffset>-1914525</wp:posOffset>
            </wp:positionV>
            <wp:extent cx="7305675" cy="580072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5675" cy="580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7C715" w14:textId="77777777" w:rsidR="00D47564" w:rsidRPr="00CC13FD" w:rsidRDefault="00D47564" w:rsidP="00D47564"/>
    <w:p w14:paraId="43FD5E06" w14:textId="77777777" w:rsidR="00D47564" w:rsidRPr="00CC13FD" w:rsidRDefault="00D47564" w:rsidP="00D47564"/>
    <w:p w14:paraId="6A0CED82" w14:textId="77777777" w:rsidR="00D47564" w:rsidRPr="00CC13FD" w:rsidRDefault="00D47564" w:rsidP="00D47564"/>
    <w:p w14:paraId="0D00928F" w14:textId="77777777" w:rsidR="00D47564" w:rsidRPr="00CC13FD" w:rsidRDefault="00D47564" w:rsidP="00D47564"/>
    <w:p w14:paraId="6A0334DD" w14:textId="77777777" w:rsidR="00D47564" w:rsidRPr="00CC13FD" w:rsidRDefault="00D47564" w:rsidP="00D47564"/>
    <w:p w14:paraId="180FF5FA" w14:textId="77777777" w:rsidR="00D47564" w:rsidRPr="00CC13FD" w:rsidRDefault="00D47564" w:rsidP="00D47564"/>
    <w:p w14:paraId="375C3CAE" w14:textId="77777777" w:rsidR="00D47564" w:rsidRPr="00CC13FD" w:rsidRDefault="00D47564" w:rsidP="00D47564"/>
    <w:p w14:paraId="6890B647" w14:textId="77777777" w:rsidR="00D47564" w:rsidRPr="00CC13FD" w:rsidRDefault="00D47564" w:rsidP="00D47564"/>
    <w:p w14:paraId="12AD9E2F" w14:textId="77777777" w:rsidR="00D47564" w:rsidRPr="00CC13FD" w:rsidRDefault="00D47564" w:rsidP="00D47564"/>
    <w:p w14:paraId="299A2321" w14:textId="77777777" w:rsidR="00D47564" w:rsidRPr="00CC13FD" w:rsidRDefault="00D47564" w:rsidP="00D47564"/>
    <w:p w14:paraId="1942695B" w14:textId="77777777" w:rsidR="00D47564" w:rsidRPr="00CC13FD" w:rsidRDefault="00D47564" w:rsidP="00D47564"/>
    <w:p w14:paraId="23D07CA9" w14:textId="77777777" w:rsidR="00D47564" w:rsidRPr="00CC13FD" w:rsidRDefault="00D47564" w:rsidP="00D47564"/>
    <w:p w14:paraId="104B2681" w14:textId="77777777" w:rsidR="00D47564" w:rsidRPr="00CC13FD" w:rsidRDefault="00D47564" w:rsidP="00D47564"/>
    <w:p w14:paraId="2E10E4CD" w14:textId="77777777" w:rsidR="00D47564" w:rsidRPr="00CC13FD" w:rsidRDefault="00D47564" w:rsidP="00D47564"/>
    <w:p w14:paraId="59266051" w14:textId="77777777" w:rsidR="00D47564" w:rsidRPr="00CC13FD" w:rsidRDefault="00D47564" w:rsidP="00D47564"/>
    <w:p w14:paraId="3049E715" w14:textId="77777777" w:rsidR="00D47564" w:rsidRPr="00CC13FD" w:rsidRDefault="00D47564" w:rsidP="00D47564"/>
    <w:p w14:paraId="1E32DA70" w14:textId="77777777" w:rsidR="00D47564" w:rsidRPr="00CC13FD" w:rsidRDefault="00D47564" w:rsidP="00D47564"/>
    <w:p w14:paraId="1FF2AAF2" w14:textId="77777777" w:rsidR="00D47564" w:rsidRPr="00CC13FD" w:rsidRDefault="00D47564" w:rsidP="00D47564"/>
    <w:p w14:paraId="3B94B87E" w14:textId="77777777" w:rsidR="00D47564" w:rsidRPr="00CC13FD" w:rsidRDefault="00D47564" w:rsidP="00D47564"/>
    <w:p w14:paraId="5376848D" w14:textId="77777777" w:rsidR="00D47564" w:rsidRPr="00CC13FD" w:rsidRDefault="00D47564" w:rsidP="00D47564"/>
    <w:p w14:paraId="04C7F9B5" w14:textId="77777777" w:rsidR="00D47564" w:rsidRPr="00CC13FD" w:rsidRDefault="00D47564" w:rsidP="00D47564"/>
    <w:p w14:paraId="24342BB8" w14:textId="0BE18B18" w:rsidR="00D47564" w:rsidRDefault="00D47564" w:rsidP="00D47564">
      <w:pPr>
        <w:rPr>
          <w:rFonts w:ascii="Calibri" w:hAnsi="Calibri" w:cs="Calibri"/>
          <w:b/>
          <w:bCs/>
          <w:iCs/>
          <w:color w:val="000066"/>
          <w:sz w:val="30"/>
          <w:szCs w:val="30"/>
        </w:rPr>
      </w:pPr>
      <w:r>
        <w:rPr>
          <w:rFonts w:ascii="Calibri" w:hAnsi="Calibri" w:cs="Calibri"/>
          <w:b/>
          <w:bCs/>
          <w:iCs/>
          <w:color w:val="000066"/>
          <w:sz w:val="30"/>
          <w:szCs w:val="30"/>
        </w:rPr>
        <w:t>PROCEDIMIENTO PARA CONTRATACION DE EMPRESA DE SEGURIDAD</w:t>
      </w:r>
    </w:p>
    <w:p w14:paraId="007DE9AB" w14:textId="77777777" w:rsidR="00D47564" w:rsidRDefault="00D47564" w:rsidP="00D47564">
      <w:pPr>
        <w:rPr>
          <w:rFonts w:ascii="Calibri" w:hAnsi="Calibri" w:cs="Calibri"/>
          <w:b/>
          <w:bCs/>
          <w:iCs/>
          <w:color w:val="000066"/>
          <w:sz w:val="30"/>
          <w:szCs w:val="30"/>
        </w:rPr>
      </w:pPr>
    </w:p>
    <w:p w14:paraId="797A04F5" w14:textId="6A5F8CCE" w:rsidR="00D47564" w:rsidRPr="00F44DBB" w:rsidRDefault="00D47564" w:rsidP="00D47564">
      <w:pPr>
        <w:rPr>
          <w:rFonts w:ascii="Calibri" w:hAnsi="Calibri" w:cs="Calibri"/>
          <w:b/>
          <w:bCs/>
          <w:iCs/>
          <w:color w:val="000066"/>
          <w:sz w:val="28"/>
          <w:szCs w:val="28"/>
        </w:rPr>
      </w:pPr>
      <w:r w:rsidRPr="00F44DBB">
        <w:rPr>
          <w:rFonts w:ascii="Calibri" w:hAnsi="Calibri" w:cs="Calibri"/>
          <w:b/>
          <w:bCs/>
          <w:iCs/>
          <w:color w:val="000066"/>
          <w:sz w:val="28"/>
          <w:szCs w:val="28"/>
        </w:rPr>
        <w:t>NI-PR</w:t>
      </w:r>
      <w:r w:rsidR="00533BDF">
        <w:rPr>
          <w:rFonts w:ascii="Calibri" w:hAnsi="Calibri" w:cs="Calibri"/>
          <w:b/>
          <w:bCs/>
          <w:iCs/>
          <w:color w:val="000066"/>
          <w:sz w:val="28"/>
          <w:szCs w:val="28"/>
        </w:rPr>
        <w:t>-F</w:t>
      </w:r>
      <w:r w:rsidRPr="00F44DBB">
        <w:rPr>
          <w:rFonts w:ascii="Calibri" w:hAnsi="Calibri" w:cs="Calibri"/>
          <w:b/>
          <w:bCs/>
          <w:iCs/>
          <w:color w:val="000066"/>
          <w:sz w:val="28"/>
          <w:szCs w:val="28"/>
        </w:rPr>
        <w:t xml:space="preserve">-02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VERSIÓN </w:t>
      </w:r>
      <w:r w:rsidR="00533BDF">
        <w:rPr>
          <w:rFonts w:ascii="Calibri" w:hAnsi="Calibri" w:cs="Calibri"/>
          <w:b/>
          <w:bCs/>
          <w:iCs/>
          <w:color w:val="000066"/>
          <w:sz w:val="28"/>
          <w:szCs w:val="28"/>
        </w:rPr>
        <w:t>5</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  ELABORACIÓN 1</w:t>
      </w:r>
      <w:r w:rsidR="004A5794">
        <w:rPr>
          <w:rFonts w:ascii="Calibri" w:hAnsi="Calibri" w:cs="Calibri"/>
          <w:b/>
          <w:bCs/>
          <w:iCs/>
          <w:color w:val="000066"/>
          <w:sz w:val="28"/>
          <w:szCs w:val="28"/>
        </w:rPr>
        <w:t>1</w:t>
      </w:r>
      <w:r w:rsidRPr="00F44DBB">
        <w:rPr>
          <w:rFonts w:ascii="Calibri" w:hAnsi="Calibri" w:cs="Calibri"/>
          <w:b/>
          <w:bCs/>
          <w:iCs/>
          <w:color w:val="000066"/>
          <w:sz w:val="28"/>
          <w:szCs w:val="28"/>
        </w:rPr>
        <w:t xml:space="preserve">/7/2022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526"/>
        <w:gridCol w:w="2275"/>
        <w:gridCol w:w="1924"/>
      </w:tblGrid>
      <w:tr w:rsidR="00D47564" w:rsidRPr="00FD2E09" w14:paraId="5FF325A4" w14:textId="77777777" w:rsidTr="00CE4F6E">
        <w:trPr>
          <w:trHeight w:val="333"/>
        </w:trPr>
        <w:tc>
          <w:tcPr>
            <w:tcW w:w="2476" w:type="dxa"/>
            <w:shd w:val="clear" w:color="auto" w:fill="auto"/>
          </w:tcPr>
          <w:p w14:paraId="591D21EA" w14:textId="77777777" w:rsidR="00D47564" w:rsidRPr="00101E1B" w:rsidRDefault="00D47564" w:rsidP="00CE4F6E">
            <w:pPr>
              <w:jc w:val="center"/>
              <w:rPr>
                <w:rStyle w:val="Nmerodepgina"/>
                <w:rFonts w:ascii="Arial" w:hAnsi="Arial" w:cs="Arial"/>
                <w:b/>
                <w:sz w:val="20"/>
                <w:szCs w:val="16"/>
              </w:rPr>
            </w:pPr>
            <w:r w:rsidRPr="00101E1B">
              <w:rPr>
                <w:rStyle w:val="Nmerodepgina"/>
                <w:rFonts w:ascii="Arial" w:hAnsi="Arial" w:cs="Arial"/>
                <w:b/>
                <w:sz w:val="20"/>
                <w:szCs w:val="16"/>
              </w:rPr>
              <w:t>Elaborado por:</w:t>
            </w:r>
          </w:p>
        </w:tc>
        <w:tc>
          <w:tcPr>
            <w:tcW w:w="2476" w:type="dxa"/>
            <w:shd w:val="clear" w:color="auto" w:fill="auto"/>
          </w:tcPr>
          <w:p w14:paraId="4DAAFD93" w14:textId="77777777" w:rsidR="00D47564" w:rsidRPr="00101E1B" w:rsidRDefault="00D47564" w:rsidP="00CE4F6E">
            <w:pPr>
              <w:jc w:val="center"/>
              <w:rPr>
                <w:rStyle w:val="Nmerodepgina"/>
                <w:rFonts w:ascii="Arial" w:hAnsi="Arial" w:cs="Arial"/>
                <w:b/>
                <w:sz w:val="20"/>
                <w:szCs w:val="16"/>
              </w:rPr>
            </w:pPr>
            <w:r w:rsidRPr="00101E1B">
              <w:rPr>
                <w:rStyle w:val="Nmerodepgina"/>
                <w:rFonts w:ascii="Arial" w:hAnsi="Arial" w:cs="Arial"/>
                <w:b/>
                <w:sz w:val="20"/>
                <w:szCs w:val="16"/>
              </w:rPr>
              <w:t>Revisado Por</w:t>
            </w:r>
          </w:p>
        </w:tc>
        <w:tc>
          <w:tcPr>
            <w:tcW w:w="2477" w:type="dxa"/>
            <w:shd w:val="clear" w:color="auto" w:fill="auto"/>
          </w:tcPr>
          <w:p w14:paraId="33CEDC00" w14:textId="77777777" w:rsidR="00D47564" w:rsidRPr="00101E1B" w:rsidRDefault="00D47564" w:rsidP="00CE4F6E">
            <w:pPr>
              <w:jc w:val="center"/>
              <w:rPr>
                <w:rStyle w:val="Nmerodepgina"/>
                <w:rFonts w:ascii="Arial" w:hAnsi="Arial" w:cs="Arial"/>
                <w:b/>
                <w:sz w:val="20"/>
                <w:szCs w:val="16"/>
              </w:rPr>
            </w:pPr>
            <w:r w:rsidRPr="00101E1B">
              <w:rPr>
                <w:rStyle w:val="Nmerodepgina"/>
                <w:rFonts w:ascii="Arial" w:hAnsi="Arial" w:cs="Arial"/>
                <w:b/>
                <w:sz w:val="20"/>
                <w:szCs w:val="16"/>
              </w:rPr>
              <w:t>Aprobado por:</w:t>
            </w:r>
          </w:p>
        </w:tc>
        <w:tc>
          <w:tcPr>
            <w:tcW w:w="2477" w:type="dxa"/>
            <w:shd w:val="clear" w:color="auto" w:fill="auto"/>
          </w:tcPr>
          <w:p w14:paraId="21DABF8C" w14:textId="77777777" w:rsidR="00D47564" w:rsidRPr="00101E1B" w:rsidRDefault="00D47564" w:rsidP="00CE4F6E">
            <w:pPr>
              <w:jc w:val="center"/>
              <w:rPr>
                <w:rStyle w:val="Nmerodepgina"/>
                <w:rFonts w:ascii="Arial" w:hAnsi="Arial" w:cs="Arial"/>
                <w:b/>
                <w:sz w:val="20"/>
                <w:szCs w:val="16"/>
              </w:rPr>
            </w:pPr>
            <w:r w:rsidRPr="00101E1B">
              <w:rPr>
                <w:rStyle w:val="Nmerodepgina"/>
                <w:rFonts w:ascii="Arial" w:hAnsi="Arial" w:cs="Arial"/>
                <w:b/>
                <w:sz w:val="20"/>
                <w:szCs w:val="16"/>
              </w:rPr>
              <w:t>Fecha de Aprobación:</w:t>
            </w:r>
          </w:p>
        </w:tc>
      </w:tr>
      <w:tr w:rsidR="00D47564" w:rsidRPr="00FD2E09" w14:paraId="21B96609" w14:textId="77777777" w:rsidTr="00CE4F6E">
        <w:trPr>
          <w:trHeight w:val="447"/>
        </w:trPr>
        <w:tc>
          <w:tcPr>
            <w:tcW w:w="2476" w:type="dxa"/>
            <w:shd w:val="clear" w:color="auto" w:fill="auto"/>
          </w:tcPr>
          <w:p w14:paraId="0DF7DEDF" w14:textId="07379B2D" w:rsidR="00D47564" w:rsidRDefault="00533BDF" w:rsidP="00CE4F6E">
            <w:pPr>
              <w:jc w:val="center"/>
              <w:rPr>
                <w:rStyle w:val="Nmerodepgina"/>
                <w:rFonts w:ascii="Arial" w:hAnsi="Arial" w:cs="Arial"/>
                <w:i/>
                <w:sz w:val="20"/>
                <w:szCs w:val="16"/>
              </w:rPr>
            </w:pPr>
            <w:r>
              <w:rPr>
                <w:rStyle w:val="Nmerodepgina"/>
                <w:rFonts w:ascii="Arial" w:hAnsi="Arial" w:cs="Arial"/>
                <w:i/>
                <w:sz w:val="20"/>
                <w:szCs w:val="16"/>
              </w:rPr>
              <w:t>Gerardo Palacios</w:t>
            </w:r>
          </w:p>
          <w:p w14:paraId="792DBFC4" w14:textId="7D8B493D" w:rsidR="00D47564" w:rsidRPr="00533BDF" w:rsidRDefault="00533BDF" w:rsidP="00CE4F6E">
            <w:pPr>
              <w:jc w:val="center"/>
              <w:rPr>
                <w:rStyle w:val="Nmerodepgina"/>
                <w:rFonts w:ascii="Arial" w:hAnsi="Arial" w:cs="Arial"/>
                <w:b/>
                <w:sz w:val="20"/>
                <w:szCs w:val="16"/>
              </w:rPr>
            </w:pPr>
            <w:r w:rsidRPr="00533BDF">
              <w:rPr>
                <w:rStyle w:val="Nmerodepgina"/>
                <w:rFonts w:ascii="Arial" w:hAnsi="Arial" w:cs="Arial"/>
                <w:b/>
                <w:sz w:val="20"/>
                <w:szCs w:val="16"/>
              </w:rPr>
              <w:t>Gerente Financiero Administrativo</w:t>
            </w:r>
          </w:p>
        </w:tc>
        <w:tc>
          <w:tcPr>
            <w:tcW w:w="2476" w:type="dxa"/>
            <w:shd w:val="clear" w:color="auto" w:fill="auto"/>
          </w:tcPr>
          <w:p w14:paraId="6B22A93A" w14:textId="77777777" w:rsidR="00D47564" w:rsidRDefault="00D47564" w:rsidP="00CE4F6E">
            <w:pPr>
              <w:jc w:val="center"/>
              <w:rPr>
                <w:rStyle w:val="Nmerodepgina"/>
                <w:rFonts w:ascii="Arial" w:hAnsi="Arial" w:cs="Arial"/>
                <w:i/>
                <w:sz w:val="20"/>
                <w:szCs w:val="16"/>
              </w:rPr>
            </w:pPr>
            <w:r>
              <w:rPr>
                <w:rStyle w:val="Nmerodepgina"/>
                <w:rFonts w:ascii="Arial" w:hAnsi="Arial" w:cs="Arial"/>
                <w:i/>
                <w:sz w:val="20"/>
                <w:szCs w:val="16"/>
              </w:rPr>
              <w:t>Leandro Santamaria</w:t>
            </w:r>
          </w:p>
          <w:p w14:paraId="2BC30CFC" w14:textId="77777777" w:rsidR="00D47564" w:rsidRPr="00101E1B" w:rsidRDefault="00D47564" w:rsidP="00CE4F6E">
            <w:pPr>
              <w:jc w:val="center"/>
              <w:rPr>
                <w:rStyle w:val="Nmerodepgina"/>
                <w:rFonts w:ascii="Arial" w:hAnsi="Arial" w:cs="Arial"/>
                <w:i/>
                <w:sz w:val="20"/>
                <w:szCs w:val="16"/>
              </w:rPr>
            </w:pPr>
            <w:r>
              <w:rPr>
                <w:rStyle w:val="Nmerodepgina"/>
                <w:rFonts w:ascii="Arial" w:hAnsi="Arial" w:cs="Arial"/>
                <w:b/>
                <w:sz w:val="20"/>
                <w:szCs w:val="16"/>
              </w:rPr>
              <w:t>Coordinador HSE</w:t>
            </w:r>
          </w:p>
        </w:tc>
        <w:tc>
          <w:tcPr>
            <w:tcW w:w="2477" w:type="dxa"/>
            <w:shd w:val="clear" w:color="auto" w:fill="auto"/>
          </w:tcPr>
          <w:p w14:paraId="74D5DD36" w14:textId="77777777" w:rsidR="00D47564" w:rsidRDefault="00D47564" w:rsidP="00CE4F6E">
            <w:pPr>
              <w:jc w:val="center"/>
              <w:rPr>
                <w:rStyle w:val="Nmerodepgina"/>
                <w:rFonts w:ascii="Arial" w:hAnsi="Arial" w:cs="Arial"/>
                <w:i/>
                <w:sz w:val="20"/>
                <w:szCs w:val="16"/>
              </w:rPr>
            </w:pPr>
            <w:r>
              <w:rPr>
                <w:rStyle w:val="Nmerodepgina"/>
                <w:rFonts w:ascii="Arial" w:hAnsi="Arial" w:cs="Arial"/>
                <w:i/>
                <w:sz w:val="20"/>
                <w:szCs w:val="16"/>
              </w:rPr>
              <w:t>J</w:t>
            </w:r>
            <w:r>
              <w:rPr>
                <w:rStyle w:val="Nmerodepgina"/>
                <w:rFonts w:ascii="Arial" w:hAnsi="Arial"/>
                <w:i/>
                <w:sz w:val="20"/>
                <w:szCs w:val="16"/>
              </w:rPr>
              <w:t>uan Zapata</w:t>
            </w:r>
          </w:p>
          <w:p w14:paraId="4B944D43" w14:textId="77777777" w:rsidR="00D47564" w:rsidRPr="00622A34" w:rsidRDefault="00D47564" w:rsidP="00CE4F6E">
            <w:pPr>
              <w:jc w:val="center"/>
              <w:rPr>
                <w:rStyle w:val="Nmerodepgina"/>
                <w:rFonts w:ascii="Arial" w:hAnsi="Arial" w:cs="Arial"/>
                <w:b/>
                <w:bCs/>
                <w:i/>
                <w:sz w:val="20"/>
                <w:szCs w:val="16"/>
              </w:rPr>
            </w:pPr>
            <w:r w:rsidRPr="00622A34">
              <w:rPr>
                <w:rStyle w:val="Nmerodepgina"/>
                <w:rFonts w:ascii="Arial" w:hAnsi="Arial" w:cs="Arial"/>
                <w:b/>
                <w:bCs/>
                <w:i/>
                <w:sz w:val="20"/>
                <w:szCs w:val="16"/>
              </w:rPr>
              <w:t>Gerente General</w:t>
            </w:r>
          </w:p>
        </w:tc>
        <w:tc>
          <w:tcPr>
            <w:tcW w:w="2477" w:type="dxa"/>
            <w:shd w:val="clear" w:color="auto" w:fill="auto"/>
          </w:tcPr>
          <w:p w14:paraId="1364EBDE" w14:textId="7FC9E831" w:rsidR="00D47564" w:rsidRPr="00101E1B" w:rsidRDefault="00D47564" w:rsidP="00CE4F6E">
            <w:pPr>
              <w:jc w:val="center"/>
              <w:rPr>
                <w:rStyle w:val="Nmerodepgina"/>
                <w:rFonts w:ascii="Arial" w:hAnsi="Arial" w:cs="Arial"/>
                <w:i/>
                <w:sz w:val="20"/>
                <w:szCs w:val="16"/>
              </w:rPr>
            </w:pPr>
            <w:r>
              <w:rPr>
                <w:rStyle w:val="Nmerodepgina"/>
                <w:rFonts w:ascii="Arial" w:hAnsi="Arial" w:cs="Arial"/>
                <w:i/>
                <w:sz w:val="20"/>
                <w:szCs w:val="16"/>
              </w:rPr>
              <w:t>1</w:t>
            </w:r>
            <w:r w:rsidR="004A5794">
              <w:rPr>
                <w:rStyle w:val="Nmerodepgina"/>
                <w:rFonts w:ascii="Arial" w:hAnsi="Arial" w:cs="Arial"/>
                <w:i/>
                <w:sz w:val="20"/>
                <w:szCs w:val="16"/>
              </w:rPr>
              <w:t>5</w:t>
            </w:r>
            <w:r>
              <w:rPr>
                <w:rStyle w:val="Nmerodepgina"/>
                <w:rFonts w:ascii="Arial" w:hAnsi="Arial" w:cs="Arial"/>
                <w:i/>
                <w:sz w:val="20"/>
                <w:szCs w:val="16"/>
              </w:rPr>
              <w:t>/7/2022</w:t>
            </w:r>
          </w:p>
        </w:tc>
      </w:tr>
      <w:tr w:rsidR="00D47564" w:rsidRPr="00FD2E09" w14:paraId="512DFFE2" w14:textId="77777777" w:rsidTr="00CE4F6E">
        <w:trPr>
          <w:trHeight w:val="447"/>
        </w:trPr>
        <w:tc>
          <w:tcPr>
            <w:tcW w:w="2476" w:type="dxa"/>
            <w:shd w:val="clear" w:color="auto" w:fill="auto"/>
          </w:tcPr>
          <w:p w14:paraId="608C3E8F" w14:textId="5CE01FA9" w:rsidR="00D47564" w:rsidRDefault="00D47564" w:rsidP="00CE4F6E">
            <w:pPr>
              <w:jc w:val="both"/>
              <w:rPr>
                <w:rStyle w:val="Nmerodepgina"/>
                <w:rFonts w:ascii="Arial" w:hAnsi="Arial" w:cs="Arial"/>
                <w:i/>
                <w:sz w:val="16"/>
                <w:szCs w:val="16"/>
              </w:rPr>
            </w:pPr>
            <w:r>
              <w:rPr>
                <w:noProof/>
              </w:rPr>
              <w:t xml:space="preserve">     </w:t>
            </w:r>
            <w:r w:rsidR="00533BDF">
              <w:rPr>
                <w:noProof/>
              </w:rPr>
              <w:drawing>
                <wp:inline distT="0" distB="0" distL="0" distR="0" wp14:anchorId="1D2B8DD5" wp14:editId="2AECEC63">
                  <wp:extent cx="1000125" cy="717133"/>
                  <wp:effectExtent l="0" t="0" r="0" b="6985"/>
                  <wp:docPr id="3" name="Imagen 2">
                    <a:extLst xmlns:a="http://schemas.openxmlformats.org/drawingml/2006/main">
                      <a:ext uri="{FF2B5EF4-FFF2-40B4-BE49-F238E27FC236}">
                        <a16:creationId xmlns:a16="http://schemas.microsoft.com/office/drawing/2014/main" id="{21A12561-3280-49EF-BC94-81FB44DD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1A12561-3280-49EF-BC94-81FB44DD07B1}"/>
                              </a:ext>
                            </a:extLst>
                          </pic:cNvPr>
                          <pic:cNvPicPr>
                            <a:picLocks noChangeAspect="1"/>
                          </pic:cNvPicPr>
                        </pic:nvPicPr>
                        <pic:blipFill>
                          <a:blip r:embed="rId8"/>
                          <a:stretch>
                            <a:fillRect/>
                          </a:stretch>
                        </pic:blipFill>
                        <pic:spPr>
                          <a:xfrm>
                            <a:off x="0" y="0"/>
                            <a:ext cx="1026776" cy="736243"/>
                          </a:xfrm>
                          <a:prstGeom prst="rect">
                            <a:avLst/>
                          </a:prstGeom>
                        </pic:spPr>
                      </pic:pic>
                    </a:graphicData>
                  </a:graphic>
                </wp:inline>
              </w:drawing>
            </w:r>
          </w:p>
        </w:tc>
        <w:tc>
          <w:tcPr>
            <w:tcW w:w="2476" w:type="dxa"/>
            <w:shd w:val="clear" w:color="auto" w:fill="auto"/>
          </w:tcPr>
          <w:p w14:paraId="7F48E53D" w14:textId="63769524" w:rsidR="00D47564" w:rsidRPr="00FD2E09" w:rsidRDefault="00D47564" w:rsidP="00CE4F6E">
            <w:pPr>
              <w:jc w:val="center"/>
              <w:rPr>
                <w:rStyle w:val="Nmerodepgina"/>
                <w:rFonts w:ascii="Arial" w:hAnsi="Arial" w:cs="Arial"/>
                <w:i/>
                <w:sz w:val="16"/>
                <w:szCs w:val="16"/>
              </w:rPr>
            </w:pPr>
            <w:r w:rsidRPr="00E139F0">
              <w:rPr>
                <w:noProof/>
              </w:rPr>
              <w:drawing>
                <wp:inline distT="0" distB="0" distL="0" distR="0" wp14:anchorId="1D3E8A95" wp14:editId="23AA4684">
                  <wp:extent cx="1457325" cy="476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tc>
        <w:tc>
          <w:tcPr>
            <w:tcW w:w="2477" w:type="dxa"/>
            <w:shd w:val="clear" w:color="auto" w:fill="auto"/>
          </w:tcPr>
          <w:p w14:paraId="2A8F4794" w14:textId="1337DE6F" w:rsidR="00D47564" w:rsidRPr="00FD2E09" w:rsidRDefault="00D47564" w:rsidP="00CE4F6E">
            <w:pPr>
              <w:jc w:val="both"/>
              <w:rPr>
                <w:rStyle w:val="Nmerodepgina"/>
                <w:rFonts w:ascii="Arial" w:hAnsi="Arial" w:cs="Arial"/>
                <w:i/>
                <w:sz w:val="16"/>
                <w:szCs w:val="16"/>
              </w:rPr>
            </w:pPr>
            <w:r w:rsidRPr="000B7906">
              <w:rPr>
                <w:noProof/>
              </w:rPr>
              <w:drawing>
                <wp:inline distT="0" distB="0" distL="0" distR="0" wp14:anchorId="03573F30" wp14:editId="55BB7301">
                  <wp:extent cx="1190625" cy="581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tc>
        <w:tc>
          <w:tcPr>
            <w:tcW w:w="2477" w:type="dxa"/>
            <w:shd w:val="clear" w:color="auto" w:fill="BFBFBF"/>
          </w:tcPr>
          <w:p w14:paraId="55B9BA54" w14:textId="77777777" w:rsidR="00D47564" w:rsidRPr="00FD2E09" w:rsidRDefault="00D47564" w:rsidP="00CE4F6E">
            <w:pPr>
              <w:jc w:val="both"/>
              <w:rPr>
                <w:rStyle w:val="Nmerodepgina"/>
                <w:rFonts w:ascii="Arial" w:hAnsi="Arial" w:cs="Arial"/>
                <w:i/>
                <w:sz w:val="16"/>
                <w:szCs w:val="16"/>
              </w:rPr>
            </w:pPr>
            <w:r w:rsidRPr="00101E1B">
              <w:rPr>
                <w:rStyle w:val="Nmerodepgina"/>
                <w:rFonts w:ascii="Arial" w:hAnsi="Arial" w:cs="Arial"/>
                <w:i/>
                <w:sz w:val="20"/>
                <w:szCs w:val="16"/>
              </w:rPr>
              <w:t>Nota: este documento tiene validez hasta que esté firmado por los responsables</w:t>
            </w:r>
            <w:r>
              <w:rPr>
                <w:rStyle w:val="Nmerodepgina"/>
                <w:rFonts w:ascii="Arial" w:hAnsi="Arial" w:cs="Arial"/>
                <w:i/>
                <w:sz w:val="20"/>
                <w:szCs w:val="16"/>
              </w:rPr>
              <w:t>.</w:t>
            </w:r>
          </w:p>
        </w:tc>
      </w:tr>
    </w:tbl>
    <w:p w14:paraId="7FA40633" w14:textId="528EC0D2" w:rsidR="00D47564" w:rsidRPr="00D47564" w:rsidRDefault="00D47564"/>
    <w:p w14:paraId="49882084" w14:textId="065434D5" w:rsidR="00D47564" w:rsidRDefault="00D47564">
      <w:pPr>
        <w:rPr>
          <w:lang w:val="es-NI"/>
        </w:rPr>
      </w:pPr>
    </w:p>
    <w:p w14:paraId="677B90CA" w14:textId="0A6E852E" w:rsidR="00D47564" w:rsidRDefault="00D47564">
      <w:pPr>
        <w:rPr>
          <w:lang w:val="es-NI"/>
        </w:rPr>
      </w:pPr>
    </w:p>
    <w:p w14:paraId="2D1AC40E" w14:textId="76E00714" w:rsidR="00D47564" w:rsidRDefault="00D47564">
      <w:pPr>
        <w:rPr>
          <w:lang w:val="es-NI"/>
        </w:rPr>
      </w:pPr>
    </w:p>
    <w:p w14:paraId="7B134774" w14:textId="77777777" w:rsidR="00D47564" w:rsidRPr="00CF4BE9" w:rsidRDefault="00D47564">
      <w:pPr>
        <w:rPr>
          <w:lang w:val="es-NI"/>
        </w:rPr>
      </w:pPr>
    </w:p>
    <w:p w14:paraId="3BC975C2" w14:textId="77777777" w:rsidR="0030455A" w:rsidRPr="00FA5501" w:rsidRDefault="0030455A" w:rsidP="0030455A">
      <w:pPr>
        <w:numPr>
          <w:ilvl w:val="0"/>
          <w:numId w:val="2"/>
        </w:numPr>
        <w:jc w:val="both"/>
        <w:rPr>
          <w:rFonts w:ascii="Calibri" w:hAnsi="Calibri" w:cs="Arial"/>
          <w:b/>
          <w:sz w:val="20"/>
          <w:szCs w:val="20"/>
        </w:rPr>
      </w:pPr>
      <w:r w:rsidRPr="00FA5501">
        <w:rPr>
          <w:rFonts w:ascii="Calibri" w:hAnsi="Calibri" w:cs="Arial"/>
          <w:b/>
          <w:sz w:val="20"/>
          <w:szCs w:val="20"/>
        </w:rPr>
        <w:lastRenderedPageBreak/>
        <w:t>OBJETIVO</w:t>
      </w:r>
    </w:p>
    <w:p w14:paraId="3AB75F3B" w14:textId="2D099F89" w:rsidR="0030455A" w:rsidRPr="00FA5501" w:rsidRDefault="0030455A" w:rsidP="0030455A">
      <w:pPr>
        <w:ind w:left="360"/>
        <w:jc w:val="both"/>
        <w:rPr>
          <w:rFonts w:ascii="Calibri" w:hAnsi="Calibri" w:cs="Tahoma"/>
          <w:color w:val="000000"/>
          <w:sz w:val="20"/>
          <w:szCs w:val="20"/>
          <w:lang w:val="es-MX"/>
        </w:rPr>
      </w:pPr>
      <w:r w:rsidRPr="00FA5501">
        <w:rPr>
          <w:rFonts w:ascii="Calibri" w:hAnsi="Calibri" w:cs="Tahoma"/>
          <w:color w:val="000000"/>
          <w:sz w:val="20"/>
          <w:szCs w:val="20"/>
          <w:lang w:val="es-MX"/>
        </w:rPr>
        <w:t>El presente procedimiento tiene como objeto definir y establecer las directrices para el proceso de la contratación de una empresa de seguridad privada encargada de proveer agentes de seguridad que estén comprometidos con velar por el resguardo del personal y los activos de Kluane</w:t>
      </w:r>
      <w:r>
        <w:rPr>
          <w:rFonts w:ascii="Calibri" w:hAnsi="Calibri" w:cs="Tahoma"/>
          <w:color w:val="000000"/>
          <w:sz w:val="20"/>
          <w:szCs w:val="20"/>
          <w:lang w:val="es-MX"/>
        </w:rPr>
        <w:t xml:space="preserve"> </w:t>
      </w:r>
      <w:r w:rsidR="00756828">
        <w:rPr>
          <w:rFonts w:ascii="Calibri" w:hAnsi="Calibri" w:cs="Tahoma"/>
          <w:color w:val="000000"/>
          <w:sz w:val="20"/>
          <w:szCs w:val="20"/>
          <w:lang w:val="es-MX"/>
        </w:rPr>
        <w:t>Nicaragua</w:t>
      </w:r>
      <w:r w:rsidR="00435D88">
        <w:rPr>
          <w:rFonts w:ascii="Calibri" w:hAnsi="Calibri" w:cs="Tahoma"/>
          <w:color w:val="000000"/>
          <w:sz w:val="20"/>
          <w:szCs w:val="20"/>
          <w:lang w:val="es-MX"/>
        </w:rPr>
        <w:t xml:space="preserve"> S.A</w:t>
      </w:r>
      <w:r w:rsidR="00756828">
        <w:rPr>
          <w:rFonts w:ascii="Calibri" w:hAnsi="Calibri" w:cs="Tahoma"/>
          <w:color w:val="000000"/>
          <w:sz w:val="20"/>
          <w:szCs w:val="20"/>
          <w:lang w:val="es-MX"/>
        </w:rPr>
        <w:t>.</w:t>
      </w:r>
    </w:p>
    <w:p w14:paraId="27CD266A" w14:textId="77777777" w:rsidR="0030455A" w:rsidRPr="00B23692" w:rsidRDefault="0030455A" w:rsidP="0030455A">
      <w:pPr>
        <w:ind w:left="360"/>
        <w:jc w:val="both"/>
        <w:rPr>
          <w:rFonts w:ascii="Calibri" w:hAnsi="Calibri" w:cs="Arial"/>
          <w:b/>
          <w:sz w:val="22"/>
          <w:szCs w:val="22"/>
        </w:rPr>
      </w:pPr>
    </w:p>
    <w:p w14:paraId="04476B08" w14:textId="77777777" w:rsidR="0030455A" w:rsidRPr="00FA5501" w:rsidRDefault="0030455A" w:rsidP="0030455A">
      <w:pPr>
        <w:numPr>
          <w:ilvl w:val="0"/>
          <w:numId w:val="2"/>
        </w:numPr>
        <w:jc w:val="both"/>
        <w:rPr>
          <w:rFonts w:ascii="Calibri" w:hAnsi="Calibri" w:cs="Arial"/>
          <w:b/>
          <w:sz w:val="20"/>
          <w:szCs w:val="20"/>
        </w:rPr>
      </w:pPr>
      <w:r w:rsidRPr="00FA5501">
        <w:rPr>
          <w:rFonts w:ascii="Calibri" w:hAnsi="Calibri" w:cs="Arial"/>
          <w:b/>
          <w:sz w:val="20"/>
          <w:szCs w:val="20"/>
        </w:rPr>
        <w:t>ALCANCE</w:t>
      </w:r>
    </w:p>
    <w:p w14:paraId="42E1C010" w14:textId="235E4A8A" w:rsidR="0030455A" w:rsidRPr="00FA5501" w:rsidRDefault="0030455A" w:rsidP="0030455A">
      <w:pPr>
        <w:ind w:left="360"/>
        <w:jc w:val="both"/>
        <w:rPr>
          <w:rFonts w:ascii="Calibri" w:hAnsi="Calibri" w:cs="Tahoma"/>
          <w:color w:val="000000"/>
          <w:sz w:val="20"/>
          <w:szCs w:val="20"/>
          <w:lang w:val="es-MX"/>
        </w:rPr>
      </w:pPr>
      <w:r w:rsidRPr="00FA5501">
        <w:rPr>
          <w:rFonts w:ascii="Calibri" w:hAnsi="Calibri" w:cs="Tahoma"/>
          <w:color w:val="000000"/>
          <w:sz w:val="20"/>
          <w:szCs w:val="20"/>
          <w:lang w:val="es-MX"/>
        </w:rPr>
        <w:t>Este procedimiento es aplicable a la contratación de una empresa de seguridad privada encargada de proveer agentes de seguridad que estén comprometidos en velar por el resguardo del personal y los a</w:t>
      </w:r>
      <w:r>
        <w:rPr>
          <w:rFonts w:ascii="Calibri" w:hAnsi="Calibri" w:cs="Tahoma"/>
          <w:color w:val="000000"/>
          <w:sz w:val="20"/>
          <w:szCs w:val="20"/>
          <w:lang w:val="es-MX"/>
        </w:rPr>
        <w:t xml:space="preserve">ctivos ubicados en las oficinas, bodegas, campamentos y plataformas </w:t>
      </w:r>
      <w:r w:rsidRPr="00FA5501">
        <w:rPr>
          <w:rFonts w:ascii="Calibri" w:hAnsi="Calibri" w:cs="Tahoma"/>
          <w:color w:val="000000"/>
          <w:sz w:val="20"/>
          <w:szCs w:val="20"/>
          <w:lang w:val="es-MX"/>
        </w:rPr>
        <w:t>de Kluane</w:t>
      </w:r>
      <w:r>
        <w:rPr>
          <w:rFonts w:ascii="Calibri" w:hAnsi="Calibri" w:cs="Tahoma"/>
          <w:color w:val="000000"/>
          <w:sz w:val="20"/>
          <w:szCs w:val="20"/>
          <w:lang w:val="es-MX"/>
        </w:rPr>
        <w:t xml:space="preserve"> </w:t>
      </w:r>
      <w:r w:rsidR="00070310">
        <w:rPr>
          <w:rFonts w:ascii="Calibri" w:hAnsi="Calibri" w:cs="Tahoma"/>
          <w:color w:val="000000"/>
          <w:sz w:val="20"/>
          <w:szCs w:val="20"/>
          <w:lang w:val="es-MX"/>
        </w:rPr>
        <w:t>Nicaragua</w:t>
      </w:r>
      <w:r w:rsidR="00435D88">
        <w:rPr>
          <w:rFonts w:ascii="Calibri" w:hAnsi="Calibri" w:cs="Tahoma"/>
          <w:color w:val="000000"/>
          <w:sz w:val="20"/>
          <w:szCs w:val="20"/>
          <w:lang w:val="es-MX"/>
        </w:rPr>
        <w:t xml:space="preserve"> S.A</w:t>
      </w:r>
      <w:r w:rsidR="00070310">
        <w:rPr>
          <w:rFonts w:ascii="Calibri" w:hAnsi="Calibri" w:cs="Tahoma"/>
          <w:color w:val="000000"/>
          <w:sz w:val="20"/>
          <w:szCs w:val="20"/>
          <w:lang w:val="es-MX"/>
        </w:rPr>
        <w:t>.</w:t>
      </w:r>
    </w:p>
    <w:p w14:paraId="6991FB74" w14:textId="77777777" w:rsidR="0030455A" w:rsidRPr="00B23692" w:rsidRDefault="0030455A" w:rsidP="0030455A">
      <w:pPr>
        <w:rPr>
          <w:sz w:val="22"/>
          <w:szCs w:val="22"/>
          <w:lang w:val="es-GT"/>
        </w:rPr>
      </w:pPr>
    </w:p>
    <w:p w14:paraId="20688296" w14:textId="77777777" w:rsidR="0030455A" w:rsidRPr="00FA5501" w:rsidRDefault="0030455A" w:rsidP="0030455A">
      <w:pPr>
        <w:numPr>
          <w:ilvl w:val="0"/>
          <w:numId w:val="2"/>
        </w:numPr>
        <w:jc w:val="both"/>
        <w:rPr>
          <w:rFonts w:ascii="Calibri" w:hAnsi="Calibri" w:cs="Arial"/>
          <w:b/>
          <w:sz w:val="20"/>
          <w:szCs w:val="20"/>
        </w:rPr>
      </w:pPr>
      <w:r w:rsidRPr="00FA5501">
        <w:rPr>
          <w:rFonts w:ascii="Calibri" w:hAnsi="Calibri" w:cs="Arial"/>
          <w:b/>
          <w:sz w:val="20"/>
          <w:szCs w:val="20"/>
        </w:rPr>
        <w:t>RESPONSABLES</w:t>
      </w:r>
    </w:p>
    <w:p w14:paraId="6466681E" w14:textId="77777777" w:rsidR="0030455A" w:rsidRPr="00B23692" w:rsidRDefault="0030455A" w:rsidP="0030455A">
      <w:pPr>
        <w:ind w:left="360"/>
        <w:jc w:val="both"/>
        <w:rPr>
          <w:rFonts w:ascii="Calibri" w:hAnsi="Calibri" w:cs="Tahoma"/>
          <w:b/>
          <w:color w:val="000000"/>
          <w:sz w:val="22"/>
          <w:szCs w:val="22"/>
          <w:u w:val="single"/>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2034"/>
        <w:gridCol w:w="6280"/>
      </w:tblGrid>
      <w:tr w:rsidR="0030455A" w:rsidRPr="00B23692" w14:paraId="1405A6E8" w14:textId="77777777" w:rsidTr="00CA5CBA">
        <w:trPr>
          <w:jc w:val="center"/>
        </w:trPr>
        <w:tc>
          <w:tcPr>
            <w:tcW w:w="515" w:type="dxa"/>
          </w:tcPr>
          <w:p w14:paraId="47B52682" w14:textId="77777777" w:rsidR="0030455A" w:rsidRPr="00FA5501" w:rsidRDefault="0030455A" w:rsidP="00CA5CBA">
            <w:pPr>
              <w:jc w:val="center"/>
              <w:rPr>
                <w:rFonts w:ascii="Calibri" w:hAnsi="Calibri" w:cs="Century Gothic"/>
                <w:b/>
                <w:bCs/>
                <w:sz w:val="20"/>
                <w:szCs w:val="20"/>
              </w:rPr>
            </w:pPr>
            <w:r w:rsidRPr="00FA5501">
              <w:rPr>
                <w:rFonts w:ascii="Calibri" w:hAnsi="Calibri" w:cs="Century Gothic"/>
                <w:b/>
                <w:bCs/>
                <w:sz w:val="20"/>
                <w:szCs w:val="20"/>
              </w:rPr>
              <w:t>No.</w:t>
            </w:r>
          </w:p>
        </w:tc>
        <w:tc>
          <w:tcPr>
            <w:tcW w:w="2120" w:type="dxa"/>
          </w:tcPr>
          <w:p w14:paraId="0B931A61" w14:textId="77777777" w:rsidR="0030455A" w:rsidRPr="00FA5501" w:rsidRDefault="0030455A" w:rsidP="00CA5CBA">
            <w:pPr>
              <w:jc w:val="center"/>
              <w:rPr>
                <w:rFonts w:ascii="Calibri" w:hAnsi="Calibri" w:cs="Century Gothic"/>
                <w:b/>
                <w:bCs/>
                <w:sz w:val="20"/>
                <w:szCs w:val="20"/>
              </w:rPr>
            </w:pPr>
            <w:r w:rsidRPr="00FA5501">
              <w:rPr>
                <w:rFonts w:ascii="Calibri" w:hAnsi="Calibri" w:cs="Century Gothic"/>
                <w:b/>
                <w:bCs/>
                <w:sz w:val="20"/>
                <w:szCs w:val="20"/>
              </w:rPr>
              <w:t>RESPONSABLE</w:t>
            </w:r>
          </w:p>
        </w:tc>
        <w:tc>
          <w:tcPr>
            <w:tcW w:w="6946" w:type="dxa"/>
          </w:tcPr>
          <w:p w14:paraId="2567A3DA" w14:textId="77777777" w:rsidR="0030455A" w:rsidRPr="00FA5501" w:rsidRDefault="0030455A" w:rsidP="00CA5CBA">
            <w:pPr>
              <w:jc w:val="center"/>
              <w:rPr>
                <w:rFonts w:ascii="Calibri" w:hAnsi="Calibri" w:cs="Century Gothic"/>
                <w:b/>
                <w:bCs/>
                <w:sz w:val="20"/>
                <w:szCs w:val="20"/>
              </w:rPr>
            </w:pPr>
            <w:r w:rsidRPr="00FA5501">
              <w:rPr>
                <w:rFonts w:ascii="Calibri" w:hAnsi="Calibri" w:cs="Century Gothic"/>
                <w:b/>
                <w:bCs/>
                <w:sz w:val="20"/>
                <w:szCs w:val="20"/>
              </w:rPr>
              <w:t>ACTIVIDAD</w:t>
            </w:r>
          </w:p>
        </w:tc>
      </w:tr>
      <w:tr w:rsidR="0030455A" w:rsidRPr="00B23692" w14:paraId="581D32FD" w14:textId="77777777" w:rsidTr="00F810C1">
        <w:trPr>
          <w:cantSplit/>
          <w:trHeight w:val="596"/>
          <w:jc w:val="center"/>
        </w:trPr>
        <w:tc>
          <w:tcPr>
            <w:tcW w:w="515" w:type="dxa"/>
          </w:tcPr>
          <w:p w14:paraId="37E0DB69" w14:textId="77777777" w:rsidR="0030455A" w:rsidRPr="00E176DD" w:rsidRDefault="0030455A" w:rsidP="00CA5CBA">
            <w:pPr>
              <w:rPr>
                <w:rFonts w:ascii="Calibri" w:hAnsi="Calibri" w:cs="Century Gothic"/>
                <w:b/>
                <w:sz w:val="20"/>
                <w:szCs w:val="20"/>
              </w:rPr>
            </w:pPr>
            <w:r w:rsidRPr="00E176DD">
              <w:rPr>
                <w:rFonts w:ascii="Calibri" w:hAnsi="Calibri" w:cs="Century Gothic"/>
                <w:b/>
                <w:sz w:val="20"/>
                <w:szCs w:val="20"/>
              </w:rPr>
              <w:t>3.1</w:t>
            </w:r>
          </w:p>
        </w:tc>
        <w:tc>
          <w:tcPr>
            <w:tcW w:w="2120" w:type="dxa"/>
          </w:tcPr>
          <w:p w14:paraId="484E2FC6" w14:textId="77777777" w:rsidR="0030455A" w:rsidRPr="00EF09E5" w:rsidRDefault="0030455A" w:rsidP="00CA5CBA">
            <w:pPr>
              <w:rPr>
                <w:rFonts w:ascii="Calibri" w:hAnsi="Calibri" w:cs="Century Gothic"/>
                <w:sz w:val="20"/>
                <w:szCs w:val="20"/>
              </w:rPr>
            </w:pPr>
            <w:r>
              <w:rPr>
                <w:rFonts w:ascii="Calibri" w:hAnsi="Calibri" w:cs="Century Gothic"/>
                <w:sz w:val="20"/>
                <w:szCs w:val="20"/>
              </w:rPr>
              <w:t>Coordinador de compras</w:t>
            </w:r>
          </w:p>
        </w:tc>
        <w:tc>
          <w:tcPr>
            <w:tcW w:w="6946" w:type="dxa"/>
          </w:tcPr>
          <w:p w14:paraId="7A8B9698" w14:textId="77777777" w:rsidR="0030455A" w:rsidRPr="00EF09E5" w:rsidRDefault="0030455A" w:rsidP="00CA5CBA">
            <w:pPr>
              <w:rPr>
                <w:rFonts w:ascii="Calibri" w:hAnsi="Calibri" w:cs="Century Gothic"/>
                <w:sz w:val="20"/>
                <w:szCs w:val="20"/>
              </w:rPr>
            </w:pPr>
            <w:r w:rsidRPr="00EF09E5">
              <w:rPr>
                <w:rFonts w:ascii="Calibri" w:hAnsi="Calibri" w:cs="Century Gothic"/>
                <w:sz w:val="20"/>
                <w:szCs w:val="20"/>
              </w:rPr>
              <w:t>Es la persona responsable de cotizar empresas de seguridad que cumplan con los requisitos que solicita Kluane, para que presten el servicio de seguridad física.</w:t>
            </w:r>
          </w:p>
        </w:tc>
      </w:tr>
      <w:tr w:rsidR="0030455A" w:rsidRPr="00B23692" w14:paraId="7F65CB4C" w14:textId="77777777" w:rsidTr="00CA5CBA">
        <w:trPr>
          <w:cantSplit/>
          <w:jc w:val="center"/>
        </w:trPr>
        <w:tc>
          <w:tcPr>
            <w:tcW w:w="515" w:type="dxa"/>
          </w:tcPr>
          <w:p w14:paraId="7339F1CB" w14:textId="77777777" w:rsidR="0030455A" w:rsidRPr="00E176DD" w:rsidRDefault="0030455A" w:rsidP="00CA5CBA">
            <w:pPr>
              <w:rPr>
                <w:rFonts w:ascii="Calibri" w:hAnsi="Calibri" w:cs="Century Gothic"/>
                <w:b/>
                <w:sz w:val="20"/>
                <w:szCs w:val="20"/>
              </w:rPr>
            </w:pPr>
            <w:r w:rsidRPr="00E176DD">
              <w:rPr>
                <w:rFonts w:ascii="Calibri" w:hAnsi="Calibri" w:cs="Century Gothic"/>
                <w:b/>
                <w:sz w:val="20"/>
                <w:szCs w:val="20"/>
              </w:rPr>
              <w:t xml:space="preserve">3.2 </w:t>
            </w:r>
          </w:p>
        </w:tc>
        <w:tc>
          <w:tcPr>
            <w:tcW w:w="2120" w:type="dxa"/>
          </w:tcPr>
          <w:p w14:paraId="10FDE971" w14:textId="77777777" w:rsidR="0030455A" w:rsidRPr="00EF09E5" w:rsidRDefault="0030455A" w:rsidP="00CA5CBA">
            <w:pPr>
              <w:rPr>
                <w:rFonts w:ascii="Calibri" w:hAnsi="Calibri" w:cs="Century Gothic"/>
                <w:sz w:val="20"/>
                <w:szCs w:val="20"/>
              </w:rPr>
            </w:pPr>
            <w:r w:rsidRPr="00D4009C">
              <w:rPr>
                <w:rFonts w:ascii="Calibri" w:hAnsi="Calibri" w:cs="Century Gothic"/>
                <w:sz w:val="20"/>
                <w:szCs w:val="20"/>
              </w:rPr>
              <w:t>Gerente Financiero Administrativo</w:t>
            </w:r>
          </w:p>
        </w:tc>
        <w:tc>
          <w:tcPr>
            <w:tcW w:w="6946" w:type="dxa"/>
          </w:tcPr>
          <w:p w14:paraId="77F14EB7" w14:textId="1A388775" w:rsidR="0030455A" w:rsidRPr="00EF09E5" w:rsidRDefault="0030455A" w:rsidP="00CA5CBA">
            <w:pPr>
              <w:rPr>
                <w:rFonts w:ascii="Calibri" w:hAnsi="Calibri" w:cs="Century Gothic"/>
                <w:sz w:val="20"/>
                <w:szCs w:val="20"/>
              </w:rPr>
            </w:pPr>
            <w:r>
              <w:rPr>
                <w:rFonts w:ascii="Calibri" w:hAnsi="Calibri" w:cs="Century Gothic"/>
                <w:sz w:val="20"/>
                <w:szCs w:val="20"/>
              </w:rPr>
              <w:t>Son las responsables</w:t>
            </w:r>
            <w:r w:rsidRPr="00EF09E5">
              <w:rPr>
                <w:rFonts w:ascii="Calibri" w:hAnsi="Calibri" w:cs="Century Gothic"/>
                <w:sz w:val="20"/>
                <w:szCs w:val="20"/>
              </w:rPr>
              <w:t xml:space="preserve"> de </w:t>
            </w:r>
            <w:r w:rsidR="00070310" w:rsidRPr="00FA5501">
              <w:rPr>
                <w:rFonts w:ascii="Calibri" w:hAnsi="Calibri" w:cs="Tahoma"/>
                <w:color w:val="000000"/>
                <w:sz w:val="20"/>
                <w:szCs w:val="20"/>
                <w:lang w:val="es-MX"/>
              </w:rPr>
              <w:t>Kluane</w:t>
            </w:r>
            <w:r w:rsidR="00070310">
              <w:rPr>
                <w:rFonts w:ascii="Calibri" w:hAnsi="Calibri" w:cs="Tahoma"/>
                <w:color w:val="000000"/>
                <w:sz w:val="20"/>
                <w:szCs w:val="20"/>
                <w:lang w:val="es-MX"/>
              </w:rPr>
              <w:t xml:space="preserve"> Nicaragua</w:t>
            </w:r>
            <w:r w:rsidR="00435D88">
              <w:rPr>
                <w:rFonts w:ascii="Calibri" w:hAnsi="Calibri" w:cs="Tahoma"/>
                <w:color w:val="000000"/>
                <w:sz w:val="20"/>
                <w:szCs w:val="20"/>
                <w:lang w:val="es-MX"/>
              </w:rPr>
              <w:t xml:space="preserve"> S.A.</w:t>
            </w:r>
            <w:r w:rsidRPr="00EF09E5">
              <w:rPr>
                <w:rFonts w:ascii="Calibri" w:hAnsi="Calibri" w:cs="Century Gothic"/>
                <w:sz w:val="20"/>
                <w:szCs w:val="20"/>
              </w:rPr>
              <w:t xml:space="preserve">, de revisar, analizar y evaluar las cotizaciones proporcionadas por el encargado de compras para luego </w:t>
            </w:r>
            <w:r>
              <w:rPr>
                <w:rFonts w:ascii="Calibri" w:hAnsi="Calibri" w:cs="Century Gothic"/>
                <w:sz w:val="20"/>
                <w:szCs w:val="20"/>
              </w:rPr>
              <w:t>elegir</w:t>
            </w:r>
            <w:r w:rsidRPr="00EF09E5">
              <w:rPr>
                <w:rFonts w:ascii="Calibri" w:hAnsi="Calibri" w:cs="Century Gothic"/>
                <w:sz w:val="20"/>
                <w:szCs w:val="20"/>
              </w:rPr>
              <w:t xml:space="preserve"> la empresa que pueda satisfacer las necesidades de </w:t>
            </w:r>
            <w:r>
              <w:rPr>
                <w:rFonts w:ascii="Calibri" w:hAnsi="Calibri" w:cs="Century Gothic"/>
                <w:sz w:val="20"/>
                <w:szCs w:val="20"/>
              </w:rPr>
              <w:t>la empresa</w:t>
            </w:r>
            <w:r w:rsidRPr="00EF09E5">
              <w:rPr>
                <w:rFonts w:ascii="Calibri" w:hAnsi="Calibri" w:cs="Century Gothic"/>
                <w:sz w:val="20"/>
                <w:szCs w:val="20"/>
              </w:rPr>
              <w:t>.</w:t>
            </w:r>
          </w:p>
        </w:tc>
      </w:tr>
    </w:tbl>
    <w:p w14:paraId="7F351685" w14:textId="77777777" w:rsidR="0030455A" w:rsidRDefault="0030455A" w:rsidP="0030455A">
      <w:pPr>
        <w:jc w:val="both"/>
        <w:rPr>
          <w:rFonts w:ascii="Calibri" w:hAnsi="Calibri" w:cs="Arial"/>
          <w:b/>
          <w:sz w:val="22"/>
          <w:szCs w:val="22"/>
        </w:rPr>
      </w:pPr>
    </w:p>
    <w:p w14:paraId="32ADEC85" w14:textId="77777777" w:rsidR="0030455A" w:rsidRDefault="0030455A" w:rsidP="0030455A">
      <w:pPr>
        <w:numPr>
          <w:ilvl w:val="0"/>
          <w:numId w:val="2"/>
        </w:numPr>
        <w:jc w:val="both"/>
        <w:rPr>
          <w:rFonts w:ascii="Calibri" w:hAnsi="Calibri" w:cs="Arial"/>
          <w:b/>
          <w:sz w:val="20"/>
          <w:szCs w:val="20"/>
        </w:rPr>
      </w:pPr>
      <w:r w:rsidRPr="00EF09E5">
        <w:rPr>
          <w:rFonts w:ascii="Calibri" w:hAnsi="Calibri" w:cs="Arial"/>
          <w:b/>
          <w:sz w:val="20"/>
          <w:szCs w:val="20"/>
        </w:rPr>
        <w:t>DESARROLLO</w:t>
      </w:r>
    </w:p>
    <w:p w14:paraId="55577C10" w14:textId="77777777" w:rsidR="0030455A" w:rsidRPr="00EF09E5" w:rsidRDefault="0030455A" w:rsidP="0030455A">
      <w:pPr>
        <w:ind w:left="360"/>
        <w:jc w:val="both"/>
        <w:rPr>
          <w:rFonts w:ascii="Calibri" w:hAnsi="Calibri" w:cs="Arial"/>
          <w:b/>
          <w:sz w:val="20"/>
          <w:szCs w:val="20"/>
        </w:rPr>
      </w:pPr>
    </w:p>
    <w:p w14:paraId="183F522C" w14:textId="77777777" w:rsidR="0030455A" w:rsidRPr="00EF09E5" w:rsidRDefault="0030455A" w:rsidP="0030455A">
      <w:pPr>
        <w:numPr>
          <w:ilvl w:val="1"/>
          <w:numId w:val="2"/>
        </w:numPr>
        <w:jc w:val="both"/>
        <w:rPr>
          <w:rFonts w:ascii="Calibri" w:hAnsi="Calibri" w:cs="Arial"/>
          <w:b/>
          <w:sz w:val="20"/>
          <w:szCs w:val="20"/>
        </w:rPr>
      </w:pPr>
      <w:r w:rsidRPr="00EF09E5">
        <w:rPr>
          <w:rFonts w:ascii="Calibri" w:hAnsi="Calibri" w:cs="Arial"/>
          <w:b/>
          <w:sz w:val="20"/>
          <w:szCs w:val="20"/>
        </w:rPr>
        <w:t>PROCEDIMIENTO PARA CONTRATACIÓN DE EMPRESA DE SEGURIDAD</w:t>
      </w:r>
    </w:p>
    <w:p w14:paraId="50402C16" w14:textId="77777777" w:rsidR="0030455A" w:rsidRPr="00EF09E5" w:rsidRDefault="0030455A" w:rsidP="0030455A">
      <w:pPr>
        <w:ind w:left="792"/>
        <w:jc w:val="both"/>
        <w:rPr>
          <w:rFonts w:ascii="Calibri" w:hAnsi="Calibri" w:cs="Arial"/>
          <w:b/>
          <w:sz w:val="20"/>
          <w:szCs w:val="20"/>
        </w:rPr>
      </w:pPr>
    </w:p>
    <w:p w14:paraId="48E83A7B" w14:textId="51845F1E" w:rsidR="0030455A" w:rsidRPr="00EF09E5"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 xml:space="preserve">Se le solicita al encargado de compras </w:t>
      </w:r>
      <w:r>
        <w:rPr>
          <w:rFonts w:ascii="Calibri" w:hAnsi="Calibri" w:cs="Tahoma"/>
          <w:color w:val="000000"/>
          <w:sz w:val="20"/>
          <w:szCs w:val="20"/>
          <w:lang w:val="es-MX"/>
        </w:rPr>
        <w:t xml:space="preserve">por medio del formato </w:t>
      </w:r>
      <w:r w:rsidR="00070310">
        <w:rPr>
          <w:rFonts w:ascii="Calibri" w:hAnsi="Calibri" w:cs="Tahoma"/>
          <w:color w:val="000000"/>
          <w:sz w:val="20"/>
          <w:szCs w:val="20"/>
          <w:lang w:val="es-MX"/>
        </w:rPr>
        <w:t>NI</w:t>
      </w:r>
      <w:r>
        <w:rPr>
          <w:rFonts w:ascii="Calibri" w:hAnsi="Calibri" w:cs="Tahoma"/>
          <w:color w:val="000000"/>
          <w:sz w:val="20"/>
          <w:szCs w:val="20"/>
          <w:lang w:val="es-MX"/>
        </w:rPr>
        <w:t xml:space="preserve">-F-C-01 CARTA A CONTRATISTAS, </w:t>
      </w:r>
      <w:r w:rsidRPr="00EF09E5">
        <w:rPr>
          <w:rFonts w:ascii="Calibri" w:hAnsi="Calibri" w:cs="Tahoma"/>
          <w:color w:val="000000"/>
          <w:sz w:val="20"/>
          <w:szCs w:val="20"/>
          <w:lang w:val="es-MX"/>
        </w:rPr>
        <w:t>que cotice por lo menos tres empresas de seguridad privada que cumplan con los siguientes requisitos.</w:t>
      </w:r>
    </w:p>
    <w:p w14:paraId="10186F81" w14:textId="77777777" w:rsidR="0030455A" w:rsidRPr="00833602" w:rsidRDefault="0030455A" w:rsidP="0030455A">
      <w:pPr>
        <w:numPr>
          <w:ilvl w:val="0"/>
          <w:numId w:val="3"/>
        </w:numPr>
        <w:jc w:val="both"/>
        <w:rPr>
          <w:rFonts w:ascii="Calibri" w:hAnsi="Calibri" w:cs="Tahoma"/>
          <w:b/>
          <w:color w:val="000000"/>
          <w:sz w:val="20"/>
          <w:szCs w:val="20"/>
          <w:lang w:val="es-MX"/>
        </w:rPr>
      </w:pPr>
      <w:r w:rsidRPr="00EF09E5">
        <w:rPr>
          <w:rFonts w:ascii="Calibri" w:hAnsi="Calibri" w:cs="Tahoma"/>
          <w:color w:val="000000"/>
          <w:sz w:val="20"/>
          <w:szCs w:val="20"/>
          <w:lang w:val="es-MX"/>
        </w:rPr>
        <w:t xml:space="preserve">Contar con </w:t>
      </w:r>
      <w:r>
        <w:rPr>
          <w:rFonts w:ascii="Calibri" w:hAnsi="Calibri" w:cs="Tahoma"/>
          <w:color w:val="000000"/>
          <w:sz w:val="20"/>
          <w:szCs w:val="20"/>
          <w:lang w:val="es-MX"/>
        </w:rPr>
        <w:t xml:space="preserve">permiso y </w:t>
      </w:r>
      <w:r w:rsidRPr="00EF09E5">
        <w:rPr>
          <w:rFonts w:ascii="Calibri" w:hAnsi="Calibri" w:cs="Tahoma"/>
          <w:color w:val="000000"/>
          <w:sz w:val="20"/>
          <w:szCs w:val="20"/>
          <w:lang w:val="es-MX"/>
        </w:rPr>
        <w:t xml:space="preserve">licencia autorizada </w:t>
      </w:r>
      <w:r>
        <w:rPr>
          <w:rFonts w:ascii="Calibri" w:hAnsi="Calibri" w:cs="Tahoma"/>
          <w:color w:val="000000"/>
          <w:sz w:val="20"/>
          <w:szCs w:val="20"/>
          <w:lang w:val="es-MX"/>
        </w:rPr>
        <w:t>para prestar este servicio según las regulaciones propias de cada país.</w:t>
      </w:r>
    </w:p>
    <w:p w14:paraId="147A7425" w14:textId="77777777" w:rsidR="0030455A" w:rsidRPr="00EF09E5" w:rsidRDefault="0030455A" w:rsidP="0030455A">
      <w:pPr>
        <w:numPr>
          <w:ilvl w:val="0"/>
          <w:numId w:val="3"/>
        </w:numPr>
        <w:jc w:val="both"/>
        <w:rPr>
          <w:rFonts w:ascii="Calibri" w:hAnsi="Calibri" w:cs="Tahoma"/>
          <w:b/>
          <w:color w:val="000000"/>
          <w:sz w:val="20"/>
          <w:szCs w:val="20"/>
          <w:lang w:val="es-MX"/>
        </w:rPr>
      </w:pPr>
      <w:r>
        <w:rPr>
          <w:rFonts w:ascii="Calibri" w:hAnsi="Calibri" w:cs="Tahoma"/>
          <w:color w:val="000000"/>
          <w:sz w:val="20"/>
          <w:szCs w:val="20"/>
          <w:lang w:val="es-MX"/>
        </w:rPr>
        <w:t>Estar legalmente constituida de acuerdo con las leyes vigentes en el país.</w:t>
      </w:r>
    </w:p>
    <w:p w14:paraId="38C65F79" w14:textId="77777777" w:rsidR="0030455A" w:rsidRPr="00B23D50" w:rsidRDefault="0030455A" w:rsidP="0030455A">
      <w:pPr>
        <w:numPr>
          <w:ilvl w:val="0"/>
          <w:numId w:val="3"/>
        </w:numPr>
        <w:jc w:val="both"/>
        <w:rPr>
          <w:rFonts w:ascii="Calibri" w:hAnsi="Calibri" w:cs="Tahoma"/>
          <w:b/>
          <w:color w:val="000000"/>
          <w:sz w:val="20"/>
          <w:szCs w:val="20"/>
          <w:lang w:val="es-MX"/>
        </w:rPr>
      </w:pPr>
      <w:r w:rsidRPr="00B23D50">
        <w:rPr>
          <w:rFonts w:ascii="Calibri" w:hAnsi="Calibri" w:cs="Tahoma"/>
          <w:color w:val="000000"/>
          <w:sz w:val="20"/>
          <w:szCs w:val="20"/>
          <w:lang w:val="es-MX"/>
        </w:rPr>
        <w:t>Los guardias contaran con el respaldo de una póliza de seguro</w:t>
      </w:r>
      <w:r>
        <w:rPr>
          <w:rFonts w:ascii="Calibri" w:hAnsi="Calibri" w:cs="Tahoma"/>
          <w:color w:val="000000"/>
          <w:sz w:val="20"/>
          <w:szCs w:val="20"/>
          <w:lang w:val="es-MX"/>
        </w:rPr>
        <w:t xml:space="preserve">, seguro social </w:t>
      </w:r>
      <w:proofErr w:type="spellStart"/>
      <w:r>
        <w:rPr>
          <w:rFonts w:ascii="Calibri" w:hAnsi="Calibri" w:cs="Tahoma"/>
          <w:color w:val="000000"/>
          <w:sz w:val="20"/>
          <w:szCs w:val="20"/>
          <w:lang w:val="es-MX"/>
        </w:rPr>
        <w:t>Igss</w:t>
      </w:r>
      <w:proofErr w:type="spellEnd"/>
      <w:r>
        <w:rPr>
          <w:rFonts w:ascii="Calibri" w:hAnsi="Calibri" w:cs="Tahoma"/>
          <w:color w:val="000000"/>
          <w:sz w:val="20"/>
          <w:szCs w:val="20"/>
          <w:lang w:val="es-MX"/>
        </w:rPr>
        <w:t xml:space="preserve"> o </w:t>
      </w:r>
      <w:proofErr w:type="spellStart"/>
      <w:r>
        <w:rPr>
          <w:rFonts w:ascii="Calibri" w:hAnsi="Calibri" w:cs="Tahoma"/>
          <w:color w:val="000000"/>
          <w:sz w:val="20"/>
          <w:szCs w:val="20"/>
          <w:lang w:val="es-MX"/>
        </w:rPr>
        <w:t>Inss</w:t>
      </w:r>
      <w:proofErr w:type="spellEnd"/>
      <w:r>
        <w:rPr>
          <w:rFonts w:ascii="Calibri" w:hAnsi="Calibri" w:cs="Tahoma"/>
          <w:color w:val="000000"/>
          <w:sz w:val="20"/>
          <w:szCs w:val="20"/>
          <w:lang w:val="es-MX"/>
        </w:rPr>
        <w:t>.</w:t>
      </w:r>
    </w:p>
    <w:p w14:paraId="2D4968FE" w14:textId="77777777" w:rsidR="0030455A" w:rsidRPr="00B23D50" w:rsidRDefault="0030455A" w:rsidP="0030455A">
      <w:pPr>
        <w:numPr>
          <w:ilvl w:val="0"/>
          <w:numId w:val="3"/>
        </w:numPr>
        <w:jc w:val="both"/>
        <w:rPr>
          <w:rFonts w:ascii="Calibri" w:hAnsi="Calibri" w:cs="Tahoma"/>
          <w:b/>
          <w:color w:val="000000"/>
          <w:sz w:val="20"/>
          <w:szCs w:val="20"/>
          <w:lang w:val="es-MX"/>
        </w:rPr>
      </w:pPr>
      <w:r w:rsidRPr="00B23D50">
        <w:rPr>
          <w:rFonts w:ascii="Calibri" w:hAnsi="Calibri" w:cs="Tahoma"/>
          <w:color w:val="000000"/>
          <w:sz w:val="20"/>
          <w:szCs w:val="20"/>
          <w:lang w:val="es-MX"/>
        </w:rPr>
        <w:t>Papelería completa de los agentes (antecedentes penales, policiales, hoja de vida, finiquito de la policía o del ejercito)</w:t>
      </w:r>
    </w:p>
    <w:p w14:paraId="744DAF6A" w14:textId="77777777" w:rsidR="0030455A" w:rsidRPr="00EF09E5" w:rsidRDefault="0030455A" w:rsidP="0030455A">
      <w:pPr>
        <w:numPr>
          <w:ilvl w:val="0"/>
          <w:numId w:val="3"/>
        </w:numPr>
        <w:jc w:val="both"/>
        <w:rPr>
          <w:rFonts w:ascii="Calibri" w:hAnsi="Calibri" w:cs="Tahoma"/>
          <w:b/>
          <w:color w:val="000000"/>
          <w:sz w:val="20"/>
          <w:szCs w:val="20"/>
          <w:lang w:val="es-MX"/>
        </w:rPr>
      </w:pPr>
      <w:r w:rsidRPr="00EF09E5">
        <w:rPr>
          <w:rFonts w:ascii="Calibri" w:hAnsi="Calibri" w:cs="Tahoma"/>
          <w:color w:val="000000"/>
          <w:sz w:val="20"/>
          <w:szCs w:val="20"/>
          <w:lang w:val="es-MX"/>
        </w:rPr>
        <w:t>Plan operativo por cada servicio que se ofrezca</w:t>
      </w:r>
    </w:p>
    <w:p w14:paraId="634F58DC" w14:textId="77777777" w:rsidR="0030455A" w:rsidRPr="00EF09E5" w:rsidRDefault="0030455A" w:rsidP="0030455A">
      <w:pPr>
        <w:numPr>
          <w:ilvl w:val="0"/>
          <w:numId w:val="3"/>
        </w:numPr>
        <w:jc w:val="both"/>
        <w:rPr>
          <w:rFonts w:ascii="Calibri" w:hAnsi="Calibri" w:cs="Tahoma"/>
          <w:b/>
          <w:color w:val="000000"/>
          <w:sz w:val="20"/>
          <w:szCs w:val="20"/>
          <w:lang w:val="es-MX"/>
        </w:rPr>
      </w:pPr>
      <w:r w:rsidRPr="00EF09E5">
        <w:rPr>
          <w:rFonts w:ascii="Calibri" w:hAnsi="Calibri" w:cs="Tahoma"/>
          <w:color w:val="000000"/>
          <w:sz w:val="20"/>
          <w:szCs w:val="20"/>
          <w:lang w:val="es-MX"/>
        </w:rPr>
        <w:t>Reglamento interior de trabajo</w:t>
      </w:r>
    </w:p>
    <w:p w14:paraId="7610EABA" w14:textId="77777777" w:rsidR="0030455A" w:rsidRPr="00EF09E5" w:rsidRDefault="0030455A" w:rsidP="0030455A">
      <w:pPr>
        <w:numPr>
          <w:ilvl w:val="0"/>
          <w:numId w:val="3"/>
        </w:numPr>
        <w:jc w:val="both"/>
        <w:rPr>
          <w:rFonts w:ascii="Calibri" w:hAnsi="Calibri" w:cs="Tahoma"/>
          <w:b/>
          <w:color w:val="000000"/>
          <w:sz w:val="20"/>
          <w:szCs w:val="20"/>
          <w:lang w:val="es-MX"/>
        </w:rPr>
      </w:pPr>
      <w:r w:rsidRPr="00EF09E5">
        <w:rPr>
          <w:rFonts w:ascii="Calibri" w:hAnsi="Calibri" w:cs="Tahoma"/>
          <w:color w:val="000000"/>
          <w:sz w:val="20"/>
          <w:szCs w:val="20"/>
          <w:lang w:val="es-MX"/>
        </w:rPr>
        <w:t>Armas y municiones en buen estado</w:t>
      </w:r>
    </w:p>
    <w:p w14:paraId="0209D69D" w14:textId="77777777" w:rsidR="0030455A" w:rsidRPr="00833602" w:rsidRDefault="0030455A" w:rsidP="0030455A">
      <w:pPr>
        <w:numPr>
          <w:ilvl w:val="0"/>
          <w:numId w:val="3"/>
        </w:numPr>
        <w:jc w:val="both"/>
        <w:rPr>
          <w:rFonts w:ascii="Calibri" w:hAnsi="Calibri" w:cs="Tahoma"/>
          <w:b/>
          <w:color w:val="000000"/>
          <w:sz w:val="20"/>
          <w:szCs w:val="20"/>
          <w:lang w:val="es-MX"/>
        </w:rPr>
      </w:pPr>
      <w:r w:rsidRPr="00EF09E5">
        <w:rPr>
          <w:rFonts w:ascii="Calibri" w:hAnsi="Calibri" w:cs="Tahoma"/>
          <w:color w:val="000000"/>
          <w:sz w:val="20"/>
          <w:szCs w:val="20"/>
          <w:lang w:val="es-MX"/>
        </w:rPr>
        <w:t>Uniformes en buen estado</w:t>
      </w:r>
    </w:p>
    <w:p w14:paraId="4E7AEE05" w14:textId="065B54E8" w:rsidR="0030455A" w:rsidRPr="00EF09E5"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Las cotizaciones son enviadas a l</w:t>
      </w:r>
      <w:r>
        <w:rPr>
          <w:rFonts w:ascii="Calibri" w:hAnsi="Calibri" w:cs="Tahoma"/>
          <w:color w:val="000000"/>
          <w:sz w:val="20"/>
          <w:szCs w:val="20"/>
          <w:lang w:val="es-MX"/>
        </w:rPr>
        <w:t>a</w:t>
      </w:r>
      <w:r w:rsidRPr="00EF09E5">
        <w:rPr>
          <w:rFonts w:ascii="Calibri" w:hAnsi="Calibri" w:cs="Tahoma"/>
          <w:color w:val="000000"/>
          <w:sz w:val="20"/>
          <w:szCs w:val="20"/>
          <w:lang w:val="es-MX"/>
        </w:rPr>
        <w:t>s G</w:t>
      </w:r>
      <w:r>
        <w:rPr>
          <w:rFonts w:ascii="Calibri" w:hAnsi="Calibri" w:cs="Tahoma"/>
          <w:color w:val="000000"/>
          <w:sz w:val="20"/>
          <w:szCs w:val="20"/>
          <w:lang w:val="es-MX"/>
        </w:rPr>
        <w:t xml:space="preserve">erencias de </w:t>
      </w:r>
      <w:r w:rsidR="00070310" w:rsidRPr="00FA5501">
        <w:rPr>
          <w:rFonts w:ascii="Calibri" w:hAnsi="Calibri" w:cs="Tahoma"/>
          <w:color w:val="000000"/>
          <w:sz w:val="20"/>
          <w:szCs w:val="20"/>
          <w:lang w:val="es-MX"/>
        </w:rPr>
        <w:t>Kluane</w:t>
      </w:r>
      <w:r w:rsidR="00070310">
        <w:rPr>
          <w:rFonts w:ascii="Calibri" w:hAnsi="Calibri" w:cs="Tahoma"/>
          <w:color w:val="000000"/>
          <w:sz w:val="20"/>
          <w:szCs w:val="20"/>
          <w:lang w:val="es-MX"/>
        </w:rPr>
        <w:t xml:space="preserve"> Nicaragua</w:t>
      </w:r>
      <w:r>
        <w:rPr>
          <w:rFonts w:ascii="Calibri" w:hAnsi="Calibri" w:cs="Tahoma"/>
          <w:color w:val="000000"/>
          <w:sz w:val="20"/>
          <w:szCs w:val="20"/>
          <w:lang w:val="es-MX"/>
        </w:rPr>
        <w:t>,</w:t>
      </w:r>
      <w:r w:rsidRPr="00EF09E5">
        <w:rPr>
          <w:rFonts w:ascii="Calibri" w:hAnsi="Calibri" w:cs="Tahoma"/>
          <w:color w:val="000000"/>
          <w:sz w:val="20"/>
          <w:szCs w:val="20"/>
          <w:lang w:val="es-MX"/>
        </w:rPr>
        <w:t xml:space="preserve"> para su revisión, análisis y evaluación.</w:t>
      </w:r>
    </w:p>
    <w:p w14:paraId="5D0A1D5E" w14:textId="77777777" w:rsidR="0030455A" w:rsidRPr="00EF09E5"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Se programa una reunión de todos los gerentes para compartir opiniones y elegir a la empresa que pueda satisfacer las</w:t>
      </w:r>
      <w:r>
        <w:rPr>
          <w:rFonts w:ascii="Calibri" w:hAnsi="Calibri" w:cs="Tahoma"/>
          <w:color w:val="000000"/>
          <w:sz w:val="20"/>
          <w:szCs w:val="20"/>
          <w:lang w:val="es-MX"/>
        </w:rPr>
        <w:t xml:space="preserve"> necesidades de la empresa</w:t>
      </w:r>
      <w:r w:rsidRPr="00EF09E5">
        <w:rPr>
          <w:rFonts w:ascii="Calibri" w:hAnsi="Calibri" w:cs="Tahoma"/>
          <w:color w:val="000000"/>
          <w:sz w:val="20"/>
          <w:szCs w:val="20"/>
          <w:lang w:val="es-MX"/>
        </w:rPr>
        <w:t>.</w:t>
      </w:r>
    </w:p>
    <w:p w14:paraId="6815910A" w14:textId="77777777" w:rsidR="0030455A" w:rsidRPr="00EF09E5"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lastRenderedPageBreak/>
        <w:t>Se programa una reunión con los representantes de la empresa que ha sido elegida, en la cual se le solicita presentar toda la documentación legal de la empresa.</w:t>
      </w:r>
    </w:p>
    <w:p w14:paraId="1E6A0A12" w14:textId="77777777" w:rsidR="0030455A" w:rsidRPr="00EF09E5"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Se le i</w:t>
      </w:r>
      <w:r>
        <w:rPr>
          <w:rFonts w:ascii="Calibri" w:hAnsi="Calibri" w:cs="Tahoma"/>
          <w:color w:val="000000"/>
          <w:sz w:val="20"/>
          <w:szCs w:val="20"/>
          <w:lang w:val="es-MX"/>
        </w:rPr>
        <w:t>ndica a la empresa las</w:t>
      </w:r>
      <w:r w:rsidRPr="00EF09E5">
        <w:rPr>
          <w:rFonts w:ascii="Calibri" w:hAnsi="Calibri" w:cs="Tahoma"/>
          <w:color w:val="000000"/>
          <w:sz w:val="20"/>
          <w:szCs w:val="20"/>
          <w:lang w:val="es-MX"/>
        </w:rPr>
        <w:t xml:space="preserve"> atribuciones que tendrán los ag</w:t>
      </w:r>
      <w:r>
        <w:rPr>
          <w:rFonts w:ascii="Calibri" w:hAnsi="Calibri" w:cs="Tahoma"/>
          <w:color w:val="000000"/>
          <w:sz w:val="20"/>
          <w:szCs w:val="20"/>
          <w:lang w:val="es-MX"/>
        </w:rPr>
        <w:t>entes asignados a las oficinas,</w:t>
      </w:r>
      <w:r w:rsidRPr="00EF09E5">
        <w:rPr>
          <w:rFonts w:ascii="Calibri" w:hAnsi="Calibri" w:cs="Tahoma"/>
          <w:color w:val="000000"/>
          <w:sz w:val="20"/>
          <w:szCs w:val="20"/>
          <w:lang w:val="es-MX"/>
        </w:rPr>
        <w:t xml:space="preserve"> bodega</w:t>
      </w:r>
      <w:r>
        <w:rPr>
          <w:rFonts w:ascii="Calibri" w:hAnsi="Calibri" w:cs="Tahoma"/>
          <w:color w:val="000000"/>
          <w:sz w:val="20"/>
          <w:szCs w:val="20"/>
          <w:lang w:val="es-MX"/>
        </w:rPr>
        <w:t>s, campamento o plataformas</w:t>
      </w:r>
      <w:r w:rsidRPr="00EF09E5">
        <w:rPr>
          <w:rFonts w:ascii="Calibri" w:hAnsi="Calibri" w:cs="Tahoma"/>
          <w:color w:val="000000"/>
          <w:sz w:val="20"/>
          <w:szCs w:val="20"/>
          <w:lang w:val="es-MX"/>
        </w:rPr>
        <w:t>.</w:t>
      </w:r>
    </w:p>
    <w:p w14:paraId="65111B6B" w14:textId="77777777" w:rsidR="0030455A" w:rsidRPr="0073664A"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Se le indica a la empresa de seguridad privada el perfil que debe cu</w:t>
      </w:r>
      <w:r>
        <w:rPr>
          <w:rFonts w:ascii="Calibri" w:hAnsi="Calibri" w:cs="Tahoma"/>
          <w:color w:val="000000"/>
          <w:sz w:val="20"/>
          <w:szCs w:val="20"/>
          <w:lang w:val="es-MX"/>
        </w:rPr>
        <w:t>m</w:t>
      </w:r>
      <w:r w:rsidRPr="00EF09E5">
        <w:rPr>
          <w:rFonts w:ascii="Calibri" w:hAnsi="Calibri" w:cs="Tahoma"/>
          <w:color w:val="000000"/>
          <w:sz w:val="20"/>
          <w:szCs w:val="20"/>
          <w:lang w:val="es-MX"/>
        </w:rPr>
        <w:t>plir el Guardia de Seguridad, el cual se detalla a continuación.</w:t>
      </w:r>
    </w:p>
    <w:p w14:paraId="5C55D1A1" w14:textId="77777777" w:rsidR="0030455A" w:rsidRPr="00EF09E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Edad entre 25 a 40 años</w:t>
      </w:r>
    </w:p>
    <w:p w14:paraId="6357EDB2" w14:textId="77777777" w:rsidR="0030455A" w:rsidRPr="00EF09E5" w:rsidRDefault="0030455A" w:rsidP="0030455A">
      <w:pPr>
        <w:numPr>
          <w:ilvl w:val="0"/>
          <w:numId w:val="4"/>
        </w:numPr>
        <w:jc w:val="both"/>
        <w:rPr>
          <w:rFonts w:ascii="Calibri" w:hAnsi="Calibri" w:cs="Tahoma"/>
          <w:b/>
          <w:color w:val="000000"/>
          <w:sz w:val="20"/>
          <w:szCs w:val="20"/>
          <w:lang w:val="es-MX"/>
        </w:rPr>
      </w:pPr>
      <w:r>
        <w:rPr>
          <w:rFonts w:ascii="Calibri" w:hAnsi="Calibri" w:cs="Tahoma"/>
          <w:color w:val="000000"/>
          <w:sz w:val="20"/>
          <w:szCs w:val="20"/>
          <w:lang w:val="es-MX"/>
        </w:rPr>
        <w:t xml:space="preserve">Estatura 1.65 </w:t>
      </w:r>
      <w:proofErr w:type="spellStart"/>
      <w:r>
        <w:rPr>
          <w:rFonts w:ascii="Calibri" w:hAnsi="Calibri" w:cs="Tahoma"/>
          <w:color w:val="000000"/>
          <w:sz w:val="20"/>
          <w:szCs w:val="20"/>
          <w:lang w:val="es-MX"/>
        </w:rPr>
        <w:t>m</w:t>
      </w:r>
      <w:r w:rsidRPr="00EF09E5">
        <w:rPr>
          <w:rFonts w:ascii="Calibri" w:hAnsi="Calibri" w:cs="Tahoma"/>
          <w:color w:val="000000"/>
          <w:sz w:val="20"/>
          <w:szCs w:val="20"/>
          <w:lang w:val="es-MX"/>
        </w:rPr>
        <w:t>ts</w:t>
      </w:r>
      <w:proofErr w:type="spellEnd"/>
      <w:r w:rsidRPr="00EF09E5">
        <w:rPr>
          <w:rFonts w:ascii="Calibri" w:hAnsi="Calibri" w:cs="Tahoma"/>
          <w:color w:val="000000"/>
          <w:sz w:val="20"/>
          <w:szCs w:val="20"/>
          <w:lang w:val="es-MX"/>
        </w:rPr>
        <w:t xml:space="preserve">. en adelante </w:t>
      </w:r>
    </w:p>
    <w:p w14:paraId="3F46A832" w14:textId="77777777" w:rsidR="0030455A" w:rsidRPr="00EF09E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Escolaridad mínima 3ro Básico</w:t>
      </w:r>
    </w:p>
    <w:p w14:paraId="14AF5A89" w14:textId="77777777" w:rsidR="0030455A" w:rsidRPr="00EF09E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 xml:space="preserve">Persona pro activa, creativa, ágil y de fuerte complexión </w:t>
      </w:r>
    </w:p>
    <w:p w14:paraId="2631017A" w14:textId="77777777" w:rsidR="0030455A" w:rsidRPr="00EF09E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Experiencia en seguridad y prevención</w:t>
      </w:r>
    </w:p>
    <w:p w14:paraId="411278A4" w14:textId="77777777" w:rsidR="0030455A" w:rsidRPr="00EF09E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Carente de antecedentes penales y/o policiacos</w:t>
      </w:r>
    </w:p>
    <w:p w14:paraId="7CAB04D0" w14:textId="77777777" w:rsidR="0030455A" w:rsidRPr="00CC2725" w:rsidRDefault="0030455A" w:rsidP="0030455A">
      <w:pPr>
        <w:numPr>
          <w:ilvl w:val="0"/>
          <w:numId w:val="4"/>
        </w:numPr>
        <w:jc w:val="both"/>
        <w:rPr>
          <w:rFonts w:ascii="Calibri" w:hAnsi="Calibri" w:cs="Tahoma"/>
          <w:b/>
          <w:color w:val="000000"/>
          <w:sz w:val="20"/>
          <w:szCs w:val="20"/>
          <w:lang w:val="es-MX"/>
        </w:rPr>
      </w:pPr>
      <w:r w:rsidRPr="00EF09E5">
        <w:rPr>
          <w:rFonts w:ascii="Calibri" w:hAnsi="Calibri" w:cs="Tahoma"/>
          <w:color w:val="000000"/>
          <w:sz w:val="20"/>
          <w:szCs w:val="20"/>
          <w:lang w:val="es-MX"/>
        </w:rPr>
        <w:t>Presentable</w:t>
      </w:r>
    </w:p>
    <w:p w14:paraId="47E4AC94" w14:textId="77777777" w:rsidR="0030455A" w:rsidRPr="00FF247D"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 xml:space="preserve">Se le indica a la empresa de seguridad privada </w:t>
      </w:r>
      <w:r>
        <w:rPr>
          <w:rFonts w:ascii="Calibri" w:hAnsi="Calibri" w:cs="Tahoma"/>
          <w:color w:val="000000"/>
          <w:sz w:val="20"/>
          <w:szCs w:val="20"/>
          <w:lang w:val="es-MX"/>
        </w:rPr>
        <w:t xml:space="preserve">que ellos son los responsables del mantenimiento de las armas, los cuales deben hacerse fuera de las Instalaciones de Kluane. </w:t>
      </w:r>
    </w:p>
    <w:p w14:paraId="2ABD7DE9" w14:textId="77777777" w:rsidR="0030455A" w:rsidRPr="00A71489" w:rsidRDefault="0030455A" w:rsidP="0030455A">
      <w:pPr>
        <w:numPr>
          <w:ilvl w:val="2"/>
          <w:numId w:val="2"/>
        </w:numPr>
        <w:jc w:val="both"/>
        <w:rPr>
          <w:rFonts w:ascii="Calibri" w:hAnsi="Calibri" w:cs="Tahoma"/>
          <w:b/>
          <w:color w:val="000000"/>
          <w:sz w:val="20"/>
          <w:szCs w:val="20"/>
          <w:lang w:val="es-MX"/>
        </w:rPr>
      </w:pPr>
      <w:r w:rsidRPr="00EF09E5">
        <w:rPr>
          <w:rFonts w:ascii="Calibri" w:hAnsi="Calibri" w:cs="Tahoma"/>
          <w:color w:val="000000"/>
          <w:sz w:val="20"/>
          <w:szCs w:val="20"/>
          <w:lang w:val="es-MX"/>
        </w:rPr>
        <w:t>Se elabora y se firma el contrato, el cual tendrá vigencia de un año, y será renovado anualmente dependiendo de la satis</w:t>
      </w:r>
      <w:r>
        <w:rPr>
          <w:rFonts w:ascii="Calibri" w:hAnsi="Calibri" w:cs="Tahoma"/>
          <w:color w:val="000000"/>
          <w:sz w:val="20"/>
          <w:szCs w:val="20"/>
          <w:lang w:val="es-MX"/>
        </w:rPr>
        <w:t>facción que Kluane,</w:t>
      </w:r>
      <w:r w:rsidRPr="00EF09E5">
        <w:rPr>
          <w:rFonts w:ascii="Calibri" w:hAnsi="Calibri" w:cs="Tahoma"/>
          <w:color w:val="000000"/>
          <w:sz w:val="20"/>
          <w:szCs w:val="20"/>
          <w:lang w:val="es-MX"/>
        </w:rPr>
        <w:t xml:space="preserve"> tenga sobre el servicio prestado.</w:t>
      </w:r>
    </w:p>
    <w:p w14:paraId="3667E73C" w14:textId="7F4B1C69" w:rsidR="00242545" w:rsidRPr="00070310" w:rsidRDefault="0030455A" w:rsidP="00242545">
      <w:pPr>
        <w:numPr>
          <w:ilvl w:val="2"/>
          <w:numId w:val="2"/>
        </w:numPr>
        <w:jc w:val="both"/>
        <w:rPr>
          <w:rFonts w:ascii="Calibri" w:hAnsi="Calibri" w:cs="Tahoma"/>
          <w:b/>
          <w:color w:val="000000"/>
          <w:sz w:val="20"/>
          <w:szCs w:val="20"/>
          <w:lang w:val="es-MX"/>
        </w:rPr>
      </w:pPr>
      <w:r>
        <w:rPr>
          <w:rFonts w:ascii="Calibri" w:hAnsi="Calibri" w:cs="Tahoma"/>
          <w:color w:val="000000"/>
          <w:sz w:val="20"/>
          <w:szCs w:val="20"/>
          <w:lang w:val="es-MX"/>
        </w:rPr>
        <w:t>La empresa de seguridad física debe de cumplir con todos los requisitos legales del país, contando con toda la documentación y registros que demuestren el cumplimiento de la ley.</w:t>
      </w:r>
    </w:p>
    <w:p w14:paraId="760F5988" w14:textId="77777777" w:rsidR="00242545" w:rsidRPr="00025D98" w:rsidRDefault="00242545" w:rsidP="00242545">
      <w:pPr>
        <w:jc w:val="both"/>
        <w:rPr>
          <w:rFonts w:ascii="Calibri" w:hAnsi="Calibri" w:cs="Tahoma"/>
          <w:b/>
          <w:color w:val="000000"/>
          <w:sz w:val="20"/>
          <w:szCs w:val="20"/>
          <w:lang w:val="es-MX"/>
        </w:rPr>
      </w:pPr>
    </w:p>
    <w:p w14:paraId="4987E0E2" w14:textId="77777777" w:rsidR="0030455A" w:rsidRPr="00B23692" w:rsidRDefault="0030455A" w:rsidP="0030455A">
      <w:pPr>
        <w:framePr w:hSpace="141" w:wrap="around" w:vAnchor="text" w:hAnchor="page" w:x="1344" w:y="7876"/>
        <w:ind w:left="360"/>
        <w:rPr>
          <w:rFonts w:ascii="Calibri" w:hAnsi="Calibri" w:cs="Tahoma"/>
          <w:b/>
          <w:color w:val="000000"/>
          <w:sz w:val="22"/>
          <w:szCs w:val="22"/>
          <w:lang w:val="es-MX"/>
        </w:rPr>
      </w:pPr>
    </w:p>
    <w:p w14:paraId="16202D33" w14:textId="77777777" w:rsidR="0030455A" w:rsidRDefault="0030455A" w:rsidP="0030455A">
      <w:pPr>
        <w:numPr>
          <w:ilvl w:val="0"/>
          <w:numId w:val="2"/>
        </w:numPr>
        <w:jc w:val="both"/>
        <w:rPr>
          <w:rFonts w:ascii="Calibri" w:hAnsi="Calibri" w:cs="Arial"/>
          <w:b/>
          <w:sz w:val="20"/>
          <w:szCs w:val="20"/>
        </w:rPr>
      </w:pPr>
      <w:r w:rsidRPr="00EF09E5">
        <w:rPr>
          <w:rFonts w:ascii="Calibri" w:hAnsi="Calibri" w:cs="Arial"/>
          <w:b/>
          <w:sz w:val="20"/>
          <w:szCs w:val="20"/>
        </w:rPr>
        <w:t>DOCUMENTOS DE REFERENCIA</w:t>
      </w:r>
    </w:p>
    <w:p w14:paraId="6B72C2AF" w14:textId="77777777" w:rsidR="0030455A" w:rsidRDefault="0030455A" w:rsidP="0030455A">
      <w:pPr>
        <w:ind w:left="360"/>
        <w:jc w:val="both"/>
        <w:rPr>
          <w:rFonts w:ascii="Calibri" w:hAnsi="Calibri" w:cs="Arial"/>
          <w:b/>
          <w:sz w:val="20"/>
          <w:szCs w:val="20"/>
        </w:rPr>
      </w:pPr>
    </w:p>
    <w:p w14:paraId="2CA3A684" w14:textId="22485635" w:rsidR="0030455A" w:rsidRPr="00073CEC" w:rsidRDefault="00070310" w:rsidP="0030455A">
      <w:pPr>
        <w:numPr>
          <w:ilvl w:val="1"/>
          <w:numId w:val="2"/>
        </w:numPr>
        <w:jc w:val="both"/>
        <w:rPr>
          <w:rFonts w:ascii="Calibri" w:hAnsi="Calibri" w:cs="Arial"/>
          <w:b/>
          <w:sz w:val="20"/>
          <w:szCs w:val="20"/>
        </w:rPr>
      </w:pPr>
      <w:r>
        <w:rPr>
          <w:rFonts w:ascii="Calibri" w:hAnsi="Calibri" w:cs="Tahoma"/>
          <w:color w:val="000000"/>
          <w:sz w:val="20"/>
          <w:szCs w:val="20"/>
          <w:lang w:val="es-MX"/>
        </w:rPr>
        <w:t>NI</w:t>
      </w:r>
      <w:r w:rsidR="0030455A" w:rsidRPr="00073CEC">
        <w:rPr>
          <w:rFonts w:ascii="Calibri" w:hAnsi="Calibri" w:cs="Tahoma"/>
          <w:color w:val="000000"/>
          <w:sz w:val="20"/>
          <w:szCs w:val="20"/>
          <w:lang w:val="es-MX"/>
        </w:rPr>
        <w:t xml:space="preserve">-F-C-01 </w:t>
      </w:r>
      <w:r w:rsidR="0030455A">
        <w:rPr>
          <w:rFonts w:ascii="Calibri" w:hAnsi="Calibri" w:cs="Tahoma"/>
          <w:color w:val="000000"/>
          <w:sz w:val="20"/>
          <w:szCs w:val="20"/>
          <w:lang w:val="es-MX"/>
        </w:rPr>
        <w:t>CARTA A CONTRATISTAS</w:t>
      </w:r>
    </w:p>
    <w:p w14:paraId="1D37E202" w14:textId="77777777" w:rsidR="0030455A" w:rsidRPr="00B23692" w:rsidRDefault="0030455A" w:rsidP="0030455A">
      <w:pPr>
        <w:jc w:val="both"/>
        <w:rPr>
          <w:rFonts w:ascii="Calibri" w:hAnsi="Calibri" w:cs="Arial"/>
          <w:b/>
          <w:sz w:val="22"/>
          <w:szCs w:val="22"/>
        </w:rPr>
      </w:pP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5387"/>
        <w:gridCol w:w="850"/>
        <w:gridCol w:w="1134"/>
        <w:gridCol w:w="1265"/>
      </w:tblGrid>
      <w:tr w:rsidR="0030455A" w:rsidRPr="00AC72C4" w14:paraId="2FA19661" w14:textId="77777777" w:rsidTr="00CA5CBA">
        <w:trPr>
          <w:trHeight w:val="257"/>
          <w:jc w:val="center"/>
        </w:trPr>
        <w:tc>
          <w:tcPr>
            <w:tcW w:w="10134" w:type="dxa"/>
            <w:gridSpan w:val="5"/>
            <w:shd w:val="clear" w:color="auto" w:fill="auto"/>
          </w:tcPr>
          <w:p w14:paraId="03E62838" w14:textId="77777777" w:rsidR="0030455A" w:rsidRPr="00AC72C4" w:rsidRDefault="0030455A" w:rsidP="00CA5CBA">
            <w:pPr>
              <w:spacing w:before="40" w:after="40"/>
              <w:jc w:val="center"/>
              <w:rPr>
                <w:rFonts w:ascii="Arial" w:hAnsi="Arial" w:cs="Arial"/>
                <w:b/>
                <w:bCs/>
                <w:sz w:val="20"/>
                <w:szCs w:val="20"/>
              </w:rPr>
            </w:pPr>
            <w:r w:rsidRPr="00AC72C4">
              <w:rPr>
                <w:rFonts w:ascii="Arial" w:hAnsi="Arial" w:cs="Arial"/>
                <w:b/>
                <w:bCs/>
                <w:sz w:val="20"/>
                <w:szCs w:val="20"/>
              </w:rPr>
              <w:t>CONTROL DE CAMBIOS</w:t>
            </w:r>
          </w:p>
        </w:tc>
      </w:tr>
      <w:tr w:rsidR="0030455A" w:rsidRPr="00AC72C4" w14:paraId="705C9029" w14:textId="77777777" w:rsidTr="00CA5CBA">
        <w:trPr>
          <w:jc w:val="center"/>
        </w:trPr>
        <w:tc>
          <w:tcPr>
            <w:tcW w:w="1498" w:type="dxa"/>
            <w:shd w:val="clear" w:color="auto" w:fill="E6E6E6"/>
            <w:vAlign w:val="center"/>
          </w:tcPr>
          <w:p w14:paraId="6512DD41" w14:textId="77777777" w:rsidR="0030455A" w:rsidRPr="00AC72C4" w:rsidRDefault="0030455A" w:rsidP="00CA5CBA">
            <w:pPr>
              <w:jc w:val="center"/>
              <w:rPr>
                <w:rFonts w:ascii="Calibri" w:hAnsi="Calibri" w:cs="Arial"/>
                <w:b/>
                <w:bCs/>
                <w:i/>
                <w:iCs/>
                <w:sz w:val="18"/>
                <w:szCs w:val="18"/>
              </w:rPr>
            </w:pPr>
            <w:r w:rsidRPr="00AC72C4">
              <w:rPr>
                <w:rFonts w:ascii="Calibri" w:hAnsi="Calibri" w:cs="Arial"/>
                <w:b/>
                <w:bCs/>
                <w:i/>
                <w:iCs/>
                <w:sz w:val="18"/>
                <w:szCs w:val="18"/>
              </w:rPr>
              <w:t>Responsable</w:t>
            </w:r>
          </w:p>
        </w:tc>
        <w:tc>
          <w:tcPr>
            <w:tcW w:w="5387" w:type="dxa"/>
            <w:shd w:val="clear" w:color="auto" w:fill="E6E6E6"/>
            <w:vAlign w:val="center"/>
          </w:tcPr>
          <w:p w14:paraId="1FBEF489" w14:textId="77777777" w:rsidR="0030455A" w:rsidRPr="00AC72C4" w:rsidRDefault="0030455A" w:rsidP="00CA5CBA">
            <w:pPr>
              <w:jc w:val="center"/>
              <w:rPr>
                <w:rFonts w:ascii="Calibri" w:hAnsi="Calibri" w:cs="Arial"/>
                <w:b/>
                <w:bCs/>
                <w:i/>
                <w:iCs/>
                <w:sz w:val="18"/>
                <w:szCs w:val="18"/>
              </w:rPr>
            </w:pPr>
            <w:r w:rsidRPr="00AC72C4">
              <w:rPr>
                <w:rFonts w:ascii="Calibri" w:hAnsi="Calibri" w:cs="Arial"/>
                <w:b/>
                <w:bCs/>
                <w:i/>
                <w:iCs/>
                <w:sz w:val="18"/>
                <w:szCs w:val="18"/>
              </w:rPr>
              <w:t>Motivo del Cambio:</w:t>
            </w:r>
          </w:p>
        </w:tc>
        <w:tc>
          <w:tcPr>
            <w:tcW w:w="850" w:type="dxa"/>
            <w:shd w:val="clear" w:color="auto" w:fill="E6E6E6"/>
            <w:vAlign w:val="center"/>
          </w:tcPr>
          <w:p w14:paraId="7BB7F126" w14:textId="77777777" w:rsidR="0030455A" w:rsidRPr="00AC72C4" w:rsidRDefault="0030455A" w:rsidP="00CA5CBA">
            <w:pPr>
              <w:jc w:val="center"/>
              <w:rPr>
                <w:rFonts w:ascii="Calibri" w:hAnsi="Calibri" w:cs="Arial"/>
                <w:b/>
                <w:bCs/>
                <w:i/>
                <w:iCs/>
                <w:sz w:val="18"/>
                <w:szCs w:val="18"/>
              </w:rPr>
            </w:pPr>
            <w:r w:rsidRPr="00AC72C4">
              <w:rPr>
                <w:rFonts w:ascii="Calibri" w:hAnsi="Calibri" w:cs="Arial"/>
                <w:b/>
                <w:bCs/>
                <w:i/>
                <w:iCs/>
                <w:sz w:val="18"/>
                <w:szCs w:val="18"/>
              </w:rPr>
              <w:t>Versión</w:t>
            </w:r>
          </w:p>
        </w:tc>
        <w:tc>
          <w:tcPr>
            <w:tcW w:w="1134" w:type="dxa"/>
            <w:tcBorders>
              <w:right w:val="single" w:sz="4" w:space="0" w:color="auto"/>
            </w:tcBorders>
            <w:shd w:val="clear" w:color="auto" w:fill="E6E6E6"/>
            <w:vAlign w:val="center"/>
          </w:tcPr>
          <w:p w14:paraId="5AAB46A6" w14:textId="77777777" w:rsidR="0030455A" w:rsidRPr="00AC72C4" w:rsidRDefault="0030455A" w:rsidP="00CA5CBA">
            <w:pPr>
              <w:jc w:val="center"/>
              <w:rPr>
                <w:rFonts w:ascii="Calibri" w:hAnsi="Calibri" w:cs="Arial"/>
                <w:b/>
                <w:bCs/>
                <w:i/>
                <w:iCs/>
                <w:sz w:val="18"/>
                <w:szCs w:val="18"/>
              </w:rPr>
            </w:pPr>
            <w:r w:rsidRPr="00AC72C4">
              <w:rPr>
                <w:rFonts w:ascii="Calibri" w:hAnsi="Calibri" w:cs="Arial"/>
                <w:b/>
                <w:bCs/>
                <w:i/>
                <w:iCs/>
                <w:sz w:val="18"/>
                <w:szCs w:val="18"/>
              </w:rPr>
              <w:t>Fecha:</w:t>
            </w:r>
          </w:p>
        </w:tc>
        <w:tc>
          <w:tcPr>
            <w:tcW w:w="1265" w:type="dxa"/>
            <w:tcBorders>
              <w:left w:val="single" w:sz="4" w:space="0" w:color="auto"/>
            </w:tcBorders>
            <w:shd w:val="clear" w:color="auto" w:fill="E6E6E6"/>
            <w:vAlign w:val="center"/>
          </w:tcPr>
          <w:p w14:paraId="77C23447" w14:textId="77777777" w:rsidR="0030455A" w:rsidRPr="00AC72C4" w:rsidRDefault="0030455A" w:rsidP="00CA5CBA">
            <w:pPr>
              <w:jc w:val="center"/>
              <w:rPr>
                <w:rFonts w:ascii="Calibri" w:hAnsi="Calibri" w:cs="Arial"/>
                <w:b/>
                <w:bCs/>
                <w:i/>
                <w:iCs/>
                <w:sz w:val="18"/>
                <w:szCs w:val="18"/>
              </w:rPr>
            </w:pPr>
            <w:r>
              <w:rPr>
                <w:rFonts w:ascii="Calibri" w:hAnsi="Calibri" w:cs="Arial"/>
                <w:b/>
                <w:bCs/>
                <w:i/>
                <w:iCs/>
                <w:sz w:val="18"/>
                <w:szCs w:val="18"/>
              </w:rPr>
              <w:t>Capacitación Requerida</w:t>
            </w:r>
          </w:p>
        </w:tc>
      </w:tr>
      <w:tr w:rsidR="0030455A" w:rsidRPr="00AC72C4" w14:paraId="3411E9D9" w14:textId="77777777" w:rsidTr="00CA5CBA">
        <w:trPr>
          <w:trHeight w:val="20"/>
          <w:jc w:val="center"/>
        </w:trPr>
        <w:tc>
          <w:tcPr>
            <w:tcW w:w="1498" w:type="dxa"/>
            <w:shd w:val="clear" w:color="auto" w:fill="auto"/>
            <w:vAlign w:val="center"/>
          </w:tcPr>
          <w:p w14:paraId="2A136537" w14:textId="77777777" w:rsidR="0030455A" w:rsidRPr="00CB4E78" w:rsidRDefault="0030455A" w:rsidP="00CA5CBA">
            <w:pPr>
              <w:jc w:val="center"/>
              <w:rPr>
                <w:rFonts w:ascii="Calibri" w:hAnsi="Calibri" w:cs="Arial"/>
                <w:i/>
                <w:sz w:val="16"/>
                <w:szCs w:val="18"/>
              </w:rPr>
            </w:pPr>
            <w:r>
              <w:rPr>
                <w:rFonts w:ascii="Calibri" w:hAnsi="Calibri" w:cs="Arial"/>
                <w:i/>
                <w:sz w:val="16"/>
                <w:szCs w:val="18"/>
              </w:rPr>
              <w:t xml:space="preserve">Lic. </w:t>
            </w:r>
            <w:r w:rsidRPr="00CB4E78">
              <w:rPr>
                <w:rFonts w:ascii="Calibri" w:hAnsi="Calibri" w:cs="Arial"/>
                <w:i/>
                <w:sz w:val="16"/>
                <w:szCs w:val="18"/>
              </w:rPr>
              <w:t>Geovanni López</w:t>
            </w:r>
          </w:p>
          <w:p w14:paraId="451EAD3F" w14:textId="77777777" w:rsidR="0030455A" w:rsidRPr="00CB4E78" w:rsidRDefault="0030455A" w:rsidP="00CA5CBA">
            <w:pPr>
              <w:jc w:val="center"/>
              <w:rPr>
                <w:rFonts w:ascii="Calibri" w:hAnsi="Calibri" w:cs="Arial"/>
                <w:b/>
                <w:sz w:val="18"/>
                <w:szCs w:val="18"/>
              </w:rPr>
            </w:pPr>
            <w:r w:rsidRPr="00CB4E78">
              <w:rPr>
                <w:rFonts w:ascii="Calibri" w:hAnsi="Calibri" w:cs="Arial"/>
                <w:b/>
                <w:sz w:val="16"/>
                <w:szCs w:val="18"/>
              </w:rPr>
              <w:t>Gerente Financiero Administrativo</w:t>
            </w:r>
          </w:p>
        </w:tc>
        <w:tc>
          <w:tcPr>
            <w:tcW w:w="5387" w:type="dxa"/>
            <w:shd w:val="clear" w:color="auto" w:fill="auto"/>
            <w:vAlign w:val="center"/>
          </w:tcPr>
          <w:p w14:paraId="44E9218E"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Creación del Procedimiento</w:t>
            </w:r>
          </w:p>
        </w:tc>
        <w:tc>
          <w:tcPr>
            <w:tcW w:w="850" w:type="dxa"/>
            <w:shd w:val="clear" w:color="auto" w:fill="auto"/>
            <w:vAlign w:val="center"/>
          </w:tcPr>
          <w:p w14:paraId="3EB90BFE" w14:textId="77777777" w:rsidR="0030455A" w:rsidRPr="00AC72C4" w:rsidRDefault="0030455A" w:rsidP="00CA5CBA">
            <w:pPr>
              <w:jc w:val="center"/>
              <w:rPr>
                <w:rFonts w:ascii="Calibri" w:hAnsi="Calibri" w:cs="Arial"/>
                <w:sz w:val="18"/>
                <w:szCs w:val="18"/>
              </w:rPr>
            </w:pPr>
            <w:r>
              <w:rPr>
                <w:rFonts w:ascii="Calibri" w:hAnsi="Calibri" w:cs="Arial"/>
                <w:sz w:val="18"/>
                <w:szCs w:val="18"/>
              </w:rPr>
              <w:t>0</w:t>
            </w:r>
          </w:p>
        </w:tc>
        <w:tc>
          <w:tcPr>
            <w:tcW w:w="1134" w:type="dxa"/>
            <w:tcBorders>
              <w:right w:val="single" w:sz="4" w:space="0" w:color="auto"/>
            </w:tcBorders>
            <w:shd w:val="clear" w:color="auto" w:fill="auto"/>
            <w:vAlign w:val="center"/>
          </w:tcPr>
          <w:p w14:paraId="5C0DED15"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31/05/16</w:t>
            </w:r>
          </w:p>
        </w:tc>
        <w:tc>
          <w:tcPr>
            <w:tcW w:w="1265" w:type="dxa"/>
            <w:tcBorders>
              <w:left w:val="single" w:sz="4" w:space="0" w:color="auto"/>
            </w:tcBorders>
            <w:shd w:val="clear" w:color="auto" w:fill="auto"/>
            <w:vAlign w:val="center"/>
          </w:tcPr>
          <w:p w14:paraId="1D4D285B"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NO</w:t>
            </w:r>
          </w:p>
        </w:tc>
      </w:tr>
      <w:tr w:rsidR="0030455A" w:rsidRPr="00AC72C4" w14:paraId="1ED2B509" w14:textId="77777777" w:rsidTr="00CA5CBA">
        <w:trPr>
          <w:trHeight w:val="20"/>
          <w:jc w:val="center"/>
        </w:trPr>
        <w:tc>
          <w:tcPr>
            <w:tcW w:w="1498" w:type="dxa"/>
            <w:shd w:val="clear" w:color="auto" w:fill="auto"/>
            <w:vAlign w:val="center"/>
          </w:tcPr>
          <w:p w14:paraId="2E450BEA" w14:textId="77777777" w:rsidR="0030455A" w:rsidRPr="00CB4E78" w:rsidRDefault="0030455A" w:rsidP="00CA5CBA">
            <w:pPr>
              <w:jc w:val="center"/>
              <w:rPr>
                <w:rFonts w:ascii="Calibri" w:hAnsi="Calibri" w:cs="Arial"/>
                <w:i/>
                <w:sz w:val="16"/>
                <w:szCs w:val="18"/>
              </w:rPr>
            </w:pPr>
            <w:r>
              <w:rPr>
                <w:rFonts w:ascii="Calibri" w:hAnsi="Calibri" w:cs="Arial"/>
                <w:i/>
                <w:sz w:val="16"/>
                <w:szCs w:val="18"/>
              </w:rPr>
              <w:t xml:space="preserve">Lic. </w:t>
            </w:r>
            <w:r w:rsidRPr="00CB4E78">
              <w:rPr>
                <w:rFonts w:ascii="Calibri" w:hAnsi="Calibri" w:cs="Arial"/>
                <w:i/>
                <w:sz w:val="16"/>
                <w:szCs w:val="18"/>
              </w:rPr>
              <w:t>Geovanni López</w:t>
            </w:r>
          </w:p>
          <w:p w14:paraId="29E6E0EF" w14:textId="77777777" w:rsidR="0030455A" w:rsidRPr="00CB4E78" w:rsidRDefault="0030455A" w:rsidP="00CA5CBA">
            <w:pPr>
              <w:jc w:val="center"/>
              <w:rPr>
                <w:rFonts w:ascii="Calibri" w:hAnsi="Calibri" w:cs="Arial"/>
                <w:i/>
                <w:sz w:val="16"/>
                <w:szCs w:val="18"/>
              </w:rPr>
            </w:pPr>
            <w:r w:rsidRPr="00CB4E78">
              <w:rPr>
                <w:rFonts w:ascii="Calibri" w:hAnsi="Calibri" w:cs="Arial"/>
                <w:b/>
                <w:sz w:val="16"/>
                <w:szCs w:val="18"/>
              </w:rPr>
              <w:t>Gerente Financiero Administrativo</w:t>
            </w:r>
          </w:p>
        </w:tc>
        <w:tc>
          <w:tcPr>
            <w:tcW w:w="5387" w:type="dxa"/>
            <w:shd w:val="clear" w:color="auto" w:fill="auto"/>
            <w:vAlign w:val="center"/>
          </w:tcPr>
          <w:p w14:paraId="194FEAE5"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 xml:space="preserve">Se agregó el procedimiento de mantenimiento del arma </w:t>
            </w:r>
          </w:p>
        </w:tc>
        <w:tc>
          <w:tcPr>
            <w:tcW w:w="850" w:type="dxa"/>
            <w:shd w:val="clear" w:color="auto" w:fill="auto"/>
            <w:vAlign w:val="center"/>
          </w:tcPr>
          <w:p w14:paraId="29F32444" w14:textId="77777777" w:rsidR="0030455A" w:rsidRDefault="0030455A" w:rsidP="00CA5CBA">
            <w:pPr>
              <w:jc w:val="center"/>
              <w:rPr>
                <w:rFonts w:ascii="Calibri" w:hAnsi="Calibri" w:cs="Arial"/>
                <w:sz w:val="18"/>
                <w:szCs w:val="18"/>
              </w:rPr>
            </w:pPr>
            <w:r>
              <w:rPr>
                <w:rFonts w:ascii="Calibri" w:hAnsi="Calibri" w:cs="Arial"/>
                <w:sz w:val="18"/>
                <w:szCs w:val="18"/>
              </w:rPr>
              <w:t>1</w:t>
            </w:r>
          </w:p>
        </w:tc>
        <w:tc>
          <w:tcPr>
            <w:tcW w:w="1134" w:type="dxa"/>
            <w:tcBorders>
              <w:right w:val="single" w:sz="4" w:space="0" w:color="auto"/>
            </w:tcBorders>
            <w:shd w:val="clear" w:color="auto" w:fill="auto"/>
            <w:vAlign w:val="center"/>
          </w:tcPr>
          <w:p w14:paraId="6FC30CB5"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31/10/17</w:t>
            </w:r>
          </w:p>
        </w:tc>
        <w:tc>
          <w:tcPr>
            <w:tcW w:w="1265" w:type="dxa"/>
            <w:tcBorders>
              <w:left w:val="single" w:sz="4" w:space="0" w:color="auto"/>
            </w:tcBorders>
            <w:shd w:val="clear" w:color="auto" w:fill="auto"/>
            <w:vAlign w:val="center"/>
          </w:tcPr>
          <w:p w14:paraId="28CB6AF3"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NO</w:t>
            </w:r>
          </w:p>
        </w:tc>
      </w:tr>
      <w:tr w:rsidR="0030455A" w:rsidRPr="00AC72C4" w14:paraId="6F67AD79" w14:textId="77777777" w:rsidTr="00CA5CBA">
        <w:trPr>
          <w:trHeight w:val="20"/>
          <w:jc w:val="center"/>
        </w:trPr>
        <w:tc>
          <w:tcPr>
            <w:tcW w:w="1498" w:type="dxa"/>
            <w:shd w:val="clear" w:color="auto" w:fill="auto"/>
            <w:vAlign w:val="center"/>
          </w:tcPr>
          <w:p w14:paraId="1477DC0F" w14:textId="77777777" w:rsidR="0030455A" w:rsidRPr="00CB4E78" w:rsidRDefault="0030455A" w:rsidP="00CA5CBA">
            <w:pPr>
              <w:jc w:val="center"/>
              <w:rPr>
                <w:rFonts w:ascii="Calibri" w:hAnsi="Calibri" w:cs="Arial"/>
                <w:i/>
                <w:sz w:val="16"/>
                <w:szCs w:val="18"/>
              </w:rPr>
            </w:pPr>
            <w:r>
              <w:rPr>
                <w:rFonts w:ascii="Calibri" w:hAnsi="Calibri" w:cs="Arial"/>
                <w:i/>
                <w:sz w:val="16"/>
                <w:szCs w:val="18"/>
              </w:rPr>
              <w:t>Lic. Héctor</w:t>
            </w:r>
            <w:r w:rsidRPr="00CB4E78">
              <w:rPr>
                <w:rFonts w:ascii="Calibri" w:hAnsi="Calibri" w:cs="Arial"/>
                <w:i/>
                <w:sz w:val="16"/>
                <w:szCs w:val="18"/>
              </w:rPr>
              <w:t xml:space="preserve"> López</w:t>
            </w:r>
          </w:p>
          <w:p w14:paraId="5541F15B" w14:textId="77777777" w:rsidR="0030455A" w:rsidRPr="008261BE" w:rsidRDefault="0030455A" w:rsidP="00CA5CBA">
            <w:pPr>
              <w:jc w:val="center"/>
              <w:rPr>
                <w:rFonts w:ascii="Calibri" w:hAnsi="Calibri" w:cs="Arial"/>
                <w:b/>
                <w:sz w:val="18"/>
                <w:szCs w:val="18"/>
              </w:rPr>
            </w:pPr>
            <w:r w:rsidRPr="00CB4E78">
              <w:rPr>
                <w:rFonts w:ascii="Calibri" w:hAnsi="Calibri" w:cs="Arial"/>
                <w:b/>
                <w:sz w:val="16"/>
                <w:szCs w:val="18"/>
              </w:rPr>
              <w:t>Gerente Financiero Administrativo</w:t>
            </w:r>
          </w:p>
        </w:tc>
        <w:tc>
          <w:tcPr>
            <w:tcW w:w="5387" w:type="dxa"/>
            <w:shd w:val="clear" w:color="auto" w:fill="auto"/>
            <w:vAlign w:val="center"/>
          </w:tcPr>
          <w:p w14:paraId="5DD51BF4"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Actualización de procedimiento para la región y se incluye estar legalmente constituida, seguro social.</w:t>
            </w:r>
          </w:p>
        </w:tc>
        <w:tc>
          <w:tcPr>
            <w:tcW w:w="850" w:type="dxa"/>
            <w:shd w:val="clear" w:color="auto" w:fill="auto"/>
            <w:vAlign w:val="center"/>
          </w:tcPr>
          <w:p w14:paraId="539E4F0F" w14:textId="77777777" w:rsidR="0030455A" w:rsidRPr="00AC72C4" w:rsidRDefault="0030455A" w:rsidP="00CA5CBA">
            <w:pPr>
              <w:jc w:val="center"/>
              <w:rPr>
                <w:rFonts w:ascii="Calibri" w:hAnsi="Calibri" w:cs="Arial"/>
                <w:sz w:val="18"/>
                <w:szCs w:val="18"/>
              </w:rPr>
            </w:pPr>
            <w:r>
              <w:rPr>
                <w:rFonts w:ascii="Calibri" w:hAnsi="Calibri" w:cs="Arial"/>
                <w:sz w:val="18"/>
                <w:szCs w:val="18"/>
              </w:rPr>
              <w:t>2</w:t>
            </w:r>
          </w:p>
        </w:tc>
        <w:tc>
          <w:tcPr>
            <w:tcW w:w="1134" w:type="dxa"/>
            <w:tcBorders>
              <w:right w:val="single" w:sz="4" w:space="0" w:color="auto"/>
            </w:tcBorders>
            <w:shd w:val="clear" w:color="auto" w:fill="auto"/>
            <w:vAlign w:val="center"/>
          </w:tcPr>
          <w:p w14:paraId="7B4BD01B"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24-MAY-18</w:t>
            </w:r>
          </w:p>
        </w:tc>
        <w:tc>
          <w:tcPr>
            <w:tcW w:w="1265" w:type="dxa"/>
            <w:tcBorders>
              <w:left w:val="single" w:sz="4" w:space="0" w:color="auto"/>
            </w:tcBorders>
            <w:shd w:val="clear" w:color="auto" w:fill="auto"/>
            <w:vAlign w:val="center"/>
          </w:tcPr>
          <w:p w14:paraId="267B9DF6" w14:textId="77777777" w:rsidR="0030455A" w:rsidRPr="00AC72C4" w:rsidRDefault="0030455A" w:rsidP="00CA5CBA">
            <w:pPr>
              <w:spacing w:before="40" w:after="40"/>
              <w:jc w:val="center"/>
              <w:rPr>
                <w:rFonts w:ascii="Calibri" w:hAnsi="Calibri" w:cs="Arial"/>
                <w:sz w:val="18"/>
                <w:szCs w:val="18"/>
              </w:rPr>
            </w:pPr>
            <w:r>
              <w:rPr>
                <w:rFonts w:ascii="Calibri" w:hAnsi="Calibri" w:cs="Arial"/>
                <w:sz w:val="18"/>
                <w:szCs w:val="18"/>
              </w:rPr>
              <w:t>NO</w:t>
            </w:r>
          </w:p>
        </w:tc>
      </w:tr>
      <w:tr w:rsidR="0030455A" w:rsidRPr="00AC72C4" w14:paraId="52982537" w14:textId="77777777" w:rsidTr="00CA5CBA">
        <w:trPr>
          <w:trHeight w:val="20"/>
          <w:jc w:val="center"/>
        </w:trPr>
        <w:tc>
          <w:tcPr>
            <w:tcW w:w="1498" w:type="dxa"/>
            <w:shd w:val="clear" w:color="auto" w:fill="auto"/>
            <w:vAlign w:val="center"/>
          </w:tcPr>
          <w:p w14:paraId="7776E341" w14:textId="77777777" w:rsidR="0030455A" w:rsidRPr="00CB4E78" w:rsidRDefault="0030455A" w:rsidP="00CA5CBA">
            <w:pPr>
              <w:jc w:val="center"/>
              <w:rPr>
                <w:rFonts w:ascii="Calibri" w:hAnsi="Calibri" w:cs="Arial"/>
                <w:i/>
                <w:sz w:val="16"/>
                <w:szCs w:val="18"/>
              </w:rPr>
            </w:pPr>
            <w:r>
              <w:rPr>
                <w:rFonts w:ascii="Calibri" w:hAnsi="Calibri" w:cs="Arial"/>
                <w:i/>
                <w:sz w:val="16"/>
                <w:szCs w:val="18"/>
              </w:rPr>
              <w:t>Lic. Héctor</w:t>
            </w:r>
            <w:r w:rsidRPr="00CB4E78">
              <w:rPr>
                <w:rFonts w:ascii="Calibri" w:hAnsi="Calibri" w:cs="Arial"/>
                <w:i/>
                <w:sz w:val="16"/>
                <w:szCs w:val="18"/>
              </w:rPr>
              <w:t xml:space="preserve"> López</w:t>
            </w:r>
          </w:p>
          <w:p w14:paraId="26F92ED3" w14:textId="77777777" w:rsidR="0030455A" w:rsidRDefault="0030455A" w:rsidP="00CA5CBA">
            <w:pPr>
              <w:jc w:val="center"/>
              <w:rPr>
                <w:rFonts w:ascii="Calibri" w:hAnsi="Calibri" w:cs="Arial"/>
                <w:i/>
                <w:sz w:val="16"/>
                <w:szCs w:val="18"/>
              </w:rPr>
            </w:pPr>
            <w:r w:rsidRPr="00CB4E78">
              <w:rPr>
                <w:rFonts w:ascii="Calibri" w:hAnsi="Calibri" w:cs="Arial"/>
                <w:b/>
                <w:sz w:val="16"/>
                <w:szCs w:val="18"/>
              </w:rPr>
              <w:t>Gerente Financiero Administrativo</w:t>
            </w:r>
          </w:p>
        </w:tc>
        <w:tc>
          <w:tcPr>
            <w:tcW w:w="5387" w:type="dxa"/>
            <w:shd w:val="clear" w:color="auto" w:fill="auto"/>
            <w:vAlign w:val="center"/>
          </w:tcPr>
          <w:p w14:paraId="40861205"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Actualización de procedimiento por cambio de puesto de compras y nombre de Carta a proveedores HSE a carta a contratistas.</w:t>
            </w:r>
          </w:p>
        </w:tc>
        <w:tc>
          <w:tcPr>
            <w:tcW w:w="850" w:type="dxa"/>
            <w:shd w:val="clear" w:color="auto" w:fill="auto"/>
            <w:vAlign w:val="center"/>
          </w:tcPr>
          <w:p w14:paraId="726E1A96" w14:textId="77777777" w:rsidR="0030455A" w:rsidRDefault="0030455A" w:rsidP="00CA5CBA">
            <w:pPr>
              <w:jc w:val="center"/>
              <w:rPr>
                <w:rFonts w:ascii="Calibri" w:hAnsi="Calibri" w:cs="Arial"/>
                <w:sz w:val="18"/>
                <w:szCs w:val="18"/>
              </w:rPr>
            </w:pPr>
            <w:r>
              <w:rPr>
                <w:rFonts w:ascii="Calibri" w:hAnsi="Calibri" w:cs="Arial"/>
                <w:sz w:val="18"/>
                <w:szCs w:val="18"/>
              </w:rPr>
              <w:t>3</w:t>
            </w:r>
          </w:p>
        </w:tc>
        <w:tc>
          <w:tcPr>
            <w:tcW w:w="1134" w:type="dxa"/>
            <w:tcBorders>
              <w:right w:val="single" w:sz="4" w:space="0" w:color="auto"/>
            </w:tcBorders>
            <w:shd w:val="clear" w:color="auto" w:fill="auto"/>
            <w:vAlign w:val="center"/>
          </w:tcPr>
          <w:p w14:paraId="04FEE55B"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06-OCT-20</w:t>
            </w:r>
          </w:p>
        </w:tc>
        <w:tc>
          <w:tcPr>
            <w:tcW w:w="1265" w:type="dxa"/>
            <w:tcBorders>
              <w:left w:val="single" w:sz="4" w:space="0" w:color="auto"/>
            </w:tcBorders>
            <w:shd w:val="clear" w:color="auto" w:fill="auto"/>
            <w:vAlign w:val="center"/>
          </w:tcPr>
          <w:p w14:paraId="41B18716" w14:textId="77777777" w:rsidR="0030455A" w:rsidRDefault="0030455A" w:rsidP="00CA5CBA">
            <w:pPr>
              <w:spacing w:before="40" w:after="40"/>
              <w:jc w:val="center"/>
              <w:rPr>
                <w:rFonts w:ascii="Calibri" w:hAnsi="Calibri" w:cs="Arial"/>
                <w:sz w:val="18"/>
                <w:szCs w:val="18"/>
              </w:rPr>
            </w:pPr>
            <w:r>
              <w:rPr>
                <w:rFonts w:ascii="Calibri" w:hAnsi="Calibri" w:cs="Arial"/>
                <w:sz w:val="18"/>
                <w:szCs w:val="18"/>
              </w:rPr>
              <w:t>NO</w:t>
            </w:r>
          </w:p>
        </w:tc>
      </w:tr>
      <w:tr w:rsidR="009A033F" w:rsidRPr="00AC72C4" w14:paraId="4748CE10" w14:textId="77777777" w:rsidTr="00CA5CBA">
        <w:trPr>
          <w:trHeight w:val="20"/>
          <w:jc w:val="center"/>
        </w:trPr>
        <w:tc>
          <w:tcPr>
            <w:tcW w:w="1498" w:type="dxa"/>
            <w:shd w:val="clear" w:color="auto" w:fill="auto"/>
            <w:vAlign w:val="center"/>
          </w:tcPr>
          <w:p w14:paraId="138E2DA6" w14:textId="77777777" w:rsidR="009A033F" w:rsidRDefault="009A033F" w:rsidP="009A033F">
            <w:pPr>
              <w:jc w:val="center"/>
              <w:rPr>
                <w:rFonts w:ascii="Calibri" w:hAnsi="Calibri" w:cs="Arial"/>
                <w:i/>
                <w:sz w:val="16"/>
                <w:szCs w:val="18"/>
              </w:rPr>
            </w:pPr>
            <w:r>
              <w:rPr>
                <w:rFonts w:ascii="Calibri" w:hAnsi="Calibri" w:cs="Arial"/>
                <w:i/>
                <w:sz w:val="16"/>
                <w:szCs w:val="18"/>
              </w:rPr>
              <w:t>Lic. Gerardo Palacios</w:t>
            </w:r>
          </w:p>
          <w:p w14:paraId="4B0A586E" w14:textId="77777777" w:rsidR="009A033F" w:rsidRPr="009A033F" w:rsidRDefault="009A033F" w:rsidP="009A033F">
            <w:pPr>
              <w:jc w:val="center"/>
              <w:rPr>
                <w:rFonts w:ascii="Calibri" w:hAnsi="Calibri" w:cs="Arial"/>
                <w:b/>
                <w:bCs/>
                <w:iCs/>
                <w:sz w:val="16"/>
                <w:szCs w:val="18"/>
              </w:rPr>
            </w:pPr>
            <w:r w:rsidRPr="009A033F">
              <w:rPr>
                <w:rFonts w:ascii="Calibri" w:hAnsi="Calibri" w:cs="Arial"/>
                <w:b/>
                <w:bCs/>
                <w:iCs/>
                <w:sz w:val="16"/>
                <w:szCs w:val="18"/>
              </w:rPr>
              <w:t xml:space="preserve">Gerente Financiero </w:t>
            </w:r>
          </w:p>
          <w:p w14:paraId="4B236A69" w14:textId="3FCF8D21" w:rsidR="009A033F" w:rsidRDefault="009A033F" w:rsidP="009A033F">
            <w:pPr>
              <w:jc w:val="center"/>
              <w:rPr>
                <w:rFonts w:ascii="Calibri" w:hAnsi="Calibri" w:cs="Arial"/>
                <w:i/>
                <w:sz w:val="16"/>
                <w:szCs w:val="18"/>
              </w:rPr>
            </w:pPr>
            <w:r w:rsidRPr="009A033F">
              <w:rPr>
                <w:rFonts w:ascii="Calibri" w:hAnsi="Calibri" w:cs="Arial"/>
                <w:b/>
                <w:bCs/>
                <w:iCs/>
                <w:sz w:val="16"/>
                <w:szCs w:val="18"/>
              </w:rPr>
              <w:t>Administrativo</w:t>
            </w:r>
            <w:r>
              <w:rPr>
                <w:rFonts w:ascii="Calibri" w:hAnsi="Calibri" w:cs="Arial"/>
                <w:i/>
                <w:sz w:val="16"/>
                <w:szCs w:val="18"/>
              </w:rPr>
              <w:t xml:space="preserve"> </w:t>
            </w:r>
          </w:p>
        </w:tc>
        <w:tc>
          <w:tcPr>
            <w:tcW w:w="5387" w:type="dxa"/>
            <w:shd w:val="clear" w:color="auto" w:fill="auto"/>
            <w:vAlign w:val="center"/>
          </w:tcPr>
          <w:p w14:paraId="28B61AFC" w14:textId="7AFB0CBF" w:rsidR="009A033F" w:rsidRDefault="009A033F" w:rsidP="009A033F">
            <w:pPr>
              <w:spacing w:before="40" w:after="40"/>
              <w:jc w:val="center"/>
              <w:rPr>
                <w:rFonts w:ascii="Calibri" w:hAnsi="Calibri" w:cs="Arial"/>
                <w:sz w:val="18"/>
                <w:szCs w:val="18"/>
              </w:rPr>
            </w:pPr>
            <w:r w:rsidRPr="009A033F">
              <w:rPr>
                <w:rFonts w:ascii="Calibri" w:hAnsi="Calibri" w:cs="Arial"/>
                <w:sz w:val="18"/>
                <w:szCs w:val="18"/>
              </w:rPr>
              <w:t>Actualización de logos, cambio de Gerencias y cambio de pie de página como Kluane Nicaragua</w:t>
            </w:r>
          </w:p>
        </w:tc>
        <w:tc>
          <w:tcPr>
            <w:tcW w:w="850" w:type="dxa"/>
            <w:shd w:val="clear" w:color="auto" w:fill="auto"/>
            <w:vAlign w:val="center"/>
          </w:tcPr>
          <w:p w14:paraId="6D35EB0B" w14:textId="42C0796C" w:rsidR="009A033F" w:rsidRDefault="007123E0" w:rsidP="009A033F">
            <w:pPr>
              <w:jc w:val="center"/>
              <w:rPr>
                <w:rFonts w:ascii="Calibri" w:hAnsi="Calibri" w:cs="Arial"/>
                <w:sz w:val="18"/>
                <w:szCs w:val="18"/>
              </w:rPr>
            </w:pPr>
            <w:r>
              <w:rPr>
                <w:rFonts w:ascii="Calibri" w:hAnsi="Calibri" w:cs="Arial"/>
                <w:sz w:val="18"/>
                <w:szCs w:val="18"/>
              </w:rPr>
              <w:t>4</w:t>
            </w:r>
          </w:p>
        </w:tc>
        <w:tc>
          <w:tcPr>
            <w:tcW w:w="1134" w:type="dxa"/>
            <w:tcBorders>
              <w:right w:val="single" w:sz="4" w:space="0" w:color="auto"/>
            </w:tcBorders>
            <w:shd w:val="clear" w:color="auto" w:fill="auto"/>
            <w:vAlign w:val="center"/>
          </w:tcPr>
          <w:p w14:paraId="4886F95C" w14:textId="0272BA91" w:rsidR="009A033F" w:rsidRDefault="009A033F" w:rsidP="009A033F">
            <w:pPr>
              <w:spacing w:before="40" w:after="40"/>
              <w:jc w:val="center"/>
              <w:rPr>
                <w:rFonts w:ascii="Calibri" w:hAnsi="Calibri" w:cs="Arial"/>
                <w:sz w:val="18"/>
                <w:szCs w:val="18"/>
              </w:rPr>
            </w:pPr>
            <w:r w:rsidRPr="009A033F">
              <w:rPr>
                <w:rFonts w:ascii="Calibri" w:hAnsi="Calibri" w:cs="Arial"/>
                <w:sz w:val="18"/>
                <w:szCs w:val="18"/>
              </w:rPr>
              <w:t>12-ABR-22</w:t>
            </w:r>
          </w:p>
        </w:tc>
        <w:tc>
          <w:tcPr>
            <w:tcW w:w="1265" w:type="dxa"/>
            <w:tcBorders>
              <w:left w:val="single" w:sz="4" w:space="0" w:color="auto"/>
            </w:tcBorders>
            <w:shd w:val="clear" w:color="auto" w:fill="auto"/>
            <w:vAlign w:val="center"/>
          </w:tcPr>
          <w:p w14:paraId="066C112A" w14:textId="77777777" w:rsidR="009A033F" w:rsidRPr="009A033F" w:rsidRDefault="009A033F" w:rsidP="009A033F">
            <w:pPr>
              <w:jc w:val="center"/>
              <w:rPr>
                <w:rFonts w:ascii="Calibri" w:hAnsi="Calibri" w:cs="Arial"/>
                <w:sz w:val="18"/>
                <w:szCs w:val="18"/>
              </w:rPr>
            </w:pPr>
            <w:r w:rsidRPr="009A033F">
              <w:rPr>
                <w:rFonts w:ascii="Calibri" w:hAnsi="Calibri" w:cs="Arial"/>
                <w:sz w:val="18"/>
                <w:szCs w:val="18"/>
              </w:rPr>
              <w:t>NO</w:t>
            </w:r>
          </w:p>
          <w:p w14:paraId="7D191BB4" w14:textId="77777777" w:rsidR="009A033F" w:rsidRDefault="009A033F" w:rsidP="009A033F">
            <w:pPr>
              <w:spacing w:before="40" w:after="40"/>
              <w:jc w:val="center"/>
              <w:rPr>
                <w:rFonts w:ascii="Calibri" w:hAnsi="Calibri" w:cs="Arial"/>
                <w:sz w:val="18"/>
                <w:szCs w:val="18"/>
              </w:rPr>
            </w:pPr>
          </w:p>
        </w:tc>
      </w:tr>
      <w:tr w:rsidR="00C75F27" w:rsidRPr="00AC72C4" w14:paraId="25218AC1" w14:textId="77777777" w:rsidTr="00CA5CBA">
        <w:trPr>
          <w:trHeight w:val="20"/>
          <w:jc w:val="center"/>
        </w:trPr>
        <w:tc>
          <w:tcPr>
            <w:tcW w:w="1498" w:type="dxa"/>
            <w:shd w:val="clear" w:color="auto" w:fill="auto"/>
            <w:vAlign w:val="center"/>
          </w:tcPr>
          <w:p w14:paraId="574231E5" w14:textId="77777777" w:rsidR="00C75F27" w:rsidRDefault="00C75F27" w:rsidP="00C75F27">
            <w:pPr>
              <w:jc w:val="center"/>
              <w:rPr>
                <w:rFonts w:ascii="Calibri" w:hAnsi="Calibri" w:cs="Arial"/>
                <w:i/>
                <w:sz w:val="16"/>
                <w:szCs w:val="18"/>
              </w:rPr>
            </w:pPr>
            <w:r>
              <w:rPr>
                <w:rFonts w:ascii="Calibri" w:hAnsi="Calibri" w:cs="Arial"/>
                <w:i/>
                <w:sz w:val="16"/>
                <w:szCs w:val="18"/>
              </w:rPr>
              <w:t>Gerardo Palacios</w:t>
            </w:r>
          </w:p>
          <w:p w14:paraId="2180F689" w14:textId="77777777" w:rsidR="00C75F27" w:rsidRPr="009A033F" w:rsidRDefault="00C75F27" w:rsidP="00C75F27">
            <w:pPr>
              <w:jc w:val="center"/>
              <w:rPr>
                <w:rFonts w:ascii="Calibri" w:hAnsi="Calibri" w:cs="Arial"/>
                <w:b/>
                <w:bCs/>
                <w:iCs/>
                <w:sz w:val="16"/>
                <w:szCs w:val="18"/>
              </w:rPr>
            </w:pPr>
            <w:r w:rsidRPr="009A033F">
              <w:rPr>
                <w:rFonts w:ascii="Calibri" w:hAnsi="Calibri" w:cs="Arial"/>
                <w:b/>
                <w:bCs/>
                <w:iCs/>
                <w:sz w:val="16"/>
                <w:szCs w:val="18"/>
              </w:rPr>
              <w:t xml:space="preserve">Gerente Financiero </w:t>
            </w:r>
          </w:p>
          <w:p w14:paraId="1DABBE40" w14:textId="6B7E9F2A" w:rsidR="00C75F27" w:rsidRDefault="00C75F27" w:rsidP="00C75F27">
            <w:pPr>
              <w:jc w:val="center"/>
              <w:rPr>
                <w:rFonts w:ascii="Calibri" w:hAnsi="Calibri" w:cs="Arial"/>
                <w:i/>
                <w:sz w:val="16"/>
                <w:szCs w:val="18"/>
              </w:rPr>
            </w:pPr>
            <w:r w:rsidRPr="009A033F">
              <w:rPr>
                <w:rFonts w:ascii="Calibri" w:hAnsi="Calibri" w:cs="Arial"/>
                <w:b/>
                <w:bCs/>
                <w:iCs/>
                <w:sz w:val="16"/>
                <w:szCs w:val="18"/>
              </w:rPr>
              <w:t>Administrativo</w:t>
            </w:r>
          </w:p>
        </w:tc>
        <w:tc>
          <w:tcPr>
            <w:tcW w:w="5387" w:type="dxa"/>
            <w:shd w:val="clear" w:color="auto" w:fill="auto"/>
            <w:vAlign w:val="center"/>
          </w:tcPr>
          <w:p w14:paraId="60AE53CC" w14:textId="48238D8F" w:rsidR="00C75F27" w:rsidRPr="009A033F" w:rsidRDefault="00C75F27" w:rsidP="009A033F">
            <w:pPr>
              <w:spacing w:before="40" w:after="40"/>
              <w:jc w:val="center"/>
              <w:rPr>
                <w:rFonts w:ascii="Calibri" w:hAnsi="Calibri" w:cs="Arial"/>
                <w:sz w:val="18"/>
                <w:szCs w:val="18"/>
              </w:rPr>
            </w:pPr>
            <w:r>
              <w:rPr>
                <w:rFonts w:ascii="Calibri" w:hAnsi="Calibri" w:cs="Arial"/>
                <w:sz w:val="18"/>
                <w:szCs w:val="18"/>
              </w:rPr>
              <w:t>Se incluye portada en el procedimiento.</w:t>
            </w:r>
          </w:p>
        </w:tc>
        <w:tc>
          <w:tcPr>
            <w:tcW w:w="850" w:type="dxa"/>
            <w:shd w:val="clear" w:color="auto" w:fill="auto"/>
            <w:vAlign w:val="center"/>
          </w:tcPr>
          <w:p w14:paraId="1AD19BF1" w14:textId="16FA7FF8" w:rsidR="00C75F27" w:rsidRDefault="00C75F27" w:rsidP="009A033F">
            <w:pPr>
              <w:jc w:val="center"/>
              <w:rPr>
                <w:rFonts w:ascii="Calibri" w:hAnsi="Calibri" w:cs="Arial"/>
                <w:sz w:val="18"/>
                <w:szCs w:val="18"/>
              </w:rPr>
            </w:pPr>
            <w:r>
              <w:rPr>
                <w:rFonts w:ascii="Calibri" w:hAnsi="Calibri" w:cs="Arial"/>
                <w:sz w:val="18"/>
                <w:szCs w:val="18"/>
              </w:rPr>
              <w:t>5</w:t>
            </w:r>
          </w:p>
        </w:tc>
        <w:tc>
          <w:tcPr>
            <w:tcW w:w="1134" w:type="dxa"/>
            <w:tcBorders>
              <w:right w:val="single" w:sz="4" w:space="0" w:color="auto"/>
            </w:tcBorders>
            <w:shd w:val="clear" w:color="auto" w:fill="auto"/>
            <w:vAlign w:val="center"/>
          </w:tcPr>
          <w:p w14:paraId="7658366D" w14:textId="2D9A54C7" w:rsidR="00C75F27" w:rsidRPr="009A033F" w:rsidRDefault="00C75F27" w:rsidP="009A033F">
            <w:pPr>
              <w:spacing w:before="40" w:after="40"/>
              <w:jc w:val="center"/>
              <w:rPr>
                <w:rFonts w:ascii="Calibri" w:hAnsi="Calibri" w:cs="Arial"/>
                <w:sz w:val="18"/>
                <w:szCs w:val="18"/>
              </w:rPr>
            </w:pPr>
            <w:r>
              <w:rPr>
                <w:rFonts w:ascii="Calibri" w:hAnsi="Calibri" w:cs="Arial"/>
                <w:sz w:val="18"/>
                <w:szCs w:val="18"/>
              </w:rPr>
              <w:t>1</w:t>
            </w:r>
            <w:r w:rsidR="00BD3164">
              <w:rPr>
                <w:rFonts w:ascii="Calibri" w:hAnsi="Calibri" w:cs="Arial"/>
                <w:sz w:val="18"/>
                <w:szCs w:val="18"/>
              </w:rPr>
              <w:t>1</w:t>
            </w:r>
            <w:r>
              <w:rPr>
                <w:rFonts w:ascii="Calibri" w:hAnsi="Calibri" w:cs="Arial"/>
                <w:sz w:val="18"/>
                <w:szCs w:val="18"/>
              </w:rPr>
              <w:t>/7/2022</w:t>
            </w:r>
          </w:p>
        </w:tc>
        <w:tc>
          <w:tcPr>
            <w:tcW w:w="1265" w:type="dxa"/>
            <w:tcBorders>
              <w:left w:val="single" w:sz="4" w:space="0" w:color="auto"/>
            </w:tcBorders>
            <w:shd w:val="clear" w:color="auto" w:fill="auto"/>
            <w:vAlign w:val="center"/>
          </w:tcPr>
          <w:p w14:paraId="312CF78C" w14:textId="4C236FED" w:rsidR="00C75F27" w:rsidRPr="009A033F" w:rsidRDefault="00C75F27" w:rsidP="009A033F">
            <w:pPr>
              <w:jc w:val="center"/>
              <w:rPr>
                <w:rFonts w:ascii="Calibri" w:hAnsi="Calibri" w:cs="Arial"/>
                <w:sz w:val="18"/>
                <w:szCs w:val="18"/>
              </w:rPr>
            </w:pPr>
            <w:r>
              <w:rPr>
                <w:rFonts w:ascii="Calibri" w:hAnsi="Calibri" w:cs="Arial"/>
                <w:sz w:val="18"/>
                <w:szCs w:val="18"/>
              </w:rPr>
              <w:t>NO</w:t>
            </w:r>
          </w:p>
        </w:tc>
      </w:tr>
    </w:tbl>
    <w:p w14:paraId="7BA9B1EF" w14:textId="77777777" w:rsidR="0030455A" w:rsidRDefault="0030455A" w:rsidP="00C75F27"/>
    <w:sectPr w:rsidR="0030455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7CE9" w14:textId="77777777" w:rsidR="008B673E" w:rsidRDefault="008B673E" w:rsidP="00AE5436">
      <w:r>
        <w:separator/>
      </w:r>
    </w:p>
  </w:endnote>
  <w:endnote w:type="continuationSeparator" w:id="0">
    <w:p w14:paraId="0279550B" w14:textId="77777777" w:rsidR="008B673E" w:rsidRDefault="008B673E" w:rsidP="00AE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A65C" w14:textId="77777777" w:rsidR="00AE5436" w:rsidRPr="0009146E" w:rsidRDefault="00AE5436" w:rsidP="00AE5436">
    <w:pPr>
      <w:pStyle w:val="Piedepgina"/>
      <w:jc w:val="center"/>
    </w:pPr>
    <w:r>
      <w:rPr>
        <w:rFonts w:ascii="Book Antiqua" w:hAnsi="Book Antiqua"/>
        <w:b/>
        <w:color w:val="999999"/>
      </w:rPr>
      <w:t>Este documento es propiedad de Kluane Nicaragua S.A., queda prohibida su reproducción total o parcial.</w:t>
    </w:r>
  </w:p>
  <w:p w14:paraId="560F2410" w14:textId="77777777" w:rsidR="00AE5436" w:rsidRDefault="00AE54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736BB" w14:textId="77777777" w:rsidR="008B673E" w:rsidRDefault="008B673E" w:rsidP="00AE5436">
      <w:r>
        <w:separator/>
      </w:r>
    </w:p>
  </w:footnote>
  <w:footnote w:type="continuationSeparator" w:id="0">
    <w:p w14:paraId="3E1095D9" w14:textId="77777777" w:rsidR="008B673E" w:rsidRDefault="008B673E" w:rsidP="00AE5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953"/>
      <w:gridCol w:w="1753"/>
      <w:gridCol w:w="3370"/>
      <w:gridCol w:w="1732"/>
    </w:tblGrid>
    <w:tr w:rsidR="00AE5436" w:rsidRPr="00DA01FB" w14:paraId="41E32837" w14:textId="77777777" w:rsidTr="00CA5CBA">
      <w:trPr>
        <w:cantSplit/>
        <w:trHeight w:val="423"/>
      </w:trPr>
      <w:tc>
        <w:tcPr>
          <w:tcW w:w="1109" w:type="pct"/>
          <w:vMerge w:val="restart"/>
        </w:tcPr>
        <w:p w14:paraId="7500F690" w14:textId="68229188" w:rsidR="00AE5436" w:rsidRPr="00CC527F" w:rsidRDefault="00AE5436" w:rsidP="00AE5436">
          <w:pPr>
            <w:jc w:val="center"/>
            <w:rPr>
              <w:rFonts w:ascii="Calibri" w:hAnsi="Calibri" w:cs="Arial"/>
              <w:b/>
              <w:i/>
              <w:iCs/>
              <w:color w:val="0F243E"/>
              <w:sz w:val="20"/>
              <w:szCs w:val="20"/>
            </w:rPr>
          </w:pPr>
          <w:r>
            <w:rPr>
              <w:noProof/>
            </w:rPr>
            <w:drawing>
              <wp:inline distT="0" distB="0" distL="0" distR="0" wp14:anchorId="2739F1E0" wp14:editId="6E73B639">
                <wp:extent cx="1057275" cy="904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148" t="8621" r="9630" b="9483"/>
                        <a:stretch>
                          <a:fillRect/>
                        </a:stretch>
                      </pic:blipFill>
                      <pic:spPr bwMode="auto">
                        <a:xfrm>
                          <a:off x="0" y="0"/>
                          <a:ext cx="1057275" cy="904875"/>
                        </a:xfrm>
                        <a:prstGeom prst="rect">
                          <a:avLst/>
                        </a:prstGeom>
                        <a:noFill/>
                        <a:ln>
                          <a:noFill/>
                        </a:ln>
                      </pic:spPr>
                    </pic:pic>
                  </a:graphicData>
                </a:graphic>
              </wp:inline>
            </w:drawing>
          </w:r>
        </w:p>
      </w:tc>
      <w:tc>
        <w:tcPr>
          <w:tcW w:w="3891" w:type="pct"/>
          <w:gridSpan w:val="3"/>
          <w:vMerge w:val="restart"/>
        </w:tcPr>
        <w:p w14:paraId="40FFEA7F" w14:textId="77777777" w:rsidR="00AE5436" w:rsidRPr="00614600" w:rsidRDefault="00AE5436" w:rsidP="00AE5436">
          <w:pPr>
            <w:rPr>
              <w:rFonts w:ascii="Arial Narrow" w:hAnsi="Arial Narrow" w:cs="Calibri"/>
              <w:iCs/>
            </w:rPr>
          </w:pPr>
        </w:p>
        <w:p w14:paraId="34D3F177" w14:textId="77777777" w:rsidR="00AE5436" w:rsidRPr="00614600" w:rsidRDefault="00AE5436" w:rsidP="00AE5436">
          <w:pPr>
            <w:pStyle w:val="Ttulo2"/>
            <w:numPr>
              <w:ilvl w:val="0"/>
              <w:numId w:val="0"/>
            </w:numPr>
            <w:jc w:val="center"/>
            <w:rPr>
              <w:rFonts w:ascii="Arial Narrow" w:hAnsi="Arial Narrow"/>
            </w:rPr>
          </w:pPr>
          <w:r>
            <w:rPr>
              <w:rFonts w:ascii="Arial Narrow" w:hAnsi="Arial Narrow"/>
            </w:rPr>
            <w:t>GESTIÓN DE FINANZAS</w:t>
          </w:r>
        </w:p>
      </w:tc>
    </w:tr>
    <w:tr w:rsidR="00AE5436" w14:paraId="17627239" w14:textId="77777777" w:rsidTr="00CA5CBA">
      <w:trPr>
        <w:cantSplit/>
        <w:trHeight w:val="408"/>
      </w:trPr>
      <w:tc>
        <w:tcPr>
          <w:tcW w:w="1109" w:type="pct"/>
          <w:vMerge/>
        </w:tcPr>
        <w:p w14:paraId="428A927C" w14:textId="77777777" w:rsidR="00AE5436" w:rsidRPr="00614600" w:rsidRDefault="00AE5436" w:rsidP="00AE5436">
          <w:pPr>
            <w:rPr>
              <w:rFonts w:ascii="Arial Narrow" w:hAnsi="Arial Narrow" w:cs="Arial"/>
              <w:i/>
              <w:iCs/>
              <w:sz w:val="20"/>
              <w:szCs w:val="20"/>
            </w:rPr>
          </w:pPr>
        </w:p>
      </w:tc>
      <w:tc>
        <w:tcPr>
          <w:tcW w:w="3891" w:type="pct"/>
          <w:gridSpan w:val="3"/>
          <w:vMerge/>
        </w:tcPr>
        <w:p w14:paraId="592263FB" w14:textId="77777777" w:rsidR="00AE5436" w:rsidRPr="00614600" w:rsidRDefault="00AE5436" w:rsidP="00AE5436">
          <w:pPr>
            <w:rPr>
              <w:rFonts w:ascii="Arial Narrow" w:hAnsi="Arial Narrow" w:cs="Calibri"/>
              <w:iCs/>
            </w:rPr>
          </w:pPr>
        </w:p>
      </w:tc>
    </w:tr>
    <w:tr w:rsidR="00AE5436" w14:paraId="60B19D12" w14:textId="77777777" w:rsidTr="00CA5CBA">
      <w:trPr>
        <w:cantSplit/>
        <w:trHeight w:val="429"/>
      </w:trPr>
      <w:tc>
        <w:tcPr>
          <w:tcW w:w="1109" w:type="pct"/>
          <w:vMerge/>
        </w:tcPr>
        <w:p w14:paraId="36C4A69C" w14:textId="77777777" w:rsidR="00AE5436" w:rsidRPr="00614600" w:rsidRDefault="00AE5436" w:rsidP="00AE5436">
          <w:pPr>
            <w:rPr>
              <w:rFonts w:ascii="Arial Narrow" w:hAnsi="Arial Narrow" w:cs="Arial"/>
              <w:i/>
              <w:iCs/>
              <w:sz w:val="20"/>
              <w:szCs w:val="20"/>
            </w:rPr>
          </w:pPr>
        </w:p>
      </w:tc>
      <w:tc>
        <w:tcPr>
          <w:tcW w:w="3891" w:type="pct"/>
          <w:gridSpan w:val="3"/>
          <w:vMerge w:val="restart"/>
        </w:tcPr>
        <w:p w14:paraId="31388777" w14:textId="01884EE1" w:rsidR="00AE5436" w:rsidRPr="00614600" w:rsidRDefault="007123E0" w:rsidP="00AE5436">
          <w:pPr>
            <w:jc w:val="center"/>
            <w:rPr>
              <w:rFonts w:ascii="Arial Narrow" w:hAnsi="Arial Narrow" w:cs="Calibri"/>
              <w:b/>
              <w:bCs/>
              <w:iCs/>
            </w:rPr>
          </w:pPr>
          <w:r>
            <w:rPr>
              <w:rFonts w:ascii="Arial Narrow" w:hAnsi="Arial Narrow" w:cs="Calibri"/>
              <w:b/>
              <w:bCs/>
              <w:iCs/>
            </w:rPr>
            <w:t>PROCEDIMIENTO PARA CONTRATACIÓN DE EMPRESA DE SEGURIDAD</w:t>
          </w:r>
        </w:p>
      </w:tc>
    </w:tr>
    <w:tr w:rsidR="00AE5436" w14:paraId="4B7CAF7B" w14:textId="77777777" w:rsidTr="00CA5CBA">
      <w:trPr>
        <w:cantSplit/>
        <w:trHeight w:val="408"/>
      </w:trPr>
      <w:tc>
        <w:tcPr>
          <w:tcW w:w="1109" w:type="pct"/>
          <w:vMerge/>
        </w:tcPr>
        <w:p w14:paraId="18E3A843" w14:textId="77777777" w:rsidR="00AE5436" w:rsidRPr="00614600" w:rsidRDefault="00AE5436" w:rsidP="00AE5436">
          <w:pPr>
            <w:rPr>
              <w:rFonts w:ascii="Arial Narrow" w:hAnsi="Arial Narrow" w:cs="Arial"/>
              <w:i/>
              <w:iCs/>
              <w:sz w:val="20"/>
              <w:szCs w:val="20"/>
            </w:rPr>
          </w:pPr>
        </w:p>
      </w:tc>
      <w:tc>
        <w:tcPr>
          <w:tcW w:w="3891" w:type="pct"/>
          <w:gridSpan w:val="3"/>
          <w:vMerge/>
        </w:tcPr>
        <w:p w14:paraId="70BADB51" w14:textId="77777777" w:rsidR="00AE5436" w:rsidRPr="00614600" w:rsidRDefault="00AE5436" w:rsidP="00AE5436">
          <w:pPr>
            <w:rPr>
              <w:rFonts w:ascii="Arial Narrow" w:hAnsi="Arial Narrow" w:cs="Arial"/>
              <w:iCs/>
              <w:sz w:val="20"/>
              <w:szCs w:val="20"/>
            </w:rPr>
          </w:pPr>
        </w:p>
      </w:tc>
    </w:tr>
    <w:tr w:rsidR="00AE5436" w:rsidRPr="00293BBE" w14:paraId="43464D3A" w14:textId="77777777" w:rsidTr="00CA5CBA">
      <w:trPr>
        <w:cantSplit/>
        <w:trHeight w:val="408"/>
      </w:trPr>
      <w:tc>
        <w:tcPr>
          <w:tcW w:w="1109" w:type="pct"/>
          <w:vAlign w:val="center"/>
        </w:tcPr>
        <w:p w14:paraId="0964E1AC" w14:textId="6350109B" w:rsidR="00AE5436" w:rsidRPr="00614600" w:rsidRDefault="00AE5436" w:rsidP="00AE5436">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w:t>
          </w:r>
          <w:r w:rsidRPr="00614600">
            <w:rPr>
              <w:rFonts w:ascii="Arial Narrow" w:hAnsi="Arial Narrow" w:cs="Calibri"/>
              <w:iCs/>
              <w:sz w:val="22"/>
              <w:szCs w:val="22"/>
            </w:rPr>
            <w:t xml:space="preserve"> </w:t>
          </w:r>
          <w:r>
            <w:rPr>
              <w:rFonts w:ascii="Arial Narrow" w:hAnsi="Arial Narrow" w:cs="Calibri"/>
              <w:iCs/>
              <w:sz w:val="22"/>
              <w:szCs w:val="22"/>
            </w:rPr>
            <w:t>NI-</w:t>
          </w:r>
          <w:r w:rsidRPr="00614600">
            <w:rPr>
              <w:rFonts w:ascii="Arial Narrow" w:hAnsi="Arial Narrow" w:cs="Calibri"/>
              <w:iCs/>
              <w:sz w:val="22"/>
              <w:szCs w:val="22"/>
            </w:rPr>
            <w:t>PR-</w:t>
          </w:r>
          <w:r>
            <w:rPr>
              <w:rFonts w:ascii="Arial Narrow" w:hAnsi="Arial Narrow" w:cs="Calibri"/>
              <w:iCs/>
              <w:sz w:val="22"/>
              <w:szCs w:val="22"/>
            </w:rPr>
            <w:t>F-0</w:t>
          </w:r>
          <w:r w:rsidR="007123E0">
            <w:rPr>
              <w:rFonts w:ascii="Arial Narrow" w:hAnsi="Arial Narrow" w:cs="Calibri"/>
              <w:iCs/>
              <w:sz w:val="22"/>
              <w:szCs w:val="22"/>
            </w:rPr>
            <w:t>2</w:t>
          </w:r>
        </w:p>
      </w:tc>
      <w:tc>
        <w:tcPr>
          <w:tcW w:w="995" w:type="pct"/>
          <w:vAlign w:val="center"/>
        </w:tcPr>
        <w:p w14:paraId="7E322ABE" w14:textId="3B59FDC8" w:rsidR="00AE5436" w:rsidRPr="00614600" w:rsidRDefault="00AE5436" w:rsidP="00AE5436">
          <w:pPr>
            <w:rPr>
              <w:rFonts w:ascii="Arial Narrow" w:hAnsi="Arial Narrow" w:cs="Calibri"/>
              <w:iCs/>
              <w:sz w:val="22"/>
              <w:szCs w:val="22"/>
            </w:rPr>
          </w:pPr>
          <w:r>
            <w:rPr>
              <w:rFonts w:ascii="Arial Narrow" w:hAnsi="Arial Narrow" w:cs="Calibri"/>
              <w:iCs/>
              <w:sz w:val="22"/>
              <w:szCs w:val="22"/>
            </w:rPr>
            <w:t xml:space="preserve">Versión: </w:t>
          </w:r>
          <w:r w:rsidR="00D47564">
            <w:rPr>
              <w:rFonts w:ascii="Arial Narrow" w:hAnsi="Arial Narrow" w:cs="Calibri"/>
              <w:iCs/>
              <w:sz w:val="22"/>
              <w:szCs w:val="22"/>
            </w:rPr>
            <w:t>5</w:t>
          </w:r>
        </w:p>
      </w:tc>
      <w:tc>
        <w:tcPr>
          <w:tcW w:w="1913" w:type="pct"/>
          <w:vAlign w:val="center"/>
        </w:tcPr>
        <w:p w14:paraId="659EC21E" w14:textId="7829F9C6" w:rsidR="00AE5436" w:rsidRPr="00614600" w:rsidRDefault="00AE5436" w:rsidP="00AE5436">
          <w:pPr>
            <w:rPr>
              <w:rFonts w:ascii="Arial Narrow" w:hAnsi="Arial Narrow" w:cs="Calibri"/>
              <w:iCs/>
              <w:sz w:val="20"/>
              <w:szCs w:val="20"/>
            </w:rPr>
          </w:pPr>
          <w:r>
            <w:rPr>
              <w:rFonts w:ascii="Arial Narrow" w:hAnsi="Arial Narrow" w:cs="Calibri"/>
              <w:iCs/>
              <w:sz w:val="20"/>
              <w:szCs w:val="20"/>
            </w:rPr>
            <w:t xml:space="preserve">Fecha Elaboración: </w:t>
          </w:r>
          <w:r w:rsidR="00D47564">
            <w:rPr>
              <w:rFonts w:ascii="Arial Narrow" w:hAnsi="Arial Narrow" w:cs="Calibri"/>
              <w:iCs/>
              <w:sz w:val="20"/>
              <w:szCs w:val="20"/>
            </w:rPr>
            <w:t>1</w:t>
          </w:r>
          <w:r w:rsidR="00A46F10">
            <w:rPr>
              <w:rFonts w:ascii="Arial Narrow" w:hAnsi="Arial Narrow" w:cs="Calibri"/>
              <w:iCs/>
              <w:sz w:val="20"/>
              <w:szCs w:val="20"/>
            </w:rPr>
            <w:t>1</w:t>
          </w:r>
          <w:r w:rsidR="00D47564">
            <w:rPr>
              <w:rFonts w:ascii="Arial Narrow" w:hAnsi="Arial Narrow" w:cs="Calibri"/>
              <w:iCs/>
              <w:sz w:val="20"/>
              <w:szCs w:val="20"/>
            </w:rPr>
            <w:t>/7/2022</w:t>
          </w:r>
        </w:p>
      </w:tc>
      <w:tc>
        <w:tcPr>
          <w:tcW w:w="983" w:type="pct"/>
          <w:vAlign w:val="center"/>
        </w:tcPr>
        <w:p w14:paraId="1689E5EC" w14:textId="77777777" w:rsidR="00AE5436" w:rsidRPr="00614600" w:rsidRDefault="00AE5436" w:rsidP="00AE5436">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Pr>
              <w:rStyle w:val="Nmerodepgina"/>
              <w:rFonts w:ascii="Arial Narrow" w:hAnsi="Arial Narrow" w:cs="Calibri"/>
              <w:sz w:val="22"/>
              <w:szCs w:val="22"/>
            </w:rPr>
            <w:t>3</w:t>
          </w:r>
        </w:p>
      </w:tc>
    </w:tr>
  </w:tbl>
  <w:p w14:paraId="7CA156D2" w14:textId="77777777" w:rsidR="00AE5436" w:rsidRDefault="00AE54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2643"/>
    <w:multiLevelType w:val="hybridMultilevel"/>
    <w:tmpl w:val="3742354C"/>
    <w:lvl w:ilvl="0" w:tplc="100A0001">
      <w:start w:val="1"/>
      <w:numFmt w:val="bullet"/>
      <w:lvlText w:val=""/>
      <w:lvlJc w:val="left"/>
      <w:pPr>
        <w:ind w:left="2136" w:hanging="360"/>
      </w:pPr>
      <w:rPr>
        <w:rFonts w:ascii="Symbol" w:hAnsi="Symbol" w:hint="default"/>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abstractNum w:abstractNumId="1" w15:restartNumberingAfterBreak="0">
    <w:nsid w:val="2E720F53"/>
    <w:multiLevelType w:val="hybridMultilevel"/>
    <w:tmpl w:val="4A5AB730"/>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 w15:restartNumberingAfterBreak="0">
    <w:nsid w:val="56792A20"/>
    <w:multiLevelType w:val="multilevel"/>
    <w:tmpl w:val="A0A0B5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82574203">
    <w:abstractNumId w:val="3"/>
  </w:num>
  <w:num w:numId="2" w16cid:durableId="857692594">
    <w:abstractNumId w:val="2"/>
  </w:num>
  <w:num w:numId="3" w16cid:durableId="1901360918">
    <w:abstractNumId w:val="0"/>
  </w:num>
  <w:num w:numId="4" w16cid:durableId="981812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36"/>
    <w:rsid w:val="00070310"/>
    <w:rsid w:val="00120592"/>
    <w:rsid w:val="00121D5F"/>
    <w:rsid w:val="00172577"/>
    <w:rsid w:val="00242545"/>
    <w:rsid w:val="0030455A"/>
    <w:rsid w:val="00435D88"/>
    <w:rsid w:val="004A5794"/>
    <w:rsid w:val="00533BDF"/>
    <w:rsid w:val="005A2585"/>
    <w:rsid w:val="00644D11"/>
    <w:rsid w:val="007123E0"/>
    <w:rsid w:val="00756828"/>
    <w:rsid w:val="008B673E"/>
    <w:rsid w:val="00936FDA"/>
    <w:rsid w:val="00962F46"/>
    <w:rsid w:val="0098509A"/>
    <w:rsid w:val="009A033F"/>
    <w:rsid w:val="00A25728"/>
    <w:rsid w:val="00A46F10"/>
    <w:rsid w:val="00AE5436"/>
    <w:rsid w:val="00BD3164"/>
    <w:rsid w:val="00C75F27"/>
    <w:rsid w:val="00C854BA"/>
    <w:rsid w:val="00CF4BE9"/>
    <w:rsid w:val="00D47564"/>
    <w:rsid w:val="00E36346"/>
    <w:rsid w:val="00E5785B"/>
    <w:rsid w:val="00F810C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699EE"/>
  <w15:chartTrackingRefBased/>
  <w15:docId w15:val="{8AFE306B-A626-408A-926E-AC69036DF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4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E5436"/>
    <w:pPr>
      <w:keepNext/>
      <w:numPr>
        <w:numId w:val="1"/>
      </w:numPr>
      <w:tabs>
        <w:tab w:val="left" w:pos="360"/>
      </w:tabs>
      <w:jc w:val="both"/>
      <w:outlineLvl w:val="0"/>
    </w:pPr>
    <w:rPr>
      <w:rFonts w:ascii="Calibri" w:hAnsi="Calibri" w:cs="Calibri"/>
      <w:b/>
      <w:bCs/>
    </w:rPr>
  </w:style>
  <w:style w:type="paragraph" w:styleId="Ttulo2">
    <w:name w:val="heading 2"/>
    <w:basedOn w:val="Normal"/>
    <w:next w:val="Normal"/>
    <w:link w:val="Ttulo2Car"/>
    <w:qFormat/>
    <w:rsid w:val="00AE5436"/>
    <w:pPr>
      <w:keepNext/>
      <w:numPr>
        <w:ilvl w:val="1"/>
        <w:numId w:val="1"/>
      </w:numPr>
      <w:outlineLvl w:val="1"/>
    </w:pPr>
    <w:rPr>
      <w:rFonts w:ascii="Calibri" w:hAnsi="Calibri" w:cs="Calibr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5436"/>
    <w:pPr>
      <w:tabs>
        <w:tab w:val="center" w:pos="4419"/>
        <w:tab w:val="right" w:pos="8838"/>
      </w:tabs>
    </w:pPr>
  </w:style>
  <w:style w:type="character" w:customStyle="1" w:styleId="EncabezadoCar">
    <w:name w:val="Encabezado Car"/>
    <w:basedOn w:val="Fuentedeprrafopredeter"/>
    <w:link w:val="Encabezado"/>
    <w:uiPriority w:val="99"/>
    <w:rsid w:val="00AE5436"/>
  </w:style>
  <w:style w:type="paragraph" w:styleId="Piedepgina">
    <w:name w:val="footer"/>
    <w:basedOn w:val="Normal"/>
    <w:link w:val="PiedepginaCar"/>
    <w:unhideWhenUsed/>
    <w:rsid w:val="00AE5436"/>
    <w:pPr>
      <w:tabs>
        <w:tab w:val="center" w:pos="4419"/>
        <w:tab w:val="right" w:pos="8838"/>
      </w:tabs>
    </w:pPr>
  </w:style>
  <w:style w:type="character" w:customStyle="1" w:styleId="PiedepginaCar">
    <w:name w:val="Pie de página Car"/>
    <w:basedOn w:val="Fuentedeprrafopredeter"/>
    <w:link w:val="Piedepgina"/>
    <w:rsid w:val="00AE5436"/>
  </w:style>
  <w:style w:type="character" w:customStyle="1" w:styleId="Ttulo1Car">
    <w:name w:val="Título 1 Car"/>
    <w:basedOn w:val="Fuentedeprrafopredeter"/>
    <w:link w:val="Ttulo1"/>
    <w:rsid w:val="00AE5436"/>
    <w:rPr>
      <w:rFonts w:ascii="Calibri" w:eastAsia="Times New Roman" w:hAnsi="Calibri" w:cs="Calibri"/>
      <w:b/>
      <w:bCs/>
      <w:lang w:val="es-ES" w:eastAsia="es-ES"/>
    </w:rPr>
  </w:style>
  <w:style w:type="character" w:customStyle="1" w:styleId="Ttulo2Car">
    <w:name w:val="Título 2 Car"/>
    <w:basedOn w:val="Fuentedeprrafopredeter"/>
    <w:link w:val="Ttulo2"/>
    <w:rsid w:val="00AE5436"/>
    <w:rPr>
      <w:rFonts w:ascii="Calibri" w:eastAsia="Times New Roman" w:hAnsi="Calibri" w:cs="Calibri"/>
      <w:b/>
      <w:bCs/>
      <w:lang w:val="es-ES" w:eastAsia="es-ES"/>
    </w:rPr>
  </w:style>
  <w:style w:type="character" w:styleId="Nmerodepgina">
    <w:name w:val="page number"/>
    <w:basedOn w:val="Fuentedeprrafopredeter"/>
    <w:rsid w:val="00AE5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739</Words>
  <Characters>4069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Thelma Roque</cp:lastModifiedBy>
  <cp:revision>7</cp:revision>
  <dcterms:created xsi:type="dcterms:W3CDTF">2022-09-16T18:31:00Z</dcterms:created>
  <dcterms:modified xsi:type="dcterms:W3CDTF">2024-04-02T16:14:00Z</dcterms:modified>
</cp:coreProperties>
</file>