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comments.xml" ContentType="application/vnd.openxmlformats-officedocument.wordprocessingml.comment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xmlns:a16="http://schemas.microsoft.com/office/drawing/2014/main" mc:Ignorable="w14 w15 w16se w16cid w16 w16cex w16sdtdh wp14">
  <w:body>
    <w:sdt>
      <w:sdtPr>
        <w:rPr>
          <w:rFonts w:ascii="Arial Narrow" w:hAnsi="Arial Narrow"/>
          <w:i/>
        </w:rPr>
        <w:id w:val="-1521535727"/>
        <w:docPartObj>
          <w:docPartGallery w:val="Cover Pages"/>
          <w:docPartUnique/>
        </w:docPartObj>
      </w:sdtPr>
      <w:sdtEndPr>
        <w:rPr>
          <w:rFonts w:cs="Arial"/>
          <w:b/>
          <w:bCs/>
          <w:iCs/>
          <w:color w:val="000000"/>
          <w:sz w:val="22"/>
          <w:szCs w:val="22"/>
          <w:lang w:val="en-US"/>
        </w:rPr>
      </w:sdtEndPr>
      <w:sdtContent>
        <w:p w:rsidRPr="00D47032" w:rsidR="006C1030" w:rsidP="00623FD4" w:rsidRDefault="00623FD4" w14:paraId="33E51928" w14:textId="36407D35">
          <w:pPr>
            <w:tabs>
              <w:tab w:val="left" w:pos="1506"/>
              <w:tab w:val="left" w:pos="3593"/>
            </w:tabs>
            <w:spacing w:line="276" w:lineRule="auto"/>
            <w:jc w:val="center"/>
            <w:rPr>
              <w:rFonts w:ascii="Arial Narrow" w:hAnsi="Arial Narrow" w:cs="Arial"/>
              <w:b/>
              <w:bCs/>
              <w:i/>
              <w:iCs/>
              <w:color w:val="000000"/>
              <w:sz w:val="22"/>
              <w:szCs w:val="22"/>
              <w:lang w:val="en-US"/>
            </w:rPr>
          </w:pPr>
          <w:r w:rsidRPr="00D47032">
            <w:rPr>
              <w:rFonts w:ascii="Arial Narrow" w:hAnsi="Arial Narrow" w:cs="Calibri"/>
              <w:b/>
              <w:bCs/>
              <w:iCs/>
              <w:noProof/>
              <w:sz w:val="22"/>
              <w:szCs w:val="22"/>
              <w:lang w:val="es-EC" w:eastAsia="es-EC"/>
            </w:rPr>
            <w:drawing>
              <wp:inline distT="0" distB="0" distL="0" distR="0" wp14:anchorId="7E24DB62" wp14:editId="670141A6">
                <wp:extent cx="4378960" cy="3384769"/>
                <wp:effectExtent l="0" t="0" r="2540" b="6350"/>
                <wp:docPr id="8" name="Imagen 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8" name="Kluane Drilling Ecuador SA.jpg"/>
                        <pic:cNvPicPr/>
                      </pic:nvPicPr>
                      <pic:blipFill>
                        <a:blip r:embed="rId8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412844" cy="341096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  <w:p w:rsidRPr="00D47032" w:rsidR="006C1030" w:rsidP="006C1030" w:rsidRDefault="006C1030" w14:paraId="7702E6B3" w14:textId="77777777">
          <w:pPr>
            <w:spacing w:line="276" w:lineRule="auto"/>
            <w:rPr>
              <w:rFonts w:ascii="Arial Narrow" w:hAnsi="Arial Narrow" w:cs="Calibri"/>
              <w:b/>
              <w:bCs/>
              <w:i/>
              <w:iCs/>
              <w:sz w:val="56"/>
              <w:szCs w:val="56"/>
              <w:lang w:val="en-US"/>
            </w:rPr>
          </w:pPr>
        </w:p>
        <w:p w:rsidRPr="00D47032" w:rsidR="006C1030" w:rsidP="006C1030" w:rsidRDefault="0046411E" w14:paraId="0EC63F46" w14:textId="77777777">
          <w:pPr>
            <w:spacing w:line="276" w:lineRule="auto"/>
            <w:jc w:val="center"/>
            <w:rPr>
              <w:rFonts w:ascii="Arial Narrow" w:hAnsi="Arial Narrow" w:cs="Arial"/>
              <w:b/>
              <w:bCs/>
              <w:i/>
              <w:iCs/>
              <w:color w:val="000000"/>
              <w:szCs w:val="22"/>
              <w:lang w:val="es-EC"/>
            </w:rPr>
          </w:pPr>
          <w:r w:rsidRPr="00D47032">
            <w:rPr>
              <w:rFonts w:ascii="Arial Narrow" w:hAnsi="Arial Narrow" w:cs="Calibri"/>
              <w:i/>
              <w:noProof/>
              <w:sz w:val="22"/>
              <w:szCs w:val="22"/>
              <w:lang w:val="es-EC" w:eastAsia="es-EC"/>
            </w:rPr>
            <mc:AlternateContent>
              <mc:Choice Requires="wps">
                <w:drawing>
                  <wp:anchor distT="0" distB="0" distL="114300" distR="114300" simplePos="0" relativeHeight="251688960" behindDoc="0" locked="0" layoutInCell="1" allowOverlap="1" wp14:anchorId="7401AD0F" wp14:editId="7F58FD00">
                    <wp:simplePos x="0" y="0"/>
                    <wp:positionH relativeFrom="margin">
                      <wp:align>right</wp:align>
                    </wp:positionH>
                    <wp:positionV relativeFrom="paragraph">
                      <wp:posOffset>1706245</wp:posOffset>
                    </wp:positionV>
                    <wp:extent cx="5753100" cy="548640"/>
                    <wp:effectExtent l="0" t="0" r="0" b="3810"/>
                    <wp:wrapNone/>
                    <wp:docPr id="69" name="Cuadro de texto 69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5753100" cy="54864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Pr="0046411E" w:rsidR="00BE5068" w:rsidP="0046411E" w:rsidRDefault="00BE5068" w14:paraId="5B152905" w14:textId="33C24250">
                                <w:pPr>
                                  <w:spacing w:line="276" w:lineRule="auto"/>
                                  <w:rPr>
                                    <w:rFonts w:ascii="Arial Narrow" w:hAnsi="Arial Narrow" w:cs="Calibri"/>
                                    <w:b/>
                                    <w:bCs/>
                                    <w:i/>
                                    <w:iCs/>
                                    <w:color w:val="FFFFFF"/>
                                    <w:sz w:val="28"/>
                                    <w:szCs w:val="32"/>
                                  </w:rPr>
                                </w:pPr>
                                <w:r w:rsidRPr="0046411E">
                                  <w:rPr>
                                    <w:rFonts w:ascii="Arial Narrow" w:hAnsi="Arial Narrow" w:cs="Calibri"/>
                                    <w:b/>
                                    <w:bCs/>
                                    <w:i/>
                                    <w:iCs/>
                                    <w:color w:val="FFFFFF"/>
                                    <w:sz w:val="28"/>
                                    <w:szCs w:val="32"/>
                                  </w:rPr>
                                  <w:t>P</w:t>
                                </w:r>
                                <w:r w:rsidR="00EB602F">
                                  <w:rPr>
                                    <w:rFonts w:ascii="Arial Narrow" w:hAnsi="Arial Narrow" w:cs="Calibri"/>
                                    <w:b/>
                                    <w:bCs/>
                                    <w:i/>
                                    <w:iCs/>
                                    <w:color w:val="FFFFFF"/>
                                    <w:sz w:val="28"/>
                                    <w:szCs w:val="32"/>
                                  </w:rPr>
                                  <w:t xml:space="preserve">ROCEDIMIENTO </w:t>
                                </w:r>
                                <w:r w:rsidR="00FF6E28">
                                  <w:rPr>
                                    <w:rFonts w:ascii="Arial Narrow" w:hAnsi="Arial Narrow" w:cs="Calibri"/>
                                    <w:b/>
                                    <w:bCs/>
                                    <w:i/>
                                    <w:iCs/>
                                    <w:color w:val="FFFFFF"/>
                                    <w:sz w:val="28"/>
                                    <w:szCs w:val="32"/>
                                  </w:rPr>
                                  <w:t>COMPRAS Y CUENTAS POR PAGAR</w:t>
                                </w:r>
                              </w:p>
                              <w:p w:rsidRPr="00A84326" w:rsidR="00BE5068" w:rsidP="006C1030" w:rsidRDefault="00BE5068" w14:paraId="2DBD240F" w14:textId="77777777">
                                <w:pPr>
                                  <w:jc w:val="center"/>
                                  <w:rPr>
                                    <w:b/>
                                    <w:sz w:val="40"/>
                                    <w:szCs w:val="40"/>
                                    <w14:shadow w14:blurRad="50800" w14:dist="38100" w14:dir="2700000" w14:sx="100000" w14:sy="100000" w14:kx="0" w14:ky="0" w14:algn="tl">
                                      <w14:srgbClr w14:val="000000">
                                        <w14:alpha w14:val="60000"/>
                                      </w14:srgbClr>
                                    </w14:shadow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shapetype id="_x0000_t202" coordsize="21600,21600" o:spt="202" path="m,l,21600r21600,l21600,xe" w14:anchorId="7401AD0F">
                    <v:stroke joinstyle="miter"/>
                    <v:path gradientshapeok="t" o:connecttype="rect"/>
                  </v:shapetype>
                  <v:shape id="Cuadro de texto 69" style="position:absolute;left:0;text-align:left;margin-left:401.8pt;margin-top:134.35pt;width:453pt;height:43.2pt;z-index:25168896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">
                    <v:textbox>
                      <w:txbxContent>
                        <w:p w:rsidRPr="0046411E" w:rsidR="00BE5068" w:rsidP="0046411E" w:rsidRDefault="00BE5068" w14:paraId="5B152905" w14:textId="33C24250">
                          <w:pPr>
                            <w:spacing w:line="276" w:lineRule="auto"/>
                            <w:rPr>
                              <w:rFonts w:ascii="Arial Narrow" w:hAnsi="Arial Narrow" w:cs="Calibri"/>
                              <w:b/>
                              <w:bCs/>
                              <w:i/>
                              <w:iCs/>
                              <w:color w:val="FFFFFF"/>
                              <w:sz w:val="28"/>
                              <w:szCs w:val="32"/>
                            </w:rPr>
                          </w:pPr>
                          <w:r w:rsidRPr="0046411E">
                            <w:rPr>
                              <w:rFonts w:ascii="Arial Narrow" w:hAnsi="Arial Narrow" w:cs="Calibri"/>
                              <w:b/>
                              <w:bCs/>
                              <w:i/>
                              <w:iCs/>
                              <w:color w:val="FFFFFF"/>
                              <w:sz w:val="28"/>
                              <w:szCs w:val="32"/>
                            </w:rPr>
                            <w:t>P</w:t>
                          </w:r>
                          <w:r w:rsidR="00EB602F">
                            <w:rPr>
                              <w:rFonts w:ascii="Arial Narrow" w:hAnsi="Arial Narrow" w:cs="Calibri"/>
                              <w:b/>
                              <w:bCs/>
                              <w:i/>
                              <w:iCs/>
                              <w:color w:val="FFFFFF"/>
                              <w:sz w:val="28"/>
                              <w:szCs w:val="32"/>
                            </w:rPr>
                            <w:t xml:space="preserve">ROCEDIMIENTO </w:t>
                          </w:r>
                          <w:r w:rsidR="00FF6E28">
                            <w:rPr>
                              <w:rFonts w:ascii="Arial Narrow" w:hAnsi="Arial Narrow" w:cs="Calibri"/>
                              <w:b/>
                              <w:bCs/>
                              <w:i/>
                              <w:iCs/>
                              <w:color w:val="FFFFFF"/>
                              <w:sz w:val="28"/>
                              <w:szCs w:val="32"/>
                            </w:rPr>
                            <w:t>COMPRAS Y CUENTAS POR PAGAR</w:t>
                          </w:r>
                        </w:p>
                        <w:p w:rsidRPr="00A84326" w:rsidR="00BE5068" w:rsidP="006C1030" w:rsidRDefault="00BE5068" w14:paraId="2DBD240F" w14:textId="77777777">
                          <w:pPr>
                            <w:jc w:val="center"/>
                            <w:rPr>
                              <w:b/>
                              <w:sz w:val="40"/>
                              <w:szCs w:val="40"/>
                              <w14:shadow w14:blurRad="50800" w14:dist="38100" w14:dir="2700000" w14:sx="100000" w14:sy="100000" w14:kx="0" w14:ky="0" w14:algn="tl">
                                <w14:srgbClr w14:val="000000">
                                  <w14:alpha w14:val="60000"/>
                                </w14:srgbClr>
                              </w14:shadow>
                            </w:rPr>
                          </w:pPr>
                        </w:p>
                      </w:txbxContent>
                    </v:textbox>
                    <w10:wrap anchorx="margin"/>
                  </v:shape>
                </w:pict>
              </mc:Fallback>
            </mc:AlternateContent>
          </w:r>
          <w:r w:rsidRPr="00D47032">
            <w:rPr>
              <w:rFonts w:ascii="Arial Narrow" w:hAnsi="Arial Narrow" w:cs="Arial"/>
              <w:b/>
              <w:i/>
              <w:noProof/>
              <w:sz w:val="22"/>
              <w:szCs w:val="22"/>
              <w:lang w:val="es-EC" w:eastAsia="es-EC"/>
            </w:rPr>
            <w:drawing>
              <wp:anchor distT="0" distB="0" distL="114300" distR="114300" simplePos="0" relativeHeight="251687936" behindDoc="1" locked="0" layoutInCell="1" allowOverlap="1" wp14:anchorId="13EEE037" wp14:editId="4E1C5128">
                <wp:simplePos x="0" y="0"/>
                <wp:positionH relativeFrom="margin">
                  <wp:align>right</wp:align>
                </wp:positionH>
                <wp:positionV relativeFrom="paragraph">
                  <wp:posOffset>248920</wp:posOffset>
                </wp:positionV>
                <wp:extent cx="5743575" cy="2015490"/>
                <wp:effectExtent l="0" t="0" r="9525" b="3810"/>
                <wp:wrapTight wrapText="bothSides">
                  <wp:wrapPolygon edited="0">
                    <wp:start x="0" y="0"/>
                    <wp:lineTo x="0" y="21437"/>
                    <wp:lineTo x="21564" y="21437"/>
                    <wp:lineTo x="21564" y="0"/>
                    <wp:lineTo x="0" y="0"/>
                  </wp:wrapPolygon>
                </wp:wrapTight>
                <wp:docPr id="71" name="Imagen 71" descr="http://www.photitos.com/img/photos/4195_l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7" descr="http://www.photitos.com/img/photos/4195_l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9">
                          <a:lum bright="30000" contrast="-20000"/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743575" cy="20154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:rsidRPr="00D47032" w:rsidR="006C1030" w:rsidP="007B3A5B" w:rsidRDefault="006C1030" w14:paraId="66761447" w14:textId="778869B5">
          <w:pPr>
            <w:spacing w:line="276" w:lineRule="auto"/>
            <w:ind w:right="-2"/>
            <w:jc w:val="both"/>
            <w:rPr>
              <w:rFonts w:ascii="Arial Narrow" w:hAnsi="Arial Narrow" w:cs="Arial"/>
              <w:b/>
              <w:bCs/>
              <w:i/>
              <w:iCs/>
              <w:color w:val="000000" w:themeColor="text1"/>
              <w:sz w:val="22"/>
              <w:szCs w:val="22"/>
              <w:lang w:val="fr-FR"/>
            </w:rPr>
          </w:pPr>
          <w:r w:rsidRPr="00D47032">
            <w:rPr>
              <w:rFonts w:ascii="Arial Narrow" w:hAnsi="Arial Narrow" w:cs="Calibri"/>
              <w:b/>
              <w:bCs/>
              <w:i/>
              <w:iCs/>
              <w:sz w:val="22"/>
              <w:szCs w:val="22"/>
              <w:lang w:val="fr-FR"/>
            </w:rPr>
            <w:t>EC-</w:t>
          </w:r>
          <w:r w:rsidRPr="00D47032" w:rsidR="00894A37">
            <w:rPr>
              <w:rFonts w:ascii="Arial Narrow" w:hAnsi="Arial Narrow" w:cs="Calibri"/>
              <w:b/>
              <w:bCs/>
              <w:i/>
              <w:iCs/>
              <w:sz w:val="22"/>
              <w:szCs w:val="22"/>
              <w:lang w:val="fr-FR"/>
            </w:rPr>
            <w:t>FIN</w:t>
          </w:r>
          <w:r w:rsidRPr="00D47032">
            <w:rPr>
              <w:rFonts w:ascii="Arial Narrow" w:hAnsi="Arial Narrow" w:cs="Calibri"/>
              <w:b/>
              <w:bCs/>
              <w:i/>
              <w:iCs/>
              <w:sz w:val="22"/>
              <w:szCs w:val="22"/>
              <w:lang w:val="fr-FR"/>
            </w:rPr>
            <w:t>-</w:t>
          </w:r>
          <w:r w:rsidRPr="00D47032" w:rsidR="00B37CB9">
            <w:rPr>
              <w:rFonts w:ascii="Arial Narrow" w:hAnsi="Arial Narrow" w:cs="Calibri"/>
              <w:b/>
              <w:bCs/>
              <w:i/>
              <w:iCs/>
              <w:sz w:val="22"/>
              <w:szCs w:val="22"/>
              <w:lang w:val="fr-FR"/>
            </w:rPr>
            <w:t>PR</w:t>
          </w:r>
          <w:r w:rsidRPr="00D47032">
            <w:rPr>
              <w:rFonts w:ascii="Arial Narrow" w:hAnsi="Arial Narrow" w:cs="Calibri"/>
              <w:b/>
              <w:bCs/>
              <w:i/>
              <w:iCs/>
              <w:sz w:val="22"/>
              <w:szCs w:val="22"/>
              <w:lang w:val="fr-FR"/>
            </w:rPr>
            <w:t>-</w:t>
          </w:r>
          <w:r w:rsidRPr="00D47032" w:rsidR="00D47032">
            <w:rPr>
              <w:rFonts w:ascii="Arial Narrow" w:hAnsi="Arial Narrow" w:cs="Calibri"/>
              <w:b/>
              <w:bCs/>
              <w:i/>
              <w:iCs/>
              <w:sz w:val="22"/>
              <w:szCs w:val="22"/>
              <w:lang w:val="fr-FR"/>
            </w:rPr>
            <w:t>05</w:t>
          </w:r>
          <w:r w:rsidRPr="00D47032" w:rsidR="0046411E">
            <w:rPr>
              <w:rFonts w:ascii="Arial Narrow" w:hAnsi="Arial Narrow" w:cs="Calibri"/>
              <w:b/>
              <w:bCs/>
              <w:i/>
              <w:iCs/>
              <w:sz w:val="22"/>
              <w:szCs w:val="22"/>
              <w:lang w:val="fr-FR"/>
            </w:rPr>
            <w:tab/>
          </w:r>
          <w:r w:rsidRPr="00D47032" w:rsidR="0046411E">
            <w:rPr>
              <w:rFonts w:ascii="Arial Narrow" w:hAnsi="Arial Narrow" w:cs="Calibri"/>
              <w:b/>
              <w:bCs/>
              <w:i/>
              <w:iCs/>
              <w:color w:val="000000" w:themeColor="text1"/>
              <w:sz w:val="22"/>
              <w:szCs w:val="22"/>
              <w:lang w:val="fr-FR"/>
            </w:rPr>
            <w:tab/>
          </w:r>
          <w:r w:rsidRPr="00D47032">
            <w:rPr>
              <w:rFonts w:ascii="Arial Narrow" w:hAnsi="Arial Narrow" w:cs="Calibri"/>
              <w:b/>
              <w:bCs/>
              <w:i/>
              <w:iCs/>
              <w:color w:val="000000" w:themeColor="text1"/>
              <w:sz w:val="22"/>
              <w:szCs w:val="22"/>
              <w:lang w:val="fr-FR"/>
            </w:rPr>
            <w:tab/>
          </w:r>
          <w:r w:rsidRPr="00D47032" w:rsidR="00F64470">
            <w:rPr>
              <w:rFonts w:ascii="Arial Narrow" w:hAnsi="Arial Narrow" w:cs="Calibri"/>
              <w:b/>
              <w:bCs/>
              <w:i/>
              <w:iCs/>
              <w:color w:val="000000" w:themeColor="text1"/>
              <w:sz w:val="22"/>
              <w:szCs w:val="22"/>
              <w:lang w:val="fr-FR"/>
            </w:rPr>
            <w:tab/>
          </w:r>
          <w:r w:rsidRPr="00D47032" w:rsidR="003F01D3">
            <w:rPr>
              <w:rFonts w:ascii="Arial Narrow" w:hAnsi="Arial Narrow" w:cs="Calibri"/>
              <w:b/>
              <w:bCs/>
              <w:i/>
              <w:iCs/>
              <w:color w:val="000000" w:themeColor="text1"/>
              <w:sz w:val="22"/>
              <w:szCs w:val="22"/>
              <w:lang w:val="fr-FR"/>
            </w:rPr>
            <w:t xml:space="preserve">    </w:t>
          </w:r>
          <w:r w:rsidRPr="00D47032" w:rsidR="00F64470">
            <w:rPr>
              <w:rFonts w:ascii="Arial Narrow" w:hAnsi="Arial Narrow" w:cs="Calibri"/>
              <w:b/>
              <w:bCs/>
              <w:i/>
              <w:iCs/>
              <w:color w:val="000000" w:themeColor="text1"/>
              <w:sz w:val="22"/>
              <w:szCs w:val="22"/>
              <w:lang w:val="fr-FR"/>
            </w:rPr>
            <w:t xml:space="preserve"> REV. 00</w:t>
          </w:r>
          <w:r w:rsidRPr="00D47032">
            <w:rPr>
              <w:rFonts w:ascii="Arial Narrow" w:hAnsi="Arial Narrow" w:cs="Calibri"/>
              <w:b/>
              <w:bCs/>
              <w:i/>
              <w:iCs/>
              <w:color w:val="000000" w:themeColor="text1"/>
              <w:sz w:val="22"/>
              <w:szCs w:val="22"/>
              <w:lang w:val="fr-FR"/>
            </w:rPr>
            <w:t xml:space="preserve">   </w:t>
          </w:r>
          <w:r w:rsidRPr="00D47032">
            <w:rPr>
              <w:rFonts w:ascii="Arial Narrow" w:hAnsi="Arial Narrow" w:cs="Calibri"/>
              <w:b/>
              <w:bCs/>
              <w:i/>
              <w:iCs/>
              <w:color w:val="000000" w:themeColor="text1"/>
              <w:sz w:val="22"/>
              <w:szCs w:val="22"/>
              <w:lang w:val="fr-FR"/>
            </w:rPr>
            <w:tab/>
          </w:r>
          <w:r w:rsidRPr="00D47032">
            <w:rPr>
              <w:rFonts w:ascii="Arial Narrow" w:hAnsi="Arial Narrow" w:cs="Calibri"/>
              <w:b/>
              <w:bCs/>
              <w:i/>
              <w:iCs/>
              <w:color w:val="000000" w:themeColor="text1"/>
              <w:sz w:val="22"/>
              <w:szCs w:val="22"/>
              <w:lang w:val="fr-FR"/>
            </w:rPr>
            <w:tab/>
          </w:r>
          <w:r w:rsidRPr="00D47032" w:rsidR="0046411E">
            <w:rPr>
              <w:rFonts w:ascii="Arial Narrow" w:hAnsi="Arial Narrow" w:cs="Calibri"/>
              <w:b/>
              <w:bCs/>
              <w:i/>
              <w:iCs/>
              <w:color w:val="000000" w:themeColor="text1"/>
              <w:sz w:val="22"/>
              <w:szCs w:val="22"/>
              <w:lang w:val="fr-FR"/>
            </w:rPr>
            <w:t xml:space="preserve">          </w:t>
          </w:r>
          <w:r w:rsidRPr="00D47032">
            <w:rPr>
              <w:rFonts w:ascii="Arial Narrow" w:hAnsi="Arial Narrow" w:cs="Calibri"/>
              <w:b/>
              <w:bCs/>
              <w:i/>
              <w:iCs/>
              <w:color w:val="000000" w:themeColor="text1"/>
              <w:sz w:val="22"/>
              <w:szCs w:val="22"/>
              <w:lang w:val="fr-FR"/>
            </w:rPr>
            <w:t xml:space="preserve">     </w:t>
          </w:r>
          <w:r w:rsidRPr="00D47032" w:rsidR="009B1811">
            <w:rPr>
              <w:rFonts w:ascii="Arial Narrow" w:hAnsi="Arial Narrow" w:cs="Calibri"/>
              <w:b/>
              <w:bCs/>
              <w:i/>
              <w:iCs/>
              <w:color w:val="000000" w:themeColor="text1"/>
              <w:sz w:val="22"/>
              <w:szCs w:val="22"/>
              <w:lang w:val="fr-FR"/>
            </w:rPr>
            <w:tab/>
          </w:r>
          <w:r w:rsidRPr="00D47032" w:rsidR="00126565">
            <w:rPr>
              <w:rFonts w:ascii="Arial Narrow" w:hAnsi="Arial Narrow" w:cs="Calibri"/>
              <w:b/>
              <w:bCs/>
              <w:i/>
              <w:iCs/>
              <w:color w:val="000000" w:themeColor="text1"/>
              <w:sz w:val="22"/>
              <w:szCs w:val="22"/>
              <w:lang w:val="fr-FR"/>
            </w:rPr>
            <w:t>09 Marzo 2023</w:t>
          </w:r>
        </w:p>
        <w:p w:rsidRPr="00C83BF2" w:rsidR="00DD474C" w:rsidP="007B3A5B" w:rsidRDefault="000D68FA" w14:paraId="5AF4DC4E" w14:textId="77777777">
          <w:pPr>
            <w:spacing w:after="160" w:line="259" w:lineRule="auto"/>
            <w:jc w:val="both"/>
            <w:rPr>
              <w:rFonts w:ascii="Arial Narrow" w:hAnsi="Arial Narrow" w:cs="Arial"/>
              <w:b/>
              <w:bCs/>
              <w:i/>
              <w:iCs/>
              <w:color w:val="000000"/>
              <w:sz w:val="22"/>
              <w:szCs w:val="22"/>
              <w:lang w:val="en-US"/>
            </w:rPr>
          </w:pPr>
        </w:p>
      </w:sdtContent>
    </w:sdt>
    <w:p w:rsidRPr="00C83BF2" w:rsidR="00F70BF6" w:rsidP="007B3A5B" w:rsidRDefault="00784FFD" w14:paraId="163D6AB1" w14:textId="391BF423">
      <w:pPr>
        <w:spacing w:after="160" w:line="259" w:lineRule="auto"/>
        <w:ind w:right="-284"/>
        <w:jc w:val="both"/>
        <w:rPr>
          <w:rFonts w:ascii="Arial Narrow" w:hAnsi="Arial Narrow" w:cs="Arial"/>
          <w:b/>
          <w:bCs/>
          <w:iCs/>
          <w:color w:val="000000"/>
          <w:sz w:val="22"/>
          <w:szCs w:val="22"/>
          <w:lang w:val="en-US"/>
        </w:rPr>
      </w:pPr>
      <w:r w:rsidRPr="00D22CD9">
        <w:rPr>
          <w:noProof/>
        </w:rPr>
        <w:drawing>
          <wp:anchor distT="0" distB="0" distL="114300" distR="114300" simplePos="0" relativeHeight="251695104" behindDoc="1" locked="0" layoutInCell="1" allowOverlap="1" wp14:anchorId="0071A734" wp14:editId="737B7433">
            <wp:simplePos x="0" y="0"/>
            <wp:positionH relativeFrom="column">
              <wp:posOffset>4204970</wp:posOffset>
            </wp:positionH>
            <wp:positionV relativeFrom="paragraph">
              <wp:posOffset>1358265</wp:posOffset>
            </wp:positionV>
            <wp:extent cx="1127760" cy="487342"/>
            <wp:effectExtent l="0" t="0" r="0" b="8255"/>
            <wp:wrapNone/>
            <wp:docPr id="2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7760" cy="48734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D22CD9">
        <w:rPr>
          <w:noProof/>
        </w:rPr>
        <w:drawing>
          <wp:anchor distT="0" distB="0" distL="114300" distR="114300" simplePos="0" relativeHeight="251693056" behindDoc="1" locked="0" layoutInCell="1" allowOverlap="1" wp14:anchorId="6C051BB8" wp14:editId="621E226F">
            <wp:simplePos x="0" y="0"/>
            <wp:positionH relativeFrom="margin">
              <wp:align>center</wp:align>
            </wp:positionH>
            <wp:positionV relativeFrom="paragraph">
              <wp:posOffset>1323975</wp:posOffset>
            </wp:positionV>
            <wp:extent cx="1127760" cy="487342"/>
            <wp:effectExtent l="0" t="0" r="0" b="8255"/>
            <wp:wrapNone/>
            <wp:docPr id="345729754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7760" cy="48734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91008" behindDoc="1" locked="0" layoutInCell="1" allowOverlap="1" wp14:anchorId="0307D4A8" wp14:editId="602A3B65">
            <wp:simplePos x="0" y="0"/>
            <wp:positionH relativeFrom="margin">
              <wp:align>left</wp:align>
            </wp:positionH>
            <wp:positionV relativeFrom="paragraph">
              <wp:posOffset>1257300</wp:posOffset>
            </wp:positionV>
            <wp:extent cx="1120140" cy="732790"/>
            <wp:effectExtent l="0" t="0" r="0" b="0"/>
            <wp:wrapNone/>
            <wp:docPr id="20" name="Imagen 4" descr="C:\Users\ALEXAN~1\AppData\Local\Temp\Rar$DIa8540.11249\Firma sin fondo 1.png">
              <a:extLst xmlns:a="http://schemas.openxmlformats.org/drawingml/2006/main">
                <a:ext uri="{FF2B5EF4-FFF2-40B4-BE49-F238E27FC236}">
                  <a16:creationId xmlns:a16="http://schemas.microsoft.com/office/drawing/2014/main" id="{FFF86DB5-8772-4323-900B-DDB0EFDA70D6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n 4" descr="C:\Users\ALEXAN~1\AppData\Local\Temp\Rar$DIa8540.11249\Firma sin fondo 1.png">
                      <a:extLst>
                        <a:ext uri="{FF2B5EF4-FFF2-40B4-BE49-F238E27FC236}">
                          <a16:creationId xmlns:a16="http://schemas.microsoft.com/office/drawing/2014/main" id="{FFF86DB5-8772-4323-900B-DDB0EFDA70D6}"/>
                        </a:ext>
                      </a:extLst>
                    </pic:cNvPr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0140" cy="7327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C83BF2" w:rsidR="00DD474C">
        <w:rPr>
          <w:rFonts w:ascii="Arial Narrow" w:hAnsi="Arial Narrow" w:cs="Arial"/>
          <w:b/>
          <w:bCs/>
          <w:iCs/>
          <w:color w:val="000000"/>
          <w:sz w:val="22"/>
          <w:szCs w:val="22"/>
          <w:lang w:val="en-US"/>
        </w:rPr>
        <w:br w:type="page"/>
      </w:r>
    </w:p>
    <w:p w:rsidRPr="00C83BF2" w:rsidR="0025701D" w:rsidP="007B3A5B" w:rsidRDefault="00DD474C" w14:paraId="45E15961" w14:textId="50025188">
      <w:pPr>
        <w:pStyle w:val="Prrafodelista"/>
        <w:numPr>
          <w:ilvl w:val="0"/>
          <w:numId w:val="4"/>
        </w:numPr>
        <w:spacing w:after="240"/>
        <w:ind w:right="-2"/>
        <w:jc w:val="both"/>
        <w:rPr>
          <w:rFonts w:ascii="Arial Narrow" w:hAnsi="Arial Narrow" w:cs="Tahoma"/>
          <w:b/>
        </w:rPr>
      </w:pPr>
      <w:r w:rsidRPr="00C83BF2">
        <w:rPr>
          <w:rFonts w:ascii="Arial Narrow" w:hAnsi="Arial Narrow" w:cs="Tahoma"/>
          <w:b/>
        </w:rPr>
        <w:lastRenderedPageBreak/>
        <w:t>OBJETIVO</w:t>
      </w:r>
    </w:p>
    <w:p w:rsidRPr="00C83BF2" w:rsidR="002C1993" w:rsidP="007B3A5B" w:rsidRDefault="007646BA" w14:paraId="20388F33" w14:textId="75FB960D">
      <w:pPr>
        <w:shd w:val="clear" w:color="auto" w:fill="FFFFFF"/>
        <w:jc w:val="both"/>
        <w:rPr>
          <w:rFonts w:ascii="Arial Narrow" w:hAnsi="Arial Narrow" w:cs="Arial"/>
          <w:color w:val="000000"/>
          <w:sz w:val="22"/>
          <w:szCs w:val="22"/>
          <w:lang w:val="es-MX"/>
        </w:rPr>
      </w:pPr>
      <w:r w:rsidRPr="00C83BF2">
        <w:rPr>
          <w:rFonts w:ascii="Arial Narrow" w:hAnsi="Arial Narrow" w:cs="Arial"/>
          <w:color w:val="000000"/>
          <w:sz w:val="22"/>
          <w:szCs w:val="22"/>
          <w:lang w:val="es-MX"/>
        </w:rPr>
        <w:t>Gestiona</w:t>
      </w:r>
      <w:r w:rsidRPr="00C83BF2" w:rsidR="007221EE">
        <w:rPr>
          <w:rFonts w:ascii="Arial Narrow" w:hAnsi="Arial Narrow" w:cs="Arial"/>
          <w:color w:val="000000"/>
          <w:sz w:val="22"/>
          <w:szCs w:val="22"/>
          <w:lang w:val="es-MX"/>
        </w:rPr>
        <w:t xml:space="preserve">r </w:t>
      </w:r>
      <w:r w:rsidRPr="00C83BF2" w:rsidR="002C1993">
        <w:rPr>
          <w:rFonts w:ascii="Arial Narrow" w:hAnsi="Arial Narrow" w:cs="Arial"/>
          <w:color w:val="000000"/>
          <w:sz w:val="22"/>
          <w:szCs w:val="22"/>
          <w:lang w:val="es-MX"/>
        </w:rPr>
        <w:t>las cuentas por pagar a través del registro oportuno, confiable y eficiente de las obligaciones adquiridas de un bien o servicio con un tercero, para el adecuado manejo de proveedores y la oportuna entrega de información al cliente interno y externo.</w:t>
      </w:r>
    </w:p>
    <w:p w:rsidRPr="00C83BF2" w:rsidR="002C1993" w:rsidP="007B3A5B" w:rsidRDefault="002C1993" w14:paraId="3A16C203" w14:textId="77777777">
      <w:pPr>
        <w:shd w:val="clear" w:color="auto" w:fill="FFFFFF"/>
        <w:jc w:val="both"/>
        <w:rPr>
          <w:rFonts w:ascii="Arial Narrow" w:hAnsi="Arial Narrow" w:cs="Arial"/>
          <w:color w:val="000000"/>
          <w:sz w:val="22"/>
          <w:szCs w:val="22"/>
          <w:lang w:val="es-MX"/>
        </w:rPr>
      </w:pPr>
    </w:p>
    <w:p w:rsidRPr="00C83BF2" w:rsidR="00DD474C" w:rsidP="007B3A5B" w:rsidRDefault="00DD474C" w14:paraId="2AC08470" w14:textId="54528E6C">
      <w:pPr>
        <w:pStyle w:val="Prrafodelista"/>
        <w:numPr>
          <w:ilvl w:val="0"/>
          <w:numId w:val="4"/>
        </w:numPr>
        <w:spacing w:after="240"/>
        <w:ind w:right="-2"/>
        <w:jc w:val="both"/>
        <w:rPr>
          <w:rFonts w:ascii="Arial Narrow" w:hAnsi="Arial Narrow" w:cs="Tahoma"/>
          <w:b/>
        </w:rPr>
      </w:pPr>
      <w:r w:rsidRPr="00C83BF2">
        <w:rPr>
          <w:rFonts w:ascii="Arial Narrow" w:hAnsi="Arial Narrow" w:cs="Tahoma"/>
          <w:b/>
        </w:rPr>
        <w:t>ALCANCE</w:t>
      </w:r>
    </w:p>
    <w:p w:rsidRPr="00C83BF2" w:rsidR="00DD474C" w:rsidP="007B3A5B" w:rsidRDefault="00DD474C" w14:paraId="36A58226" w14:textId="4EEB4E2E">
      <w:pPr>
        <w:spacing w:line="276" w:lineRule="auto"/>
        <w:ind w:right="-2"/>
        <w:jc w:val="both"/>
        <w:rPr>
          <w:rFonts w:ascii="Arial Narrow" w:hAnsi="Arial Narrow" w:cs="Arial"/>
          <w:color w:val="000000"/>
          <w:sz w:val="22"/>
          <w:szCs w:val="22"/>
          <w:lang w:val="es-MX"/>
        </w:rPr>
      </w:pPr>
      <w:r w:rsidRPr="00C83BF2">
        <w:rPr>
          <w:rFonts w:ascii="Arial Narrow" w:hAnsi="Arial Narrow" w:cs="Arial"/>
          <w:color w:val="000000"/>
          <w:sz w:val="22"/>
          <w:szCs w:val="22"/>
          <w:lang w:val="es-MX"/>
        </w:rPr>
        <w:t xml:space="preserve">Actividad Inicial: </w:t>
      </w:r>
      <w:r w:rsidRPr="00C83BF2" w:rsidR="00E164A3">
        <w:rPr>
          <w:rFonts w:ascii="Arial Narrow" w:hAnsi="Arial Narrow" w:cs="Arial"/>
          <w:color w:val="000000"/>
          <w:sz w:val="22"/>
          <w:szCs w:val="22"/>
          <w:lang w:val="es-MX"/>
        </w:rPr>
        <w:t>Recepción de la factura</w:t>
      </w:r>
      <w:r w:rsidRPr="00C83BF2" w:rsidR="004D33C9">
        <w:rPr>
          <w:rFonts w:ascii="Arial Narrow" w:hAnsi="Arial Narrow" w:cs="Arial"/>
          <w:color w:val="000000"/>
          <w:sz w:val="22"/>
          <w:szCs w:val="22"/>
          <w:lang w:val="es-MX"/>
        </w:rPr>
        <w:t xml:space="preserve"> y los requisitos derivados del proceso de compra.</w:t>
      </w:r>
    </w:p>
    <w:p w:rsidRPr="00C83BF2" w:rsidR="00DD474C" w:rsidP="007B3A5B" w:rsidRDefault="00DD474C" w14:paraId="067EADE5" w14:textId="398B78D3">
      <w:pPr>
        <w:spacing w:line="276" w:lineRule="auto"/>
        <w:ind w:right="-2"/>
        <w:jc w:val="both"/>
        <w:rPr>
          <w:rFonts w:ascii="Arial Narrow" w:hAnsi="Arial Narrow" w:cs="Arial"/>
          <w:color w:val="000000"/>
          <w:sz w:val="22"/>
          <w:szCs w:val="22"/>
          <w:lang w:val="es-MX"/>
        </w:rPr>
      </w:pPr>
      <w:r w:rsidRPr="00C83BF2">
        <w:rPr>
          <w:rFonts w:ascii="Arial Narrow" w:hAnsi="Arial Narrow" w:cs="Arial"/>
          <w:color w:val="000000"/>
          <w:sz w:val="22"/>
          <w:szCs w:val="22"/>
          <w:lang w:val="es-MX"/>
        </w:rPr>
        <w:t xml:space="preserve">Actividad Final: </w:t>
      </w:r>
      <w:r w:rsidRPr="00C83BF2" w:rsidR="00F46ECD">
        <w:rPr>
          <w:rFonts w:ascii="Arial Narrow" w:hAnsi="Arial Narrow" w:cs="Arial"/>
          <w:color w:val="000000"/>
          <w:sz w:val="22"/>
          <w:szCs w:val="22"/>
          <w:lang w:val="es-MX"/>
        </w:rPr>
        <w:t>Seguimiento, control y ejecución de las cuentas por pagar.</w:t>
      </w:r>
    </w:p>
    <w:p w:rsidRPr="00C83BF2" w:rsidR="008C336F" w:rsidP="007B3A5B" w:rsidRDefault="008C336F" w14:paraId="3CE536BA" w14:textId="77777777">
      <w:pPr>
        <w:spacing w:line="276" w:lineRule="auto"/>
        <w:ind w:right="-2"/>
        <w:jc w:val="both"/>
        <w:rPr>
          <w:rFonts w:ascii="Arial Narrow" w:hAnsi="Arial Narrow" w:cs="Arial"/>
          <w:color w:val="000000"/>
          <w:sz w:val="22"/>
          <w:szCs w:val="22"/>
          <w:lang w:val="es-MX"/>
        </w:rPr>
      </w:pPr>
    </w:p>
    <w:p w:rsidRPr="00C83BF2" w:rsidR="002A6D4B" w:rsidP="007B3A5B" w:rsidRDefault="00DD474C" w14:paraId="46B313AB" w14:textId="7C90BF14">
      <w:pPr>
        <w:pStyle w:val="Prrafodelista"/>
        <w:numPr>
          <w:ilvl w:val="0"/>
          <w:numId w:val="4"/>
        </w:numPr>
        <w:spacing w:after="240"/>
        <w:ind w:right="-2"/>
        <w:jc w:val="both"/>
        <w:rPr>
          <w:rFonts w:ascii="Arial Narrow" w:hAnsi="Arial Narrow" w:cs="Tahoma"/>
          <w:b/>
          <w:color w:val="000000" w:themeColor="text1"/>
        </w:rPr>
      </w:pPr>
      <w:r w:rsidRPr="00C83BF2">
        <w:rPr>
          <w:rFonts w:ascii="Arial Narrow" w:hAnsi="Arial Narrow" w:cs="Tahoma"/>
          <w:b/>
          <w:color w:val="000000" w:themeColor="text1"/>
        </w:rPr>
        <w:t>RESPONSABLES</w:t>
      </w:r>
    </w:p>
    <w:p w:rsidRPr="00C83BF2" w:rsidR="002A6D4B" w:rsidP="007B3A5B" w:rsidRDefault="002A6D4B" w14:paraId="11C59A6C" w14:textId="77777777">
      <w:pPr>
        <w:pStyle w:val="Prrafodelista"/>
        <w:spacing w:after="240"/>
        <w:ind w:left="360" w:right="-2"/>
        <w:jc w:val="both"/>
        <w:rPr>
          <w:rFonts w:ascii="Arial Narrow" w:hAnsi="Arial Narrow" w:cs="Tahoma"/>
          <w:b/>
          <w:color w:val="000000" w:themeColor="text1"/>
        </w:rPr>
      </w:pPr>
    </w:p>
    <w:p w:rsidRPr="00C83BF2" w:rsidR="0021158E" w:rsidP="007B3A5B" w:rsidRDefault="002A6D4B" w14:paraId="0E8FAF8D" w14:textId="0795CBFE">
      <w:pPr>
        <w:pStyle w:val="Prrafodelista"/>
        <w:numPr>
          <w:ilvl w:val="0"/>
          <w:numId w:val="2"/>
        </w:numPr>
        <w:ind w:right="-2"/>
        <w:jc w:val="both"/>
        <w:rPr>
          <w:rFonts w:ascii="Arial Narrow" w:hAnsi="Arial Narrow" w:cs="Tahoma"/>
          <w:color w:val="000000" w:themeColor="text1"/>
        </w:rPr>
      </w:pPr>
      <w:r w:rsidRPr="00C83BF2">
        <w:rPr>
          <w:rFonts w:ascii="Arial Narrow" w:hAnsi="Arial Narrow" w:cs="Arial"/>
          <w:color w:val="000000" w:themeColor="text1"/>
          <w:lang w:val="es-MX"/>
        </w:rPr>
        <w:t>Gerente General</w:t>
      </w:r>
      <w:r w:rsidRPr="00C83BF2" w:rsidR="00D01290">
        <w:rPr>
          <w:rFonts w:ascii="Arial Narrow" w:hAnsi="Arial Narrow" w:cs="Arial"/>
          <w:color w:val="000000" w:themeColor="text1"/>
          <w:lang w:val="es-MX"/>
        </w:rPr>
        <w:t xml:space="preserve"> </w:t>
      </w:r>
      <w:r w:rsidRPr="00C83BF2" w:rsidR="00AE789F">
        <w:rPr>
          <w:rFonts w:ascii="Arial Narrow" w:hAnsi="Arial Narrow" w:cs="Arial"/>
          <w:color w:val="000000" w:themeColor="text1"/>
          <w:lang w:val="es-MX"/>
        </w:rPr>
        <w:t>/</w:t>
      </w:r>
      <w:r w:rsidRPr="00C83BF2" w:rsidR="00D01290">
        <w:rPr>
          <w:rFonts w:ascii="Arial Narrow" w:hAnsi="Arial Narrow" w:cs="Arial"/>
          <w:color w:val="000000" w:themeColor="text1"/>
          <w:lang w:val="es-MX"/>
        </w:rPr>
        <w:t xml:space="preserve"> </w:t>
      </w:r>
      <w:r w:rsidRPr="00C83BF2" w:rsidR="00C77BA1">
        <w:rPr>
          <w:rFonts w:ascii="Arial Narrow" w:hAnsi="Arial Narrow" w:cs="Arial"/>
          <w:bCs/>
          <w:color w:val="000000"/>
          <w:lang w:val="es-MX"/>
        </w:rPr>
        <w:t xml:space="preserve">Gerente </w:t>
      </w:r>
      <w:r w:rsidRPr="00C83BF2" w:rsidR="00AE789F">
        <w:rPr>
          <w:rFonts w:ascii="Arial Narrow" w:hAnsi="Arial Narrow" w:cs="Arial"/>
          <w:bCs/>
          <w:color w:val="000000"/>
          <w:lang w:val="es-MX"/>
        </w:rPr>
        <w:t>Administrativ</w:t>
      </w:r>
      <w:r w:rsidRPr="00C83BF2" w:rsidR="000F1849">
        <w:rPr>
          <w:rFonts w:ascii="Arial Narrow" w:hAnsi="Arial Narrow" w:cs="Arial"/>
          <w:bCs/>
          <w:color w:val="000000"/>
          <w:lang w:val="es-MX"/>
        </w:rPr>
        <w:t>o</w:t>
      </w:r>
      <w:r w:rsidRPr="00C83BF2" w:rsidR="00AE789F">
        <w:rPr>
          <w:rFonts w:ascii="Arial Narrow" w:hAnsi="Arial Narrow" w:cs="Arial"/>
          <w:bCs/>
          <w:color w:val="000000"/>
          <w:lang w:val="es-MX"/>
        </w:rPr>
        <w:t xml:space="preserve"> </w:t>
      </w:r>
      <w:r w:rsidRPr="00C83BF2" w:rsidR="00AE789F">
        <w:rPr>
          <w:rFonts w:ascii="Arial Narrow" w:hAnsi="Arial Narrow" w:cs="Arial"/>
          <w:bCs/>
          <w:color w:val="000000" w:themeColor="text1"/>
          <w:lang w:val="es-MX"/>
        </w:rPr>
        <w:t>Financier</w:t>
      </w:r>
      <w:r w:rsidRPr="00C83BF2" w:rsidR="000F1849">
        <w:rPr>
          <w:rFonts w:ascii="Arial Narrow" w:hAnsi="Arial Narrow" w:cs="Arial"/>
          <w:bCs/>
          <w:color w:val="000000" w:themeColor="text1"/>
          <w:lang w:val="es-MX"/>
        </w:rPr>
        <w:t>o</w:t>
      </w:r>
      <w:r w:rsidRPr="00C83BF2">
        <w:rPr>
          <w:rFonts w:ascii="Arial Narrow" w:hAnsi="Arial Narrow" w:cs="Arial"/>
          <w:color w:val="000000" w:themeColor="text1"/>
          <w:lang w:val="es-MX"/>
        </w:rPr>
        <w:t xml:space="preserve">: </w:t>
      </w:r>
      <w:r w:rsidRPr="00C83BF2" w:rsidR="00D01290">
        <w:rPr>
          <w:rFonts w:ascii="Arial Narrow" w:hAnsi="Arial Narrow" w:cs="Arial"/>
          <w:color w:val="000000" w:themeColor="text1"/>
          <w:lang w:val="es-MX"/>
        </w:rPr>
        <w:t xml:space="preserve">Son los </w:t>
      </w:r>
      <w:r w:rsidRPr="00C83BF2">
        <w:rPr>
          <w:rFonts w:ascii="Arial Narrow" w:hAnsi="Arial Narrow" w:cs="Arial"/>
          <w:color w:val="000000" w:themeColor="text1"/>
          <w:lang w:val="es-MX"/>
        </w:rPr>
        <w:t>responsable</w:t>
      </w:r>
      <w:r w:rsidRPr="00C83BF2" w:rsidR="00D01290">
        <w:rPr>
          <w:rFonts w:ascii="Arial Narrow" w:hAnsi="Arial Narrow" w:cs="Arial"/>
          <w:color w:val="000000" w:themeColor="text1"/>
          <w:lang w:val="es-MX"/>
        </w:rPr>
        <w:t>s</w:t>
      </w:r>
      <w:r w:rsidRPr="00C83BF2">
        <w:rPr>
          <w:rFonts w:ascii="Arial Narrow" w:hAnsi="Arial Narrow" w:cs="Arial"/>
          <w:color w:val="000000" w:themeColor="text1"/>
          <w:lang w:val="es-MX"/>
        </w:rPr>
        <w:t xml:space="preserve"> de </w:t>
      </w:r>
      <w:r w:rsidRPr="00C83BF2" w:rsidR="00D01290">
        <w:rPr>
          <w:rFonts w:ascii="Arial Narrow" w:hAnsi="Arial Narrow" w:cs="Arial"/>
          <w:color w:val="000000" w:themeColor="text1"/>
          <w:lang w:val="es-MX"/>
        </w:rPr>
        <w:t xml:space="preserve">revisar y </w:t>
      </w:r>
      <w:r w:rsidRPr="00C83BF2">
        <w:rPr>
          <w:rFonts w:ascii="Arial Narrow" w:hAnsi="Arial Narrow" w:cs="Arial"/>
          <w:color w:val="000000" w:themeColor="text1"/>
          <w:lang w:val="es-MX"/>
        </w:rPr>
        <w:t>aprobar</w:t>
      </w:r>
      <w:r w:rsidRPr="00C83BF2" w:rsidR="00D01290">
        <w:rPr>
          <w:rFonts w:ascii="Arial Narrow" w:hAnsi="Arial Narrow" w:cs="Arial"/>
          <w:color w:val="000000" w:themeColor="text1"/>
          <w:lang w:val="es-MX"/>
        </w:rPr>
        <w:t xml:space="preserve"> las cuentas por pagar de acuerdo al</w:t>
      </w:r>
      <w:r w:rsidRPr="00C83BF2">
        <w:rPr>
          <w:rFonts w:ascii="Arial Narrow" w:hAnsi="Arial Narrow" w:cs="Arial"/>
          <w:color w:val="000000" w:themeColor="text1"/>
          <w:lang w:val="es-MX"/>
        </w:rPr>
        <w:t xml:space="preserve"> </w:t>
      </w:r>
      <w:r w:rsidRPr="00C83BF2" w:rsidR="00D01290">
        <w:rPr>
          <w:rFonts w:ascii="Arial Narrow" w:hAnsi="Arial Narrow" w:cs="Arial"/>
          <w:color w:val="000000" w:themeColor="text1"/>
          <w:lang w:val="es-MX"/>
        </w:rPr>
        <w:t>flujo de efectivo</w:t>
      </w:r>
      <w:r w:rsidRPr="00C83BF2">
        <w:rPr>
          <w:rFonts w:ascii="Arial Narrow" w:hAnsi="Arial Narrow" w:cs="Arial"/>
          <w:color w:val="000000" w:themeColor="text1"/>
          <w:lang w:val="es-MX"/>
        </w:rPr>
        <w:t>.</w:t>
      </w:r>
      <w:r w:rsidRPr="00C83BF2" w:rsidR="00D01290">
        <w:rPr>
          <w:rFonts w:ascii="Arial Narrow" w:hAnsi="Arial Narrow" w:cs="Arial"/>
          <w:color w:val="000000" w:themeColor="text1"/>
          <w:lang w:val="es-MX"/>
        </w:rPr>
        <w:t xml:space="preserve"> </w:t>
      </w:r>
    </w:p>
    <w:p w:rsidRPr="00C83BF2" w:rsidR="00DD474C" w:rsidP="007B3A5B" w:rsidRDefault="000F1849" w14:paraId="394E5D6F" w14:textId="0777C0DF">
      <w:pPr>
        <w:pStyle w:val="Prrafodelista"/>
        <w:numPr>
          <w:ilvl w:val="0"/>
          <w:numId w:val="2"/>
        </w:numPr>
        <w:ind w:right="-2"/>
        <w:jc w:val="both"/>
        <w:rPr>
          <w:rFonts w:ascii="Arial Narrow" w:hAnsi="Arial Narrow" w:cs="Arial"/>
          <w:color w:val="FF0000"/>
          <w:lang w:val="es-MX"/>
        </w:rPr>
      </w:pPr>
      <w:r w:rsidRPr="00C83BF2">
        <w:rPr>
          <w:rFonts w:ascii="Arial Narrow" w:hAnsi="Arial Narrow" w:cs="Arial"/>
          <w:bCs/>
          <w:color w:val="000000"/>
          <w:lang w:val="es-MX"/>
        </w:rPr>
        <w:t>Gerente Administrativo Financiero</w:t>
      </w:r>
      <w:r w:rsidRPr="00C83BF2" w:rsidR="00C77BA1">
        <w:rPr>
          <w:rFonts w:ascii="Arial Narrow" w:hAnsi="Arial Narrow" w:cs="Arial"/>
          <w:bCs/>
          <w:color w:val="000000" w:themeColor="text1"/>
          <w:lang w:val="es-MX"/>
        </w:rPr>
        <w:t xml:space="preserve"> / Coordinador Contable</w:t>
      </w:r>
      <w:r w:rsidRPr="00C83BF2" w:rsidR="00C348FF">
        <w:rPr>
          <w:rFonts w:ascii="Arial Narrow" w:hAnsi="Arial Narrow" w:cs="Arial"/>
          <w:bCs/>
          <w:color w:val="000000" w:themeColor="text1"/>
          <w:lang w:val="es-MX"/>
        </w:rPr>
        <w:t>:</w:t>
      </w:r>
      <w:r w:rsidRPr="00C83BF2" w:rsidR="00C348FF">
        <w:rPr>
          <w:rFonts w:ascii="Arial Narrow" w:hAnsi="Arial Narrow" w:cs="Arial"/>
          <w:color w:val="000000" w:themeColor="text1"/>
          <w:lang w:val="es-MX"/>
        </w:rPr>
        <w:t xml:space="preserve"> </w:t>
      </w:r>
      <w:r w:rsidRPr="00C83BF2" w:rsidR="00C77BA1">
        <w:rPr>
          <w:rFonts w:ascii="Arial Narrow" w:hAnsi="Arial Narrow" w:cs="Arial"/>
          <w:color w:val="000000" w:themeColor="text1"/>
          <w:lang w:val="es-MX"/>
        </w:rPr>
        <w:t xml:space="preserve">Son los </w:t>
      </w:r>
      <w:r w:rsidRPr="00C83BF2" w:rsidR="00DD474C">
        <w:rPr>
          <w:rFonts w:ascii="Arial Narrow" w:hAnsi="Arial Narrow" w:cs="Arial"/>
          <w:color w:val="000000" w:themeColor="text1"/>
          <w:lang w:val="es-MX"/>
        </w:rPr>
        <w:t>responsable</w:t>
      </w:r>
      <w:r w:rsidRPr="00C83BF2" w:rsidR="00C77BA1">
        <w:rPr>
          <w:rFonts w:ascii="Arial Narrow" w:hAnsi="Arial Narrow" w:cs="Arial"/>
          <w:color w:val="000000" w:themeColor="text1"/>
          <w:lang w:val="es-MX"/>
        </w:rPr>
        <w:t>s</w:t>
      </w:r>
      <w:r w:rsidRPr="00C83BF2" w:rsidR="00DD474C">
        <w:rPr>
          <w:rFonts w:ascii="Arial Narrow" w:hAnsi="Arial Narrow" w:cs="Arial"/>
          <w:color w:val="000000" w:themeColor="text1"/>
          <w:lang w:val="es-MX"/>
        </w:rPr>
        <w:t xml:space="preserve"> de verificar el cumplimiento de las acciones descritas en este documento y evaluar el desempeño de este procedimiento</w:t>
      </w:r>
      <w:r w:rsidRPr="00C83BF2" w:rsidR="00DD474C">
        <w:rPr>
          <w:rFonts w:ascii="Arial Narrow" w:hAnsi="Arial Narrow" w:cs="Arial"/>
          <w:color w:val="FF0000"/>
          <w:lang w:val="es-MX"/>
        </w:rPr>
        <w:t>.</w:t>
      </w:r>
    </w:p>
    <w:p w:rsidRPr="00C83BF2" w:rsidR="00842398" w:rsidP="007B3A5B" w:rsidRDefault="002A6D4B" w14:paraId="6241CF39" w14:textId="47E14236">
      <w:pPr>
        <w:pStyle w:val="Prrafodelista"/>
        <w:numPr>
          <w:ilvl w:val="0"/>
          <w:numId w:val="2"/>
        </w:numPr>
        <w:ind w:right="-2"/>
        <w:jc w:val="both"/>
        <w:rPr>
          <w:rFonts w:ascii="Arial Narrow" w:hAnsi="Arial Narrow" w:cs="Arial"/>
          <w:color w:val="FF0000"/>
          <w:lang w:val="es-MX"/>
        </w:rPr>
      </w:pPr>
      <w:r w:rsidRPr="00C83BF2">
        <w:rPr>
          <w:rFonts w:ascii="Arial Narrow" w:hAnsi="Arial Narrow" w:cs="Arial"/>
          <w:color w:val="000000" w:themeColor="text1"/>
          <w:lang w:val="es-MX"/>
        </w:rPr>
        <w:t xml:space="preserve">Analista contable </w:t>
      </w:r>
      <w:r w:rsidRPr="00C83BF2" w:rsidR="00142923">
        <w:rPr>
          <w:rFonts w:ascii="Arial Narrow" w:hAnsi="Arial Narrow" w:cs="Arial"/>
          <w:color w:val="000000" w:themeColor="text1"/>
          <w:lang w:val="es-MX"/>
        </w:rPr>
        <w:t>/</w:t>
      </w:r>
      <w:r w:rsidRPr="00C83BF2" w:rsidR="00320F89">
        <w:rPr>
          <w:rFonts w:ascii="Arial Narrow" w:hAnsi="Arial Narrow" w:cs="Arial"/>
          <w:color w:val="000000" w:themeColor="text1"/>
          <w:lang w:val="es-MX"/>
        </w:rPr>
        <w:t>Asistente</w:t>
      </w:r>
      <w:r w:rsidRPr="00C83BF2">
        <w:rPr>
          <w:rFonts w:ascii="Arial Narrow" w:hAnsi="Arial Narrow" w:cs="Arial"/>
          <w:color w:val="000000" w:themeColor="text1"/>
          <w:lang w:val="es-MX"/>
        </w:rPr>
        <w:t xml:space="preserve"> contable:  Es el responsable</w:t>
      </w:r>
      <w:r w:rsidRPr="00C83BF2" w:rsidR="00320F89">
        <w:rPr>
          <w:rFonts w:ascii="Arial Narrow" w:hAnsi="Arial Narrow" w:cs="Arial"/>
          <w:color w:val="000000" w:themeColor="text1"/>
          <w:lang w:val="es-MX"/>
        </w:rPr>
        <w:t xml:space="preserve"> de realizar el seguimiento y ejecución</w:t>
      </w:r>
      <w:r w:rsidRPr="00C83BF2">
        <w:rPr>
          <w:rFonts w:ascii="Arial Narrow" w:hAnsi="Arial Narrow" w:cs="Arial"/>
          <w:color w:val="000000" w:themeColor="text1"/>
          <w:lang w:val="es-MX"/>
        </w:rPr>
        <w:t xml:space="preserve"> </w:t>
      </w:r>
      <w:r w:rsidRPr="00C83BF2" w:rsidR="00320F89">
        <w:rPr>
          <w:rFonts w:ascii="Arial Narrow" w:hAnsi="Arial Narrow" w:cs="Arial"/>
          <w:color w:val="000000" w:themeColor="text1"/>
          <w:lang w:val="es-MX"/>
        </w:rPr>
        <w:t>de las acciones descritas en este documento.</w:t>
      </w:r>
    </w:p>
    <w:p w:rsidRPr="00C83BF2" w:rsidR="00320F89" w:rsidP="007B3A5B" w:rsidRDefault="00842398" w14:paraId="01F40F1B" w14:textId="6E658C92">
      <w:pPr>
        <w:pStyle w:val="Prrafodelista"/>
        <w:numPr>
          <w:ilvl w:val="0"/>
          <w:numId w:val="2"/>
        </w:numPr>
        <w:ind w:right="-2"/>
        <w:jc w:val="both"/>
        <w:rPr>
          <w:rFonts w:ascii="Arial Narrow" w:hAnsi="Arial Narrow" w:cs="Arial"/>
          <w:color w:val="FF0000"/>
          <w:lang w:val="es-MX"/>
        </w:rPr>
      </w:pPr>
      <w:r w:rsidRPr="00C83BF2">
        <w:rPr>
          <w:rFonts w:ascii="Arial Narrow" w:hAnsi="Arial Narrow" w:cs="Arial"/>
          <w:color w:val="000000" w:themeColor="text1"/>
          <w:lang w:val="es-MX"/>
        </w:rPr>
        <w:t xml:space="preserve">Las personas asociadas al proceso </w:t>
      </w:r>
      <w:r w:rsidRPr="00C83BF2" w:rsidR="00A301C9">
        <w:rPr>
          <w:rFonts w:ascii="Arial Narrow" w:hAnsi="Arial Narrow" w:cs="Arial"/>
          <w:color w:val="000000" w:themeColor="text1"/>
          <w:lang w:val="es-MX"/>
        </w:rPr>
        <w:t>C</w:t>
      </w:r>
      <w:r w:rsidRPr="00C83BF2">
        <w:rPr>
          <w:rFonts w:ascii="Arial Narrow" w:hAnsi="Arial Narrow" w:cs="Arial"/>
          <w:color w:val="000000" w:themeColor="text1"/>
          <w:lang w:val="es-MX"/>
        </w:rPr>
        <w:t xml:space="preserve">ontable deben guiarse por las disposiciones que se estable en este documento. </w:t>
      </w:r>
    </w:p>
    <w:p w:rsidRPr="00C83BF2" w:rsidR="008E703C" w:rsidP="007B3A5B" w:rsidRDefault="008E703C" w14:paraId="2C0F48D1" w14:textId="77777777">
      <w:pPr>
        <w:pStyle w:val="Prrafodelista"/>
        <w:ind w:left="1080" w:right="-2"/>
        <w:jc w:val="both"/>
        <w:rPr>
          <w:rFonts w:ascii="Arial Narrow" w:hAnsi="Arial Narrow" w:cs="Arial"/>
          <w:color w:val="FF0000"/>
          <w:lang w:val="es-MX"/>
        </w:rPr>
      </w:pPr>
    </w:p>
    <w:p w:rsidRPr="00C83BF2" w:rsidR="008F3655" w:rsidP="007B3A5B" w:rsidRDefault="00DD474C" w14:paraId="00DCBB49" w14:textId="3CBC4ACB">
      <w:pPr>
        <w:pStyle w:val="Prrafodelista"/>
        <w:numPr>
          <w:ilvl w:val="0"/>
          <w:numId w:val="4"/>
        </w:numPr>
        <w:spacing w:after="240"/>
        <w:ind w:right="-2"/>
        <w:jc w:val="both"/>
        <w:rPr>
          <w:rFonts w:ascii="Arial Narrow" w:hAnsi="Arial Narrow" w:cs="Tahoma"/>
          <w:b/>
          <w:color w:val="000000" w:themeColor="text1"/>
        </w:rPr>
      </w:pPr>
      <w:r w:rsidRPr="00C83BF2">
        <w:rPr>
          <w:rFonts w:ascii="Arial Narrow" w:hAnsi="Arial Narrow" w:cs="Tahoma"/>
          <w:b/>
          <w:color w:val="000000" w:themeColor="text1"/>
        </w:rPr>
        <w:t>DEFINICIONES</w:t>
      </w:r>
    </w:p>
    <w:p w:rsidRPr="00C83BF2" w:rsidR="006249BF" w:rsidP="007B3A5B" w:rsidRDefault="006249BF" w14:paraId="1E8E256A" w14:textId="4E3E1AEA">
      <w:pPr>
        <w:pStyle w:val="Prrafodelista"/>
        <w:spacing w:after="240"/>
        <w:ind w:left="360" w:right="-2"/>
        <w:jc w:val="both"/>
        <w:rPr>
          <w:rFonts w:ascii="Arial Narrow" w:hAnsi="Arial Narrow" w:cs="Tahoma"/>
          <w:b/>
          <w:color w:val="000000" w:themeColor="text1"/>
        </w:rPr>
      </w:pPr>
    </w:p>
    <w:p w:rsidRPr="00C83BF2" w:rsidR="00BF1E3E" w:rsidP="007B3A5B" w:rsidRDefault="005F3EAD" w14:paraId="609A4EC8" w14:textId="4DCEA5E0">
      <w:pPr>
        <w:pStyle w:val="Prrafodelista"/>
        <w:numPr>
          <w:ilvl w:val="1"/>
          <w:numId w:val="8"/>
        </w:numPr>
        <w:ind w:right="-2"/>
        <w:jc w:val="both"/>
        <w:rPr>
          <w:rFonts w:ascii="Arial Narrow" w:hAnsi="Arial Narrow" w:cs="Tahoma"/>
          <w:b/>
          <w:color w:val="000000" w:themeColor="text1"/>
        </w:rPr>
      </w:pPr>
      <w:r w:rsidRPr="00C83BF2">
        <w:rPr>
          <w:rFonts w:ascii="Arial Narrow" w:hAnsi="Arial Narrow" w:cs="Arial"/>
          <w:b/>
          <w:bCs/>
          <w:color w:val="000000" w:themeColor="text1"/>
          <w:lang w:val="es-MX"/>
        </w:rPr>
        <w:t>Anticipo a proveedores:</w:t>
      </w:r>
      <w:r w:rsidRPr="00C83BF2">
        <w:rPr>
          <w:rFonts w:ascii="Arial Narrow" w:hAnsi="Arial Narrow" w:cs="Arial"/>
          <w:color w:val="000000" w:themeColor="text1"/>
          <w:lang w:val="es-MX"/>
        </w:rPr>
        <w:t xml:space="preserve"> Representa al valor que se cancela de forma anticipada al proveedor</w:t>
      </w:r>
      <w:r w:rsidRPr="00C83BF2" w:rsidR="00BF1E3E">
        <w:rPr>
          <w:rFonts w:ascii="Arial Narrow" w:hAnsi="Arial Narrow" w:cs="Arial"/>
          <w:color w:val="000000" w:themeColor="text1"/>
          <w:lang w:val="es-MX"/>
        </w:rPr>
        <w:t>.</w:t>
      </w:r>
    </w:p>
    <w:p w:rsidRPr="00C83BF2" w:rsidR="00BF1E3E" w:rsidP="007B3A5B" w:rsidRDefault="00385BE4" w14:paraId="64274D41" w14:textId="4D4B32AB">
      <w:pPr>
        <w:pStyle w:val="Prrafodelista"/>
        <w:numPr>
          <w:ilvl w:val="1"/>
          <w:numId w:val="8"/>
        </w:numPr>
        <w:ind w:right="-2"/>
        <w:jc w:val="both"/>
        <w:rPr>
          <w:rFonts w:ascii="Arial Narrow" w:hAnsi="Arial Narrow" w:cs="Tahoma"/>
          <w:b/>
          <w:color w:val="000000" w:themeColor="text1"/>
        </w:rPr>
      </w:pPr>
      <w:r w:rsidRPr="00C83BF2">
        <w:rPr>
          <w:rFonts w:ascii="Arial Narrow" w:hAnsi="Arial Narrow" w:cs="Arial"/>
          <w:b/>
          <w:bCs/>
          <w:color w:val="000000" w:themeColor="text1"/>
          <w:lang w:val="es-MX"/>
        </w:rPr>
        <w:t>Bienes:</w:t>
      </w:r>
      <w:r w:rsidRPr="00C83BF2">
        <w:rPr>
          <w:rFonts w:ascii="Arial Narrow" w:hAnsi="Arial Narrow" w:cs="Arial"/>
          <w:color w:val="000000" w:themeColor="text1"/>
          <w:lang w:val="es-MX"/>
        </w:rPr>
        <w:t xml:space="preserve"> Consisten en las cosas corporales o incorporales susceptibles de valor.</w:t>
      </w:r>
    </w:p>
    <w:p w:rsidRPr="00C83BF2" w:rsidR="00CA40FF" w:rsidP="007B3A5B" w:rsidRDefault="00CA40FF" w14:paraId="25D25472" w14:textId="77777777">
      <w:pPr>
        <w:pStyle w:val="Prrafodelista"/>
        <w:numPr>
          <w:ilvl w:val="1"/>
          <w:numId w:val="8"/>
        </w:numPr>
        <w:ind w:right="-2"/>
        <w:jc w:val="both"/>
        <w:rPr>
          <w:rFonts w:ascii="Arial Narrow" w:hAnsi="Arial Narrow" w:cs="Tahoma"/>
          <w:b/>
          <w:color w:val="000000" w:themeColor="text1"/>
        </w:rPr>
      </w:pPr>
      <w:r w:rsidRPr="00C83BF2">
        <w:rPr>
          <w:rFonts w:ascii="Arial Narrow" w:hAnsi="Arial Narrow" w:cs="Arial"/>
          <w:b/>
          <w:bCs/>
          <w:color w:val="000000" w:themeColor="text1"/>
          <w:lang w:val="es-MX"/>
        </w:rPr>
        <w:t>Servicios:</w:t>
      </w:r>
      <w:r w:rsidRPr="00C83BF2">
        <w:rPr>
          <w:rFonts w:ascii="Arial Narrow" w:hAnsi="Arial Narrow" w:cs="Arial"/>
          <w:color w:val="000000" w:themeColor="text1"/>
          <w:lang w:val="es-MX"/>
        </w:rPr>
        <w:t xml:space="preserve"> Conjunto de actividades realizadas para satisfacer a las necesidades de un cliente.</w:t>
      </w:r>
    </w:p>
    <w:p w:rsidRPr="00C83BF2" w:rsidR="00BF1E3E" w:rsidP="007B3A5B" w:rsidRDefault="006249BF" w14:paraId="1E83BCC0" w14:textId="77777777">
      <w:pPr>
        <w:pStyle w:val="Prrafodelista"/>
        <w:numPr>
          <w:ilvl w:val="1"/>
          <w:numId w:val="8"/>
        </w:numPr>
        <w:ind w:right="-2"/>
        <w:jc w:val="both"/>
        <w:rPr>
          <w:rFonts w:ascii="Arial Narrow" w:hAnsi="Arial Narrow" w:cs="Tahoma"/>
          <w:b/>
          <w:color w:val="000000" w:themeColor="text1"/>
        </w:rPr>
      </w:pPr>
      <w:r w:rsidRPr="00C83BF2">
        <w:rPr>
          <w:rFonts w:ascii="Arial Narrow" w:hAnsi="Arial Narrow" w:cs="Arial"/>
          <w:b/>
          <w:bCs/>
          <w:color w:val="000000"/>
        </w:rPr>
        <w:t xml:space="preserve">Contabilización: </w:t>
      </w:r>
      <w:r w:rsidRPr="00C83BF2">
        <w:rPr>
          <w:rFonts w:ascii="Arial Narrow" w:hAnsi="Arial Narrow" w:cs="Arial"/>
          <w:bCs/>
          <w:color w:val="000000"/>
        </w:rPr>
        <w:t>Es el registro de las operaciones de la compañía en el sistema contable.</w:t>
      </w:r>
    </w:p>
    <w:p w:rsidRPr="00C83BF2" w:rsidR="00BF1E3E" w:rsidP="007B3A5B" w:rsidRDefault="00B2153A" w14:paraId="478E75EB" w14:textId="77777777">
      <w:pPr>
        <w:pStyle w:val="Prrafodelista"/>
        <w:numPr>
          <w:ilvl w:val="1"/>
          <w:numId w:val="8"/>
        </w:numPr>
        <w:ind w:right="-2"/>
        <w:jc w:val="both"/>
        <w:rPr>
          <w:rFonts w:ascii="Arial Narrow" w:hAnsi="Arial Narrow" w:cs="Tahoma"/>
          <w:b/>
          <w:color w:val="000000" w:themeColor="text1"/>
        </w:rPr>
      </w:pPr>
      <w:r w:rsidRPr="00C83BF2">
        <w:rPr>
          <w:rFonts w:ascii="Arial Narrow" w:hAnsi="Arial Narrow" w:cs="Arial"/>
          <w:b/>
          <w:bCs/>
          <w:color w:val="000000" w:themeColor="text1"/>
          <w:lang w:val="es-MX"/>
        </w:rPr>
        <w:t>Comprobante de venta:</w:t>
      </w:r>
      <w:r w:rsidRPr="00C83BF2">
        <w:rPr>
          <w:rFonts w:ascii="Arial Narrow" w:hAnsi="Arial Narrow" w:cs="Arial"/>
          <w:color w:val="000000" w:themeColor="text1"/>
          <w:lang w:val="es-MX"/>
        </w:rPr>
        <w:t xml:space="preserve"> Todo documento que acredita la transferencia de bienes o la prestación de servicios. Estos pueden ser: facturas, notas de venta, liquidaciones de compra de bienes o prestación de servicios, tiquetes, o vales emitidos por máquinas registradoras que tengan autorización del SRI, boletos o entradas a espectáculos públicos que tengan autorización del SRI.</w:t>
      </w:r>
    </w:p>
    <w:p w:rsidRPr="00C83BF2" w:rsidR="00BF1E3E" w:rsidP="007B3A5B" w:rsidRDefault="003C0883" w14:paraId="09E7C505" w14:textId="30A87F72">
      <w:pPr>
        <w:pStyle w:val="Prrafodelista"/>
        <w:numPr>
          <w:ilvl w:val="1"/>
          <w:numId w:val="8"/>
        </w:numPr>
        <w:ind w:right="-2"/>
        <w:jc w:val="both"/>
        <w:rPr>
          <w:rFonts w:ascii="Arial Narrow" w:hAnsi="Arial Narrow" w:cs="Tahoma"/>
          <w:b/>
          <w:color w:val="000000" w:themeColor="text1"/>
        </w:rPr>
      </w:pPr>
      <w:r w:rsidRPr="00C83BF2">
        <w:rPr>
          <w:rFonts w:ascii="Arial Narrow" w:hAnsi="Arial Narrow" w:cs="Arial"/>
          <w:b/>
          <w:bCs/>
          <w:color w:val="000000" w:themeColor="text1"/>
          <w:lang w:val="es-MX"/>
        </w:rPr>
        <w:t>Comprobante de Egreso:</w:t>
      </w:r>
      <w:r w:rsidRPr="00C83BF2">
        <w:rPr>
          <w:rFonts w:ascii="Arial Narrow" w:hAnsi="Arial Narrow" w:cs="Arial"/>
          <w:color w:val="000000" w:themeColor="text1"/>
          <w:lang w:val="es-MX"/>
        </w:rPr>
        <w:t xml:space="preserve"> </w:t>
      </w:r>
      <w:r w:rsidRPr="00C83BF2" w:rsidR="00926AE5">
        <w:rPr>
          <w:rFonts w:ascii="Arial Narrow" w:hAnsi="Arial Narrow" w:cs="Arial"/>
          <w:color w:val="000000" w:themeColor="text1"/>
          <w:lang w:val="es-MX"/>
        </w:rPr>
        <w:t>D</w:t>
      </w:r>
      <w:r w:rsidRPr="00C83BF2">
        <w:rPr>
          <w:rFonts w:ascii="Arial Narrow" w:hAnsi="Arial Narrow" w:cs="Arial"/>
          <w:color w:val="000000" w:themeColor="text1"/>
          <w:lang w:val="es-MX"/>
        </w:rPr>
        <w:t xml:space="preserve">ocumento contable que permite registrar el pago de las diferentes obligaciones que adquiere </w:t>
      </w:r>
      <w:r w:rsidRPr="00C83BF2" w:rsidR="00B11662">
        <w:rPr>
          <w:rFonts w:ascii="Arial Narrow" w:hAnsi="Arial Narrow" w:cs="Arial"/>
          <w:color w:val="000000" w:themeColor="text1"/>
          <w:lang w:val="es-MX"/>
        </w:rPr>
        <w:t xml:space="preserve">la </w:t>
      </w:r>
      <w:r w:rsidRPr="00C83BF2" w:rsidR="003E200D">
        <w:rPr>
          <w:rFonts w:ascii="Arial Narrow" w:hAnsi="Arial Narrow" w:cs="Arial"/>
          <w:color w:val="000000" w:themeColor="text1"/>
          <w:lang w:val="es-MX"/>
        </w:rPr>
        <w:t xml:space="preserve">empresa </w:t>
      </w:r>
      <w:r w:rsidRPr="00C83BF2" w:rsidR="00B11662">
        <w:rPr>
          <w:rFonts w:ascii="Arial Narrow" w:hAnsi="Arial Narrow" w:cs="Arial"/>
          <w:color w:val="000000" w:themeColor="text1"/>
          <w:lang w:val="es-MX"/>
        </w:rPr>
        <w:t xml:space="preserve">con terceros. </w:t>
      </w:r>
    </w:p>
    <w:p w:rsidRPr="00C83BF2" w:rsidR="00BF1E3E" w:rsidP="007B3A5B" w:rsidRDefault="00EF45B6" w14:paraId="53E31C30" w14:textId="041300EB">
      <w:pPr>
        <w:pStyle w:val="Prrafodelista"/>
        <w:numPr>
          <w:ilvl w:val="1"/>
          <w:numId w:val="8"/>
        </w:numPr>
        <w:ind w:right="-2"/>
        <w:jc w:val="both"/>
        <w:rPr>
          <w:rFonts w:ascii="Arial Narrow" w:hAnsi="Arial Narrow" w:cs="Tahoma"/>
          <w:b/>
          <w:color w:val="000000" w:themeColor="text1"/>
        </w:rPr>
      </w:pPr>
      <w:r w:rsidRPr="00C83BF2">
        <w:rPr>
          <w:rFonts w:ascii="Arial Narrow" w:hAnsi="Arial Narrow" w:cs="Arial"/>
          <w:b/>
          <w:bCs/>
          <w:color w:val="000000" w:themeColor="text1"/>
          <w:lang w:val="es-MX"/>
        </w:rPr>
        <w:t>Consultar saldo:</w:t>
      </w:r>
      <w:r w:rsidRPr="00C83BF2">
        <w:rPr>
          <w:rFonts w:ascii="Arial Narrow" w:hAnsi="Arial Narrow" w:cs="Arial"/>
          <w:lang w:val="es-EC" w:eastAsia="es-EC"/>
        </w:rPr>
        <w:t xml:space="preserve"> </w:t>
      </w:r>
      <w:r w:rsidRPr="00C83BF2" w:rsidR="001D1DB9">
        <w:rPr>
          <w:rFonts w:ascii="Arial Narrow" w:hAnsi="Arial Narrow" w:cs="Arial"/>
          <w:color w:val="000000" w:themeColor="text1"/>
          <w:lang w:val="es-MX"/>
        </w:rPr>
        <w:t>C</w:t>
      </w:r>
      <w:r w:rsidRPr="00C83BF2">
        <w:rPr>
          <w:rFonts w:ascii="Arial Narrow" w:hAnsi="Arial Narrow" w:cs="Arial"/>
          <w:color w:val="000000" w:themeColor="text1"/>
          <w:lang w:val="es-MX"/>
        </w:rPr>
        <w:t>onsulta generalmente electrónica en el portal del banco, para conocer el saldo disponible</w:t>
      </w:r>
    </w:p>
    <w:p w:rsidRPr="00C83BF2" w:rsidR="00BF1E3E" w:rsidP="007B3A5B" w:rsidRDefault="000443FA" w14:paraId="024CE841" w14:textId="6816D783">
      <w:pPr>
        <w:pStyle w:val="Prrafodelista"/>
        <w:numPr>
          <w:ilvl w:val="1"/>
          <w:numId w:val="8"/>
        </w:numPr>
        <w:ind w:right="-2"/>
        <w:jc w:val="both"/>
        <w:rPr>
          <w:rFonts w:ascii="Arial Narrow" w:hAnsi="Arial Narrow" w:cs="Tahoma"/>
          <w:b/>
          <w:color w:val="000000" w:themeColor="text1"/>
        </w:rPr>
      </w:pPr>
      <w:r w:rsidRPr="00C83BF2">
        <w:rPr>
          <w:rFonts w:ascii="Arial Narrow" w:hAnsi="Arial Narrow" w:cs="Arial"/>
          <w:b/>
          <w:bCs/>
          <w:color w:val="000000" w:themeColor="text1"/>
          <w:lang w:val="es-MX"/>
        </w:rPr>
        <w:t>Cheque:</w:t>
      </w:r>
      <w:r w:rsidRPr="00C83BF2">
        <w:rPr>
          <w:rFonts w:ascii="Arial Narrow" w:hAnsi="Arial Narrow" w:cs="Arial"/>
          <w:color w:val="000000" w:themeColor="text1"/>
          <w:lang w:val="es-MX"/>
        </w:rPr>
        <w:t xml:space="preserve"> </w:t>
      </w:r>
      <w:r w:rsidRPr="00C83BF2" w:rsidR="001D1DB9">
        <w:rPr>
          <w:rFonts w:ascii="Arial Narrow" w:hAnsi="Arial Narrow" w:cs="Arial"/>
          <w:color w:val="000000" w:themeColor="text1"/>
          <w:lang w:val="es-MX"/>
        </w:rPr>
        <w:t>D</w:t>
      </w:r>
      <w:r w:rsidRPr="00C83BF2">
        <w:rPr>
          <w:rFonts w:ascii="Arial Narrow" w:hAnsi="Arial Narrow" w:cs="Arial"/>
          <w:color w:val="000000" w:themeColor="text1"/>
          <w:lang w:val="es-MX"/>
        </w:rPr>
        <w:t>ocumento autorizado para el pago de valores sobre una cierta cantidad de dinero y que está disponible para su cobro.</w:t>
      </w:r>
    </w:p>
    <w:p w:rsidRPr="00C83BF2" w:rsidR="00BF1E3E" w:rsidP="007B3A5B" w:rsidRDefault="006249BF" w14:paraId="6C72DA1E" w14:textId="4F56B9DF">
      <w:pPr>
        <w:pStyle w:val="Prrafodelista"/>
        <w:numPr>
          <w:ilvl w:val="1"/>
          <w:numId w:val="8"/>
        </w:numPr>
        <w:ind w:right="-2"/>
        <w:jc w:val="both"/>
        <w:rPr>
          <w:rFonts w:ascii="Arial Narrow" w:hAnsi="Arial Narrow" w:cs="Tahoma"/>
          <w:b/>
          <w:color w:val="000000" w:themeColor="text1"/>
        </w:rPr>
      </w:pPr>
      <w:r w:rsidRPr="00C83BF2">
        <w:rPr>
          <w:rFonts w:ascii="Arial Narrow" w:hAnsi="Arial Narrow" w:cs="Arial"/>
          <w:b/>
          <w:bCs/>
          <w:color w:val="000000"/>
        </w:rPr>
        <w:t xml:space="preserve">Nota crédito: </w:t>
      </w:r>
      <w:r w:rsidRPr="00C83BF2" w:rsidR="001D1DB9">
        <w:rPr>
          <w:rFonts w:ascii="Arial Narrow" w:hAnsi="Arial Narrow" w:cs="Arial"/>
          <w:color w:val="000000" w:themeColor="text1"/>
          <w:lang w:val="es-MX"/>
        </w:rPr>
        <w:t>D</w:t>
      </w:r>
      <w:r w:rsidRPr="00C83BF2" w:rsidR="00ED3661">
        <w:rPr>
          <w:rFonts w:ascii="Arial Narrow" w:hAnsi="Arial Narrow" w:cs="Arial"/>
          <w:color w:val="000000" w:themeColor="text1"/>
          <w:lang w:val="es-MX"/>
        </w:rPr>
        <w:t xml:space="preserve">ocumento tributario que el vendedor de servicios debe emitir cuando hay cambios en el monto de la factura original, el cambio corresponde solo a una </w:t>
      </w:r>
      <w:r w:rsidRPr="00C83BF2" w:rsidR="00ED3661">
        <w:rPr>
          <w:rFonts w:ascii="Arial Narrow" w:hAnsi="Arial Narrow" w:cs="Arial"/>
          <w:b/>
          <w:bCs/>
          <w:color w:val="000000" w:themeColor="text1"/>
          <w:lang w:val="es-MX"/>
        </w:rPr>
        <w:t>disminución</w:t>
      </w:r>
      <w:r w:rsidRPr="00C83BF2" w:rsidR="00ED3661">
        <w:rPr>
          <w:rFonts w:ascii="Arial Narrow" w:hAnsi="Arial Narrow" w:cs="Arial"/>
          <w:color w:val="000000" w:themeColor="text1"/>
          <w:lang w:val="es-MX"/>
        </w:rPr>
        <w:t xml:space="preserve"> en el monto final de la factura emitida (incluyendo el IVA).</w:t>
      </w:r>
    </w:p>
    <w:p w:rsidRPr="00C83BF2" w:rsidR="00BF1E3E" w:rsidP="007B3A5B" w:rsidRDefault="00ED3661" w14:paraId="30B5FF91" w14:textId="4D256E76">
      <w:pPr>
        <w:pStyle w:val="Prrafodelista"/>
        <w:numPr>
          <w:ilvl w:val="1"/>
          <w:numId w:val="8"/>
        </w:numPr>
        <w:ind w:right="-2"/>
        <w:jc w:val="both"/>
        <w:rPr>
          <w:rFonts w:ascii="Arial Narrow" w:hAnsi="Arial Narrow" w:cs="Tahoma"/>
          <w:b/>
          <w:color w:val="000000" w:themeColor="text1"/>
        </w:rPr>
      </w:pPr>
      <w:r w:rsidRPr="00C83BF2">
        <w:rPr>
          <w:rFonts w:ascii="Arial Narrow" w:hAnsi="Arial Narrow" w:cs="Arial"/>
          <w:b/>
          <w:bCs/>
          <w:color w:val="000000"/>
        </w:rPr>
        <w:t>Nota débito:</w:t>
      </w:r>
      <w:r w:rsidRPr="00C83BF2">
        <w:rPr>
          <w:rFonts w:ascii="Arial Narrow" w:hAnsi="Arial Narrow"/>
          <w:color w:val="383838"/>
          <w:shd w:val="clear" w:color="auto" w:fill="FFFFFF"/>
        </w:rPr>
        <w:t xml:space="preserve"> </w:t>
      </w:r>
      <w:r w:rsidRPr="00C83BF2" w:rsidR="00943ACD">
        <w:rPr>
          <w:rFonts w:ascii="Arial Narrow" w:hAnsi="Arial Narrow" w:cs="Arial"/>
          <w:color w:val="000000" w:themeColor="text1"/>
          <w:lang w:val="es-MX"/>
        </w:rPr>
        <w:t>D</w:t>
      </w:r>
      <w:r w:rsidRPr="00C83BF2">
        <w:rPr>
          <w:rFonts w:ascii="Arial Narrow" w:hAnsi="Arial Narrow" w:cs="Arial"/>
          <w:color w:val="000000" w:themeColor="text1"/>
          <w:lang w:val="es-MX"/>
        </w:rPr>
        <w:t>ocumento tributario que el vendedor de servicios debe emitir cuando hay cambios en el monto de la factura original, el cambio corresponde solo a un i</w:t>
      </w:r>
      <w:r w:rsidRPr="00C83BF2">
        <w:rPr>
          <w:rFonts w:ascii="Arial Narrow" w:hAnsi="Arial Narrow" w:cs="Arial"/>
          <w:b/>
          <w:bCs/>
          <w:color w:val="000000" w:themeColor="text1"/>
          <w:lang w:val="es-MX"/>
        </w:rPr>
        <w:t>ncremento</w:t>
      </w:r>
      <w:r w:rsidRPr="00C83BF2">
        <w:rPr>
          <w:rFonts w:ascii="Arial Narrow" w:hAnsi="Arial Narrow" w:cs="Arial"/>
          <w:color w:val="000000" w:themeColor="text1"/>
          <w:lang w:val="es-MX"/>
        </w:rPr>
        <w:t xml:space="preserve"> en el monto final de la factura emitida (incluyendo el IVA).</w:t>
      </w:r>
    </w:p>
    <w:p w:rsidRPr="00C83BF2" w:rsidR="00BF1E3E" w:rsidP="007B3A5B" w:rsidRDefault="00BF1E3E" w14:paraId="407DD6FF" w14:textId="317345EC">
      <w:pPr>
        <w:pStyle w:val="Prrafodelista"/>
        <w:numPr>
          <w:ilvl w:val="1"/>
          <w:numId w:val="8"/>
        </w:numPr>
        <w:ind w:right="-2"/>
        <w:jc w:val="both"/>
        <w:rPr>
          <w:rFonts w:ascii="Arial Narrow" w:hAnsi="Arial Narrow" w:cs="Tahoma"/>
          <w:b/>
          <w:color w:val="000000" w:themeColor="text1"/>
        </w:rPr>
      </w:pPr>
      <w:r w:rsidRPr="00C83BF2">
        <w:rPr>
          <w:rFonts w:ascii="Arial Narrow" w:hAnsi="Arial Narrow" w:cs="Arial"/>
          <w:b/>
          <w:bCs/>
          <w:color w:val="000000"/>
        </w:rPr>
        <w:t xml:space="preserve"> </w:t>
      </w:r>
      <w:r w:rsidRPr="00C83BF2" w:rsidR="005F3EAD">
        <w:rPr>
          <w:rFonts w:ascii="Arial Narrow" w:hAnsi="Arial Narrow" w:cs="Arial"/>
          <w:b/>
          <w:bCs/>
          <w:color w:val="000000" w:themeColor="text1"/>
          <w:lang w:val="es-MX"/>
        </w:rPr>
        <w:t>Orden de compra:</w:t>
      </w:r>
      <w:r w:rsidRPr="00C83BF2" w:rsidR="005F3EAD">
        <w:rPr>
          <w:rFonts w:ascii="Arial Narrow" w:hAnsi="Arial Narrow" w:cs="Arial"/>
          <w:color w:val="000000" w:themeColor="text1"/>
          <w:lang w:val="es-MX"/>
        </w:rPr>
        <w:t xml:space="preserve"> </w:t>
      </w:r>
      <w:r w:rsidRPr="00C83BF2" w:rsidR="00D66D26">
        <w:rPr>
          <w:rFonts w:ascii="Arial Narrow" w:hAnsi="Arial Narrow" w:cs="Arial"/>
          <w:color w:val="000000" w:themeColor="text1"/>
          <w:lang w:val="es-MX"/>
        </w:rPr>
        <w:t>D</w:t>
      </w:r>
      <w:r w:rsidRPr="00C83BF2" w:rsidR="005F3EAD">
        <w:rPr>
          <w:rFonts w:ascii="Arial Narrow" w:hAnsi="Arial Narrow" w:cs="Arial"/>
          <w:color w:val="000000" w:themeColor="text1"/>
          <w:lang w:val="es-MX"/>
        </w:rPr>
        <w:t xml:space="preserve">ocumento que se elabora para la solicitud de compra. </w:t>
      </w:r>
    </w:p>
    <w:p w:rsidRPr="00C83BF2" w:rsidR="00BF1E3E" w:rsidP="007B3A5B" w:rsidRDefault="000443FA" w14:paraId="18D24572" w14:textId="77777777">
      <w:pPr>
        <w:pStyle w:val="Prrafodelista"/>
        <w:numPr>
          <w:ilvl w:val="1"/>
          <w:numId w:val="8"/>
        </w:numPr>
        <w:ind w:right="-2"/>
        <w:jc w:val="both"/>
        <w:rPr>
          <w:rFonts w:ascii="Arial Narrow" w:hAnsi="Arial Narrow" w:cs="Tahoma"/>
          <w:b/>
          <w:color w:val="000000" w:themeColor="text1"/>
        </w:rPr>
      </w:pPr>
      <w:r w:rsidRPr="00C83BF2">
        <w:rPr>
          <w:rFonts w:ascii="Arial Narrow" w:hAnsi="Arial Narrow" w:cs="Arial"/>
          <w:b/>
          <w:bCs/>
          <w:color w:val="000000" w:themeColor="text1"/>
          <w:lang w:val="es-MX"/>
        </w:rPr>
        <w:lastRenderedPageBreak/>
        <w:t>Proveedor:</w:t>
      </w:r>
      <w:r w:rsidRPr="00C83BF2">
        <w:rPr>
          <w:rFonts w:ascii="Arial Narrow" w:hAnsi="Arial Narrow" w:cs="Arial"/>
          <w:color w:val="000000" w:themeColor="text1"/>
          <w:lang w:val="es-MX"/>
        </w:rPr>
        <w:t xml:space="preserve"> Persona </w:t>
      </w:r>
      <w:r w:rsidRPr="00C83BF2" w:rsidR="005E16C9">
        <w:rPr>
          <w:rFonts w:ascii="Arial Narrow" w:hAnsi="Arial Narrow" w:cs="Arial"/>
          <w:color w:val="000000" w:themeColor="text1"/>
          <w:lang w:val="es-MX"/>
        </w:rPr>
        <w:t xml:space="preserve">natural y jurídica </w:t>
      </w:r>
      <w:r w:rsidRPr="00C83BF2">
        <w:rPr>
          <w:rFonts w:ascii="Arial Narrow" w:hAnsi="Arial Narrow" w:cs="Arial"/>
          <w:color w:val="000000" w:themeColor="text1"/>
          <w:lang w:val="es-MX"/>
        </w:rPr>
        <w:t>que abastece a la empresa con insumos o servicios necesarios dirigidos directamente a la actividad.</w:t>
      </w:r>
    </w:p>
    <w:p w:rsidRPr="00C83BF2" w:rsidR="00BF1E3E" w:rsidP="007B3A5B" w:rsidRDefault="00D55374" w14:paraId="5E8B861C" w14:textId="2D7B300A">
      <w:pPr>
        <w:pStyle w:val="Prrafodelista"/>
        <w:numPr>
          <w:ilvl w:val="1"/>
          <w:numId w:val="8"/>
        </w:numPr>
        <w:ind w:right="-2"/>
        <w:jc w:val="both"/>
        <w:rPr>
          <w:rFonts w:ascii="Arial Narrow" w:hAnsi="Arial Narrow" w:cs="Tahoma"/>
          <w:b/>
          <w:color w:val="000000" w:themeColor="text1"/>
        </w:rPr>
      </w:pPr>
      <w:r w:rsidRPr="00C83BF2">
        <w:rPr>
          <w:rFonts w:ascii="Arial Narrow" w:hAnsi="Arial Narrow" w:cs="Arial"/>
          <w:b/>
          <w:bCs/>
          <w:color w:val="000000" w:themeColor="text1"/>
          <w:lang w:val="es-MX"/>
        </w:rPr>
        <w:t xml:space="preserve">Token: </w:t>
      </w:r>
      <w:r w:rsidRPr="00C83BF2">
        <w:rPr>
          <w:rFonts w:ascii="Arial Narrow" w:hAnsi="Arial Narrow" w:cs="Arial"/>
          <w:color w:val="000000" w:themeColor="text1"/>
          <w:lang w:val="es-MX"/>
        </w:rPr>
        <w:t>Es un dispositivo electrónico proporcionado por el banco para asignar números aleatorios de claves de identificación</w:t>
      </w:r>
      <w:r w:rsidRPr="00C83BF2" w:rsidR="00502FC2">
        <w:rPr>
          <w:rFonts w:ascii="Arial Narrow" w:hAnsi="Arial Narrow" w:cs="Arial"/>
          <w:color w:val="000000" w:themeColor="text1"/>
          <w:lang w:val="es-MX"/>
        </w:rPr>
        <w:t xml:space="preserve"> para realizar el pago a proveedores.</w:t>
      </w:r>
    </w:p>
    <w:p w:rsidRPr="00C83BF2" w:rsidR="00783144" w:rsidP="007B3A5B" w:rsidRDefault="00705E92" w14:paraId="02E773CA" w14:textId="0DD33653">
      <w:pPr>
        <w:pStyle w:val="Prrafodelista"/>
        <w:numPr>
          <w:ilvl w:val="1"/>
          <w:numId w:val="8"/>
        </w:numPr>
        <w:ind w:right="-2"/>
        <w:jc w:val="both"/>
        <w:rPr>
          <w:rFonts w:ascii="Arial Narrow" w:hAnsi="Arial Narrow" w:cs="Tahoma"/>
          <w:b/>
          <w:color w:val="000000" w:themeColor="text1"/>
        </w:rPr>
      </w:pPr>
      <w:r w:rsidRPr="00C83BF2">
        <w:rPr>
          <w:rFonts w:ascii="Arial Narrow" w:hAnsi="Arial Narrow" w:cs="Arial"/>
          <w:b/>
          <w:bCs/>
          <w:color w:val="000000" w:themeColor="text1"/>
          <w:lang w:val="es-MX"/>
        </w:rPr>
        <w:t>Transferencia Bancaria:</w:t>
      </w:r>
      <w:r w:rsidRPr="00C83BF2">
        <w:rPr>
          <w:rFonts w:ascii="Arial Narrow" w:hAnsi="Arial Narrow" w:cs="Arial"/>
          <w:color w:val="000000" w:themeColor="text1"/>
          <w:lang w:val="es-MX"/>
        </w:rPr>
        <w:t xml:space="preserve"> Es una modalidad de pago bancario electrónico mediante la cual se transfieren fondos entre distintas cuentas bancarias sin </w:t>
      </w:r>
      <w:r w:rsidRPr="00C83BF2" w:rsidR="00FB7E48">
        <w:rPr>
          <w:rFonts w:ascii="Arial Narrow" w:hAnsi="Arial Narrow" w:cs="Arial"/>
          <w:color w:val="000000" w:themeColor="text1"/>
          <w:lang w:val="es-MX"/>
        </w:rPr>
        <w:t>necesidad de transportar</w:t>
      </w:r>
      <w:r w:rsidRPr="00C83BF2">
        <w:rPr>
          <w:rFonts w:ascii="Arial Narrow" w:hAnsi="Arial Narrow" w:cs="Arial"/>
          <w:color w:val="000000" w:themeColor="text1"/>
          <w:lang w:val="es-MX"/>
        </w:rPr>
        <w:t xml:space="preserve"> físicamente el dinero o utilizar un cheque</w:t>
      </w:r>
      <w:r w:rsidRPr="00C83BF2" w:rsidR="00BF1E3E">
        <w:rPr>
          <w:rFonts w:ascii="Arial Narrow" w:hAnsi="Arial Narrow" w:cs="Arial"/>
          <w:color w:val="000000" w:themeColor="text1"/>
          <w:lang w:val="es-MX"/>
        </w:rPr>
        <w:t>.</w:t>
      </w:r>
    </w:p>
    <w:p w:rsidRPr="00C83BF2" w:rsidR="00BF1E3E" w:rsidP="007B3A5B" w:rsidRDefault="00BF1E3E" w14:paraId="7AD7D64E" w14:textId="77777777">
      <w:pPr>
        <w:ind w:left="709" w:right="-2"/>
        <w:jc w:val="both"/>
        <w:rPr>
          <w:rFonts w:ascii="Arial Narrow" w:hAnsi="Arial Narrow" w:cs="Tahoma"/>
          <w:b/>
          <w:color w:val="000000" w:themeColor="text1"/>
          <w:sz w:val="22"/>
          <w:szCs w:val="22"/>
        </w:rPr>
      </w:pPr>
    </w:p>
    <w:p w:rsidRPr="00C83BF2" w:rsidR="00783144" w:rsidP="007B3A5B" w:rsidRDefault="00783144" w14:paraId="4DCA3D26" w14:textId="725C0AC2">
      <w:pPr>
        <w:pStyle w:val="Prrafodelista"/>
        <w:numPr>
          <w:ilvl w:val="0"/>
          <w:numId w:val="4"/>
        </w:numPr>
        <w:ind w:right="-2"/>
        <w:jc w:val="both"/>
        <w:rPr>
          <w:rFonts w:ascii="Arial Narrow" w:hAnsi="Arial Narrow" w:cs="Arial"/>
          <w:b/>
          <w:bCs/>
          <w:color w:val="000000" w:themeColor="text1"/>
          <w:lang w:val="es-MX"/>
        </w:rPr>
      </w:pPr>
      <w:r w:rsidRPr="00C83BF2">
        <w:rPr>
          <w:rFonts w:ascii="Arial Narrow" w:hAnsi="Arial Narrow" w:cs="Arial"/>
          <w:b/>
          <w:bCs/>
          <w:color w:val="000000" w:themeColor="text1"/>
          <w:lang w:val="es-MX"/>
        </w:rPr>
        <w:t>CONSIDERACIONES GENERALES</w:t>
      </w:r>
    </w:p>
    <w:p w:rsidRPr="00C83BF2" w:rsidR="0090326B" w:rsidP="007B3A5B" w:rsidRDefault="0090326B" w14:paraId="50159B3D" w14:textId="67F164D3">
      <w:pPr>
        <w:pStyle w:val="Prrafodelista"/>
        <w:ind w:left="360" w:right="-2"/>
        <w:jc w:val="both"/>
        <w:rPr>
          <w:rFonts w:ascii="Arial Narrow" w:hAnsi="Arial Narrow" w:cs="Arial"/>
          <w:b/>
          <w:bCs/>
          <w:color w:val="000000" w:themeColor="text1"/>
          <w:lang w:val="es-MX"/>
        </w:rPr>
      </w:pPr>
    </w:p>
    <w:p w:rsidRPr="00163B9D" w:rsidR="00B42B84" w:rsidP="007B3A5B" w:rsidRDefault="0090326B" w14:paraId="67A6E8CA" w14:textId="77777777">
      <w:pPr>
        <w:pStyle w:val="Prrafodelista"/>
        <w:numPr>
          <w:ilvl w:val="0"/>
          <w:numId w:val="31"/>
        </w:numPr>
        <w:ind w:right="-2"/>
        <w:jc w:val="both"/>
        <w:rPr>
          <w:rFonts w:ascii="Arial Narrow" w:hAnsi="Arial Narrow" w:cs="Calibri"/>
          <w:color w:val="000000"/>
          <w:highlight w:val="yellow"/>
          <w:lang w:eastAsia="es-CO"/>
        </w:rPr>
      </w:pPr>
      <w:r w:rsidRPr="00163B9D">
        <w:rPr>
          <w:rFonts w:ascii="Arial Narrow" w:hAnsi="Arial Narrow" w:cs="Calibri"/>
          <w:color w:val="000000"/>
          <w:highlight w:val="yellow"/>
          <w:lang w:eastAsia="es-CO"/>
        </w:rPr>
        <w:t xml:space="preserve">Las compras inusuales o emergentes </w:t>
      </w:r>
      <w:r w:rsidRPr="00163B9D" w:rsidR="00B42B84">
        <w:rPr>
          <w:rFonts w:ascii="Arial Narrow" w:hAnsi="Arial Narrow" w:cs="Calibri"/>
          <w:color w:val="000000"/>
          <w:highlight w:val="yellow"/>
          <w:lang w:eastAsia="es-CO"/>
        </w:rPr>
        <w:t xml:space="preserve">serán autorizadas por las Gerencias mediante </w:t>
      </w:r>
      <w:commentRangeStart w:id="0"/>
      <w:r w:rsidRPr="00163B9D" w:rsidR="00B42B84">
        <w:rPr>
          <w:rFonts w:ascii="Arial Narrow" w:hAnsi="Arial Narrow" w:cs="Calibri"/>
          <w:color w:val="000000"/>
          <w:highlight w:val="yellow"/>
          <w:lang w:eastAsia="es-CO"/>
        </w:rPr>
        <w:t>correo</w:t>
      </w:r>
      <w:commentRangeEnd w:id="0"/>
      <w:r w:rsidR="00163B9D">
        <w:rPr>
          <w:rStyle w:val="Refdecomentario"/>
          <w:rFonts w:ascii="Times New Roman" w:hAnsi="Times New Roman" w:eastAsia="Times New Roman"/>
          <w:lang w:val="es-ES" w:eastAsia="es-ES"/>
        </w:rPr>
        <w:commentReference w:id="0"/>
      </w:r>
      <w:r w:rsidRPr="00163B9D" w:rsidR="00B42B84">
        <w:rPr>
          <w:rFonts w:ascii="Arial Narrow" w:hAnsi="Arial Narrow" w:cs="Calibri"/>
          <w:color w:val="000000"/>
          <w:highlight w:val="yellow"/>
          <w:lang w:eastAsia="es-CO"/>
        </w:rPr>
        <w:t xml:space="preserve"> electrónico.</w:t>
      </w:r>
    </w:p>
    <w:p w:rsidRPr="00C83BF2" w:rsidR="00684A64" w:rsidP="007B3A5B" w:rsidRDefault="00684A64" w14:paraId="0627F35A" w14:textId="16838F1B">
      <w:pPr>
        <w:pStyle w:val="Prrafodelista"/>
        <w:numPr>
          <w:ilvl w:val="0"/>
          <w:numId w:val="31"/>
        </w:numPr>
        <w:ind w:right="-2"/>
        <w:jc w:val="both"/>
        <w:rPr>
          <w:rFonts w:ascii="Arial Narrow" w:hAnsi="Arial Narrow" w:cs="Calibri"/>
          <w:color w:val="000000"/>
          <w:lang w:eastAsia="es-CO"/>
        </w:rPr>
      </w:pPr>
      <w:r w:rsidRPr="00C83BF2">
        <w:rPr>
          <w:rFonts w:ascii="Arial Narrow" w:hAnsi="Arial Narrow" w:cs="Calibri"/>
          <w:color w:val="000000"/>
          <w:lang w:eastAsia="es-CO"/>
        </w:rPr>
        <w:t>Los comprobantes de venta del área de Mantenimiento, Operaciones y Logística deberán ser presentados al área financiera los días Lunes, miércoles y viernes hasta las 3pm con sus respectivos respaldos para el registro en el sistema contable.</w:t>
      </w:r>
    </w:p>
    <w:p w:rsidRPr="00C83BF2" w:rsidR="00684A64" w:rsidP="007B3A5B" w:rsidRDefault="00684A64" w14:paraId="45AF69C2" w14:textId="4B4F7C5B">
      <w:pPr>
        <w:pStyle w:val="Prrafodelista"/>
        <w:numPr>
          <w:ilvl w:val="0"/>
          <w:numId w:val="31"/>
        </w:numPr>
        <w:ind w:right="-2"/>
        <w:jc w:val="both"/>
        <w:rPr>
          <w:rFonts w:ascii="Arial Narrow" w:hAnsi="Arial Narrow" w:cs="Calibri"/>
          <w:color w:val="000000"/>
          <w:lang w:eastAsia="es-CO"/>
        </w:rPr>
      </w:pPr>
      <w:r w:rsidRPr="00C83BF2">
        <w:rPr>
          <w:rFonts w:ascii="Arial Narrow" w:hAnsi="Arial Narrow" w:cs="Calibri"/>
          <w:color w:val="000000"/>
          <w:lang w:eastAsia="es-CO"/>
        </w:rPr>
        <w:t>Los comprobantes de venta de las áreas de HSE y Talento Humano deberán ser presentados al momento que se genere la compra.</w:t>
      </w:r>
    </w:p>
    <w:p w:rsidRPr="00C83BF2" w:rsidR="00684A64" w:rsidP="007B3A5B" w:rsidRDefault="00684A64" w14:paraId="75791BCD" w14:textId="714EBF1C">
      <w:pPr>
        <w:pStyle w:val="Prrafodelista"/>
        <w:numPr>
          <w:ilvl w:val="0"/>
          <w:numId w:val="31"/>
        </w:numPr>
        <w:ind w:right="-2"/>
        <w:jc w:val="both"/>
        <w:rPr>
          <w:rFonts w:ascii="Arial Narrow" w:hAnsi="Arial Narrow" w:cs="Calibri"/>
          <w:color w:val="000000"/>
          <w:lang w:eastAsia="es-CO"/>
        </w:rPr>
      </w:pPr>
      <w:r w:rsidRPr="00C83BF2">
        <w:rPr>
          <w:rFonts w:ascii="Arial Narrow" w:hAnsi="Arial Narrow" w:cs="Calibri"/>
          <w:color w:val="000000"/>
          <w:lang w:eastAsia="es-CO"/>
        </w:rPr>
        <w:t>La política de pagos es cada</w:t>
      </w:r>
      <w:r w:rsidRPr="00C83BF2" w:rsidR="006726CD">
        <w:rPr>
          <w:rFonts w:ascii="Arial Narrow" w:hAnsi="Arial Narrow" w:cs="Calibri"/>
          <w:color w:val="000000"/>
          <w:lang w:eastAsia="es-CO"/>
        </w:rPr>
        <w:t xml:space="preserve"> </w:t>
      </w:r>
      <w:r w:rsidRPr="00C83BF2">
        <w:rPr>
          <w:rFonts w:ascii="Arial Narrow" w:hAnsi="Arial Narrow" w:cs="Calibri"/>
          <w:color w:val="000000"/>
          <w:lang w:eastAsia="es-CO"/>
        </w:rPr>
        <w:t>viernes</w:t>
      </w:r>
      <w:r w:rsidRPr="00C83BF2" w:rsidR="00D9282A">
        <w:rPr>
          <w:rFonts w:ascii="Arial Narrow" w:hAnsi="Arial Narrow" w:cs="Calibri"/>
          <w:color w:val="000000"/>
          <w:lang w:eastAsia="es-CO"/>
        </w:rPr>
        <w:t xml:space="preserve"> de cada semana</w:t>
      </w:r>
      <w:r w:rsidRPr="00C83BF2">
        <w:rPr>
          <w:rFonts w:ascii="Arial Narrow" w:hAnsi="Arial Narrow" w:cs="Calibri"/>
          <w:color w:val="000000"/>
          <w:lang w:eastAsia="es-CO"/>
        </w:rPr>
        <w:t>, en caso de que sea un día no laborable se programa un día antes o un día después hábil en relación a esta fecha.</w:t>
      </w:r>
    </w:p>
    <w:p w:rsidRPr="00C83BF2" w:rsidR="001B29D4" w:rsidP="007B3A5B" w:rsidRDefault="00684A64" w14:paraId="50C74F7E" w14:textId="7D29C233">
      <w:pPr>
        <w:pStyle w:val="Prrafodelista"/>
        <w:numPr>
          <w:ilvl w:val="0"/>
          <w:numId w:val="31"/>
        </w:numPr>
        <w:ind w:right="-2"/>
        <w:jc w:val="both"/>
        <w:rPr>
          <w:rFonts w:ascii="Arial Narrow" w:hAnsi="Arial Narrow" w:cs="Calibri"/>
          <w:color w:val="000000"/>
          <w:lang w:eastAsia="es-CO"/>
        </w:rPr>
      </w:pPr>
      <w:r w:rsidRPr="00C83BF2">
        <w:rPr>
          <w:rFonts w:ascii="Arial Narrow" w:hAnsi="Arial Narrow" w:cs="Calibri"/>
          <w:color w:val="000000"/>
          <w:lang w:eastAsia="es-CO"/>
        </w:rPr>
        <w:t>Pagos de contado o anticipos acordados al inicio de la negociación, deben indicar en la correspondiente cotización</w:t>
      </w:r>
      <w:r w:rsidRPr="00C83BF2" w:rsidR="000E0B59">
        <w:rPr>
          <w:rFonts w:ascii="Arial Narrow" w:hAnsi="Arial Narrow" w:cs="Calibri"/>
          <w:color w:val="000000"/>
          <w:lang w:eastAsia="es-CO"/>
        </w:rPr>
        <w:t xml:space="preserve"> (</w:t>
      </w:r>
      <w:r w:rsidRPr="00C83BF2">
        <w:rPr>
          <w:rFonts w:ascii="Arial Narrow" w:hAnsi="Arial Narrow" w:cs="Calibri"/>
          <w:color w:val="000000"/>
          <w:lang w:eastAsia="es-CO"/>
        </w:rPr>
        <w:t>orden de compra y/u orden de servicios</w:t>
      </w:r>
      <w:r w:rsidRPr="00C83BF2" w:rsidR="000E0B59">
        <w:rPr>
          <w:rFonts w:ascii="Arial Narrow" w:hAnsi="Arial Narrow" w:cs="Calibri"/>
          <w:color w:val="000000"/>
          <w:lang w:eastAsia="es-CO"/>
        </w:rPr>
        <w:t>)</w:t>
      </w:r>
      <w:r w:rsidRPr="00C83BF2" w:rsidR="00C90295">
        <w:rPr>
          <w:rFonts w:ascii="Arial Narrow" w:hAnsi="Arial Narrow" w:cs="Calibri"/>
          <w:color w:val="000000"/>
          <w:lang w:eastAsia="es-CO"/>
        </w:rPr>
        <w:t>, cuando aplique.</w:t>
      </w:r>
    </w:p>
    <w:p w:rsidRPr="00C83BF2" w:rsidR="00B42B84" w:rsidP="007B3A5B" w:rsidRDefault="00684A64" w14:paraId="179B444B" w14:textId="460C15AA">
      <w:pPr>
        <w:pStyle w:val="Prrafodelista"/>
        <w:numPr>
          <w:ilvl w:val="0"/>
          <w:numId w:val="31"/>
        </w:numPr>
        <w:ind w:right="-2"/>
        <w:jc w:val="both"/>
        <w:rPr>
          <w:rFonts w:ascii="Arial Narrow" w:hAnsi="Arial Narrow" w:cs="Calibri"/>
          <w:color w:val="000000"/>
          <w:lang w:eastAsia="es-CO"/>
        </w:rPr>
      </w:pPr>
      <w:r w:rsidRPr="00C83BF2">
        <w:rPr>
          <w:rFonts w:ascii="Arial Narrow" w:hAnsi="Arial Narrow" w:cs="Calibri"/>
          <w:color w:val="000000"/>
          <w:lang w:eastAsia="es-CO"/>
        </w:rPr>
        <w:t>El 20 de cada mes, será considerado la fecha</w:t>
      </w:r>
      <w:r w:rsidRPr="00C83BF2" w:rsidR="00CB6C6A">
        <w:rPr>
          <w:rFonts w:ascii="Arial Narrow" w:hAnsi="Arial Narrow" w:cs="Calibri"/>
          <w:color w:val="000000"/>
          <w:lang w:eastAsia="es-CO"/>
        </w:rPr>
        <w:t xml:space="preserve"> de</w:t>
      </w:r>
      <w:r w:rsidRPr="00C83BF2">
        <w:rPr>
          <w:rFonts w:ascii="Arial Narrow" w:hAnsi="Arial Narrow" w:cs="Calibri"/>
          <w:color w:val="000000"/>
          <w:lang w:eastAsia="es-CO"/>
        </w:rPr>
        <w:t xml:space="preserve"> cierre contable, para presentación de documentos que respalden la compra de bienes o servicios, a excepción de compras de inventario que se podrá recibir normalmente en los días y </w:t>
      </w:r>
      <w:r w:rsidRPr="00C83BF2" w:rsidR="00A853FF">
        <w:rPr>
          <w:rFonts w:ascii="Arial Narrow" w:hAnsi="Arial Narrow" w:cs="Calibri"/>
          <w:color w:val="000000"/>
          <w:lang w:eastAsia="es-CO"/>
        </w:rPr>
        <w:t>horarios</w:t>
      </w:r>
      <w:r w:rsidRPr="00C83BF2">
        <w:rPr>
          <w:rFonts w:ascii="Arial Narrow" w:hAnsi="Arial Narrow" w:cs="Calibri"/>
          <w:color w:val="000000"/>
          <w:lang w:eastAsia="es-CO"/>
        </w:rPr>
        <w:t xml:space="preserve"> establecidos.</w:t>
      </w:r>
    </w:p>
    <w:p w:rsidR="009614AC" w:rsidP="007B3A5B" w:rsidRDefault="00CA2F74" w14:paraId="40793352" w14:textId="77777777">
      <w:pPr>
        <w:pStyle w:val="Prrafodelista"/>
        <w:numPr>
          <w:ilvl w:val="0"/>
          <w:numId w:val="31"/>
        </w:numPr>
        <w:ind w:right="-2"/>
        <w:jc w:val="both"/>
        <w:rPr>
          <w:rFonts w:ascii="Arial Narrow" w:hAnsi="Arial Narrow" w:cs="Calibri"/>
          <w:color w:val="000000"/>
          <w:lang w:eastAsia="es-CO"/>
        </w:rPr>
      </w:pPr>
      <w:r w:rsidRPr="00C83BF2">
        <w:rPr>
          <w:rFonts w:ascii="Arial Narrow" w:hAnsi="Arial Narrow" w:cs="Calibri"/>
          <w:color w:val="000000"/>
          <w:lang w:eastAsia="es-CO"/>
        </w:rPr>
        <w:t>Proveedores nuevos, adjuntar Ruc</w:t>
      </w:r>
      <w:r w:rsidRPr="00C83BF2" w:rsidR="00C92DC1">
        <w:rPr>
          <w:rFonts w:ascii="Arial Narrow" w:hAnsi="Arial Narrow" w:cs="Calibri"/>
          <w:color w:val="000000"/>
          <w:lang w:eastAsia="es-CO"/>
        </w:rPr>
        <w:t xml:space="preserve"> (para validar actividades secundarias) </w:t>
      </w:r>
      <w:r w:rsidRPr="00C83BF2">
        <w:rPr>
          <w:rFonts w:ascii="Arial Narrow" w:hAnsi="Arial Narrow" w:cs="Calibri"/>
          <w:color w:val="000000"/>
          <w:lang w:eastAsia="es-CO"/>
        </w:rPr>
        <w:t>y los datos bancarios para pagos</w:t>
      </w:r>
      <w:r w:rsidRPr="00C83BF2" w:rsidR="00640E25">
        <w:rPr>
          <w:rFonts w:ascii="Arial Narrow" w:hAnsi="Arial Narrow" w:cs="Calibri"/>
          <w:color w:val="000000"/>
          <w:lang w:eastAsia="es-CO"/>
        </w:rPr>
        <w:t>, conforme a la calificación de proveedores del área de logística.</w:t>
      </w:r>
    </w:p>
    <w:p w:rsidRPr="004C4FEF" w:rsidR="00CA2F74" w:rsidP="007B3A5B" w:rsidRDefault="009E62AF" w14:paraId="3494CE6C" w14:textId="21858717">
      <w:pPr>
        <w:pStyle w:val="Prrafodelista"/>
        <w:numPr>
          <w:ilvl w:val="0"/>
          <w:numId w:val="31"/>
        </w:numPr>
        <w:ind w:right="-2"/>
        <w:jc w:val="both"/>
        <w:rPr>
          <w:rFonts w:ascii="Arial Narrow" w:hAnsi="Arial Narrow" w:cs="Calibri"/>
          <w:color w:val="000000"/>
          <w:highlight w:val="yellow"/>
          <w:lang w:eastAsia="es-CO"/>
        </w:rPr>
      </w:pPr>
      <w:r w:rsidRPr="00177458">
        <w:rPr>
          <w:rFonts w:ascii="Arial Narrow" w:hAnsi="Arial Narrow" w:cs="Calibri"/>
          <w:color w:val="000000"/>
          <w:highlight w:val="yellow"/>
          <w:lang w:val="es-EC" w:eastAsia="es-CO"/>
        </w:rPr>
        <w:t xml:space="preserve">Solicitar al área que genere la compra de bienes / servicios los contratos </w:t>
      </w:r>
      <w:r w:rsidRPr="00177458" w:rsidR="00177458">
        <w:rPr>
          <w:rFonts w:ascii="Arial Narrow" w:hAnsi="Arial Narrow" w:cs="Calibri"/>
          <w:color w:val="000000"/>
          <w:highlight w:val="yellow"/>
          <w:lang w:val="es-EC" w:eastAsia="es-CO"/>
        </w:rPr>
        <w:t>cuando estos</w:t>
      </w:r>
      <w:r w:rsidRPr="00177458">
        <w:rPr>
          <w:rFonts w:ascii="Arial Narrow" w:hAnsi="Arial Narrow" w:cs="Calibri"/>
          <w:color w:val="000000"/>
          <w:highlight w:val="yellow"/>
          <w:lang w:val="es-EC" w:eastAsia="es-CO"/>
        </w:rPr>
        <w:t xml:space="preserve"> </w:t>
      </w:r>
      <w:commentRangeStart w:id="1"/>
      <w:r w:rsidRPr="00177458">
        <w:rPr>
          <w:rFonts w:ascii="Arial Narrow" w:hAnsi="Arial Narrow" w:cs="Calibri"/>
          <w:color w:val="000000"/>
          <w:highlight w:val="yellow"/>
          <w:lang w:val="es-EC" w:eastAsia="es-CO"/>
        </w:rPr>
        <w:t>apliquen</w:t>
      </w:r>
      <w:commentRangeEnd w:id="1"/>
      <w:r w:rsidRPr="00177458" w:rsidR="003001E7">
        <w:rPr>
          <w:rStyle w:val="Refdecomentario"/>
          <w:rFonts w:ascii="Times New Roman" w:hAnsi="Times New Roman" w:eastAsia="Times New Roman"/>
          <w:highlight w:val="yellow"/>
          <w:lang w:val="es-ES" w:eastAsia="es-ES"/>
        </w:rPr>
        <w:commentReference w:id="1"/>
      </w:r>
      <w:r w:rsidRPr="00177458" w:rsidR="00177458">
        <w:rPr>
          <w:rFonts w:ascii="Arial Narrow" w:hAnsi="Arial Narrow" w:cs="Calibri"/>
          <w:color w:val="000000"/>
          <w:highlight w:val="yellow"/>
          <w:lang w:val="es-EC" w:eastAsia="es-CO"/>
        </w:rPr>
        <w:t xml:space="preserve"> (</w:t>
      </w:r>
      <w:r w:rsidRPr="00177458" w:rsidR="00177458">
        <w:rPr>
          <w:rFonts w:ascii="Arial Narrow" w:hAnsi="Arial Narrow" w:cs="Calibri"/>
          <w:b/>
          <w:bCs/>
          <w:iCs/>
          <w:color w:val="244061"/>
          <w:highlight w:val="yellow"/>
          <w:lang w:val="es-EC"/>
        </w:rPr>
        <w:t>EC-LG-PR-05 Procedimiento de compras</w:t>
      </w:r>
      <w:r w:rsidRPr="00177458" w:rsidR="00177458">
        <w:rPr>
          <w:rFonts w:ascii="Arial Narrow" w:hAnsi="Arial Narrow" w:cs="Calibri"/>
          <w:b/>
          <w:bCs/>
          <w:i/>
          <w:iCs/>
          <w:color w:val="244061"/>
          <w:highlight w:val="yellow"/>
          <w:lang w:val="es-EC"/>
        </w:rPr>
        <w:t>)</w:t>
      </w:r>
      <w:r w:rsidRPr="00177458" w:rsidR="00177458">
        <w:rPr>
          <w:rFonts w:ascii="Arial Narrow" w:hAnsi="Arial Narrow" w:cs="Calibri"/>
          <w:color w:val="000000"/>
          <w:highlight w:val="yellow"/>
          <w:lang w:val="es-EC" w:eastAsia="es-CO"/>
        </w:rPr>
        <w:t>.</w:t>
      </w:r>
    </w:p>
    <w:p w:rsidRPr="00177458" w:rsidR="004C4FEF" w:rsidP="007B3A5B" w:rsidRDefault="004C4FEF" w14:paraId="1A9C52C7" w14:textId="56098375">
      <w:pPr>
        <w:pStyle w:val="Prrafodelista"/>
        <w:numPr>
          <w:ilvl w:val="0"/>
          <w:numId w:val="31"/>
        </w:numPr>
        <w:ind w:right="-2"/>
        <w:jc w:val="both"/>
        <w:rPr>
          <w:rFonts w:ascii="Arial Narrow" w:hAnsi="Arial Narrow" w:cs="Calibri"/>
          <w:color w:val="000000"/>
          <w:highlight w:val="yellow"/>
          <w:lang w:eastAsia="es-CO"/>
        </w:rPr>
      </w:pPr>
      <w:r>
        <w:rPr>
          <w:rFonts w:ascii="Arial Narrow" w:hAnsi="Arial Narrow" w:cs="Calibri"/>
          <w:color w:val="000000"/>
          <w:highlight w:val="yellow"/>
          <w:lang w:eastAsia="es-CO"/>
        </w:rPr>
        <w:t xml:space="preserve">No se procesará ni </w:t>
      </w:r>
      <w:proofErr w:type="gramStart"/>
      <w:r>
        <w:rPr>
          <w:rFonts w:ascii="Arial Narrow" w:hAnsi="Arial Narrow" w:cs="Calibri"/>
          <w:color w:val="000000"/>
          <w:highlight w:val="yellow"/>
          <w:lang w:eastAsia="es-CO"/>
        </w:rPr>
        <w:t>pagara</w:t>
      </w:r>
      <w:proofErr w:type="gramEnd"/>
      <w:r>
        <w:rPr>
          <w:rFonts w:ascii="Arial Narrow" w:hAnsi="Arial Narrow" w:cs="Calibri"/>
          <w:color w:val="000000"/>
          <w:highlight w:val="yellow"/>
          <w:lang w:eastAsia="es-CO"/>
        </w:rPr>
        <w:t xml:space="preserve"> los documentos que no cuenten con la debida autorización en base a los montos autorizados según el documento </w:t>
      </w:r>
      <w:r w:rsidRPr="00177458">
        <w:rPr>
          <w:rFonts w:ascii="Arial Narrow" w:hAnsi="Arial Narrow" w:cs="Calibri"/>
          <w:b/>
          <w:bCs/>
          <w:iCs/>
          <w:color w:val="244061"/>
          <w:highlight w:val="yellow"/>
          <w:lang w:val="es-EC"/>
        </w:rPr>
        <w:t xml:space="preserve">EC-LG-PR-05 </w:t>
      </w:r>
      <w:commentRangeStart w:id="2"/>
      <w:r w:rsidRPr="00177458">
        <w:rPr>
          <w:rFonts w:ascii="Arial Narrow" w:hAnsi="Arial Narrow" w:cs="Calibri"/>
          <w:b/>
          <w:bCs/>
          <w:iCs/>
          <w:color w:val="244061"/>
          <w:highlight w:val="yellow"/>
          <w:lang w:val="es-EC"/>
        </w:rPr>
        <w:t>Procedimiento</w:t>
      </w:r>
      <w:commentRangeEnd w:id="2"/>
      <w:r w:rsidR="00EE2689">
        <w:rPr>
          <w:rStyle w:val="Refdecomentario"/>
          <w:rFonts w:ascii="Times New Roman" w:hAnsi="Times New Roman" w:eastAsia="Times New Roman"/>
          <w:lang w:val="es-ES" w:eastAsia="es-ES"/>
        </w:rPr>
        <w:commentReference w:id="2"/>
      </w:r>
      <w:r w:rsidRPr="00177458">
        <w:rPr>
          <w:rFonts w:ascii="Arial Narrow" w:hAnsi="Arial Narrow" w:cs="Calibri"/>
          <w:b/>
          <w:bCs/>
          <w:iCs/>
          <w:color w:val="244061"/>
          <w:highlight w:val="yellow"/>
          <w:lang w:val="es-EC"/>
        </w:rPr>
        <w:t xml:space="preserve"> de compras</w:t>
      </w:r>
      <w:r w:rsidR="005E0B7C">
        <w:rPr>
          <w:rFonts w:ascii="Arial Narrow" w:hAnsi="Arial Narrow" w:cs="Calibri"/>
          <w:b/>
          <w:bCs/>
          <w:iCs/>
          <w:color w:val="244061"/>
          <w:highlight w:val="yellow"/>
          <w:lang w:val="es-EC"/>
        </w:rPr>
        <w:t>.</w:t>
      </w:r>
      <w:r>
        <w:rPr>
          <w:rFonts w:ascii="Arial Narrow" w:hAnsi="Arial Narrow" w:cs="Calibri"/>
          <w:color w:val="000000"/>
          <w:highlight w:val="yellow"/>
          <w:lang w:eastAsia="es-CO"/>
        </w:rPr>
        <w:t xml:space="preserve"> </w:t>
      </w:r>
    </w:p>
    <w:p w:rsidRPr="00C83BF2" w:rsidR="0090326B" w:rsidP="007B3A5B" w:rsidRDefault="0090326B" w14:paraId="32B5E18C" w14:textId="77777777">
      <w:pPr>
        <w:ind w:right="-2"/>
        <w:jc w:val="both"/>
        <w:rPr>
          <w:rFonts w:ascii="Arial Narrow" w:hAnsi="Arial Narrow" w:cs="Arial"/>
          <w:b/>
          <w:bCs/>
          <w:color w:val="000000" w:themeColor="text1"/>
          <w:sz w:val="22"/>
          <w:szCs w:val="22"/>
          <w:lang w:val="es-MX"/>
        </w:rPr>
      </w:pPr>
    </w:p>
    <w:tbl>
      <w:tblPr>
        <w:tblW w:w="10055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24"/>
        <w:gridCol w:w="1418"/>
        <w:gridCol w:w="1559"/>
        <w:gridCol w:w="3390"/>
        <w:gridCol w:w="1146"/>
        <w:gridCol w:w="1418"/>
      </w:tblGrid>
      <w:tr w:rsidRPr="00C83BF2" w:rsidR="004671DA" w:rsidTr="6376633B" w14:paraId="582DF19B" w14:textId="77777777">
        <w:trPr>
          <w:trHeight w:val="300"/>
        </w:trPr>
        <w:tc>
          <w:tcPr>
            <w:tcW w:w="1124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2F5496" w:themeFill="accent5" w:themeFillShade="BF"/>
            <w:tcMar/>
            <w:vAlign w:val="center"/>
            <w:hideMark/>
          </w:tcPr>
          <w:p w:rsidRPr="007B3A5B" w:rsidR="004671DA" w:rsidP="007B3A5B" w:rsidRDefault="004671DA" w14:paraId="6DB5DB28" w14:textId="77777777">
            <w:pPr>
              <w:jc w:val="center"/>
              <w:rPr>
                <w:rFonts w:ascii="Arial Narrow" w:hAnsi="Arial Narrow" w:cs="Calibri"/>
                <w:b/>
                <w:bCs/>
                <w:color w:val="FFFFFF" w:themeColor="background1"/>
                <w:sz w:val="22"/>
                <w:szCs w:val="22"/>
                <w:lang w:val="es-CO" w:eastAsia="es-CO"/>
              </w:rPr>
            </w:pPr>
            <w:r w:rsidRPr="007B3A5B">
              <w:rPr>
                <w:rFonts w:ascii="Arial Narrow" w:hAnsi="Arial Narrow" w:cs="Calibri"/>
                <w:b/>
                <w:bCs/>
                <w:color w:val="FFFFFF" w:themeColor="background1"/>
                <w:sz w:val="22"/>
                <w:szCs w:val="22"/>
                <w:lang w:val="es-CO" w:eastAsia="es-CO"/>
              </w:rPr>
              <w:t>PROVEEDOR</w:t>
            </w:r>
          </w:p>
        </w:tc>
        <w:tc>
          <w:tcPr>
            <w:tcW w:w="1418" w:type="dxa"/>
            <w:tcBorders>
              <w:top w:val="single" w:color="auto" w:sz="8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2F5496" w:themeFill="accent5" w:themeFillShade="BF"/>
            <w:tcMar/>
            <w:vAlign w:val="center"/>
            <w:hideMark/>
          </w:tcPr>
          <w:p w:rsidRPr="007B3A5B" w:rsidR="004671DA" w:rsidP="007B3A5B" w:rsidRDefault="004671DA" w14:paraId="74A58FD4" w14:textId="77777777">
            <w:pPr>
              <w:jc w:val="center"/>
              <w:rPr>
                <w:rFonts w:ascii="Arial Narrow" w:hAnsi="Arial Narrow" w:cs="Calibri"/>
                <w:b/>
                <w:bCs/>
                <w:color w:val="FFFFFF" w:themeColor="background1"/>
                <w:sz w:val="22"/>
                <w:szCs w:val="22"/>
                <w:lang w:val="es-CO" w:eastAsia="es-CO"/>
              </w:rPr>
            </w:pPr>
            <w:r w:rsidRPr="007B3A5B">
              <w:rPr>
                <w:rFonts w:ascii="Arial Narrow" w:hAnsi="Arial Narrow" w:cs="Calibri"/>
                <w:b/>
                <w:bCs/>
                <w:color w:val="FFFFFF" w:themeColor="background1"/>
                <w:sz w:val="22"/>
                <w:szCs w:val="22"/>
                <w:lang w:val="es-CO" w:eastAsia="es-CO"/>
              </w:rPr>
              <w:t>INSUMO</w:t>
            </w:r>
          </w:p>
        </w:tc>
        <w:tc>
          <w:tcPr>
            <w:tcW w:w="4949" w:type="dxa"/>
            <w:gridSpan w:val="2"/>
            <w:tcBorders>
              <w:top w:val="single" w:color="auto" w:sz="8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2F5496" w:themeFill="accent5" w:themeFillShade="BF"/>
            <w:tcMar/>
            <w:vAlign w:val="center"/>
            <w:hideMark/>
          </w:tcPr>
          <w:p w:rsidRPr="007B3A5B" w:rsidR="004671DA" w:rsidP="007B3A5B" w:rsidRDefault="004671DA" w14:paraId="0E8BB36D" w14:textId="77777777">
            <w:pPr>
              <w:jc w:val="center"/>
              <w:rPr>
                <w:rFonts w:ascii="Arial Narrow" w:hAnsi="Arial Narrow" w:cs="Calibri"/>
                <w:b/>
                <w:bCs/>
                <w:color w:val="FFFFFF" w:themeColor="background1"/>
                <w:sz w:val="22"/>
                <w:szCs w:val="22"/>
                <w:lang w:val="es-CO" w:eastAsia="es-CO"/>
              </w:rPr>
            </w:pPr>
            <w:r w:rsidRPr="007B3A5B">
              <w:rPr>
                <w:rFonts w:ascii="Arial Narrow" w:hAnsi="Arial Narrow" w:cs="Calibri"/>
                <w:b/>
                <w:bCs/>
                <w:color w:val="FFFFFF" w:themeColor="background1"/>
                <w:sz w:val="22"/>
                <w:szCs w:val="22"/>
                <w:lang w:val="es-CO" w:eastAsia="es-CO"/>
              </w:rPr>
              <w:t>PROCESO</w:t>
            </w:r>
          </w:p>
        </w:tc>
        <w:tc>
          <w:tcPr>
            <w:tcW w:w="1146" w:type="dxa"/>
            <w:vMerge w:val="restart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2F5496" w:themeFill="accent5" w:themeFillShade="BF"/>
            <w:tcMar/>
            <w:vAlign w:val="center"/>
            <w:hideMark/>
          </w:tcPr>
          <w:p w:rsidRPr="007B3A5B" w:rsidR="004671DA" w:rsidP="007B3A5B" w:rsidRDefault="004671DA" w14:paraId="206F165F" w14:textId="77777777">
            <w:pPr>
              <w:jc w:val="center"/>
              <w:rPr>
                <w:rFonts w:ascii="Arial Narrow" w:hAnsi="Arial Narrow" w:cs="Calibri"/>
                <w:b/>
                <w:bCs/>
                <w:color w:val="FFFFFF" w:themeColor="background1"/>
                <w:sz w:val="22"/>
                <w:szCs w:val="22"/>
                <w:lang w:val="es-CO" w:eastAsia="es-CO"/>
              </w:rPr>
            </w:pPr>
            <w:r w:rsidRPr="007B3A5B">
              <w:rPr>
                <w:rFonts w:ascii="Arial Narrow" w:hAnsi="Arial Narrow" w:cs="Calibri"/>
                <w:b/>
                <w:bCs/>
                <w:color w:val="FFFFFF" w:themeColor="background1"/>
                <w:sz w:val="22"/>
                <w:szCs w:val="22"/>
                <w:lang w:val="es-CO" w:eastAsia="es-CO"/>
              </w:rPr>
              <w:t>PRODUCTO FINAL</w:t>
            </w:r>
          </w:p>
        </w:tc>
        <w:tc>
          <w:tcPr>
            <w:tcW w:w="1418" w:type="dxa"/>
            <w:vMerge w:val="restart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shd w:val="clear" w:color="auto" w:fill="2F5496" w:themeFill="accent5" w:themeFillShade="BF"/>
            <w:tcMar/>
            <w:vAlign w:val="center"/>
            <w:hideMark/>
          </w:tcPr>
          <w:p w:rsidRPr="007B3A5B" w:rsidR="004671DA" w:rsidP="007B3A5B" w:rsidRDefault="004671DA" w14:paraId="60B9EFB6" w14:textId="77777777">
            <w:pPr>
              <w:jc w:val="center"/>
              <w:rPr>
                <w:rFonts w:ascii="Arial Narrow" w:hAnsi="Arial Narrow" w:cs="Calibri"/>
                <w:b/>
                <w:bCs/>
                <w:color w:val="FFFFFF" w:themeColor="background1"/>
                <w:sz w:val="22"/>
                <w:szCs w:val="22"/>
                <w:lang w:val="es-CO" w:eastAsia="es-CO"/>
              </w:rPr>
            </w:pPr>
            <w:r w:rsidRPr="007B3A5B">
              <w:rPr>
                <w:rFonts w:ascii="Arial Narrow" w:hAnsi="Arial Narrow" w:cs="Calibri"/>
                <w:b/>
                <w:bCs/>
                <w:color w:val="FFFFFF" w:themeColor="background1"/>
                <w:sz w:val="22"/>
                <w:szCs w:val="22"/>
                <w:lang w:val="es-CO" w:eastAsia="es-CO"/>
              </w:rPr>
              <w:t>CLIENTE</w:t>
            </w:r>
          </w:p>
        </w:tc>
      </w:tr>
      <w:tr w:rsidRPr="00C83BF2" w:rsidR="004671DA" w:rsidTr="6376633B" w14:paraId="174518FD" w14:textId="77777777">
        <w:trPr>
          <w:trHeight w:val="270"/>
        </w:trPr>
        <w:tc>
          <w:tcPr>
            <w:tcW w:w="1124" w:type="dxa"/>
            <w:vMerge/>
            <w:tcBorders/>
            <w:tcMar/>
            <w:vAlign w:val="center"/>
            <w:hideMark/>
          </w:tcPr>
          <w:p w:rsidRPr="00C83BF2" w:rsidR="004671DA" w:rsidP="007B3A5B" w:rsidRDefault="004671DA" w14:paraId="759AB500" w14:textId="77777777">
            <w:pPr>
              <w:jc w:val="both"/>
              <w:rPr>
                <w:rFonts w:ascii="Arial Narrow" w:hAnsi="Arial Narrow" w:cs="Calibri"/>
                <w:b/>
                <w:bCs/>
                <w:color w:val="000000"/>
                <w:sz w:val="22"/>
                <w:szCs w:val="22"/>
                <w:lang w:val="es-CO" w:eastAsia="es-CO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2F5496" w:themeFill="accent5" w:themeFillShade="BF"/>
            <w:tcMar/>
            <w:vAlign w:val="center"/>
            <w:hideMark/>
          </w:tcPr>
          <w:p w:rsidRPr="007B3A5B" w:rsidR="004671DA" w:rsidP="007B3A5B" w:rsidRDefault="004671DA" w14:paraId="4B1EBE34" w14:textId="77777777">
            <w:pPr>
              <w:jc w:val="center"/>
              <w:rPr>
                <w:rFonts w:ascii="Arial Narrow" w:hAnsi="Arial Narrow" w:cs="Calibri"/>
                <w:b/>
                <w:bCs/>
                <w:color w:val="FFFFFF" w:themeColor="background1"/>
                <w:sz w:val="22"/>
                <w:szCs w:val="22"/>
                <w:lang w:val="es-CO" w:eastAsia="es-CO"/>
              </w:rPr>
            </w:pPr>
            <w:r w:rsidRPr="007B3A5B">
              <w:rPr>
                <w:rFonts w:ascii="Arial Narrow" w:hAnsi="Arial Narrow" w:cs="Calibri"/>
                <w:b/>
                <w:bCs/>
                <w:color w:val="FFFFFF" w:themeColor="background1"/>
                <w:sz w:val="22"/>
                <w:szCs w:val="22"/>
                <w:lang w:val="es-CO" w:eastAsia="es-CO"/>
              </w:rPr>
              <w:t>(Documentos)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2F5496" w:themeFill="accent5" w:themeFillShade="BF"/>
            <w:tcMar/>
            <w:vAlign w:val="center"/>
            <w:hideMark/>
          </w:tcPr>
          <w:p w:rsidRPr="007B3A5B" w:rsidR="004671DA" w:rsidP="007B3A5B" w:rsidRDefault="004671DA" w14:paraId="7573BECF" w14:textId="77777777">
            <w:pPr>
              <w:jc w:val="center"/>
              <w:rPr>
                <w:rFonts w:ascii="Arial Narrow" w:hAnsi="Arial Narrow" w:cs="Calibri"/>
                <w:b/>
                <w:bCs/>
                <w:color w:val="FFFFFF" w:themeColor="background1"/>
                <w:sz w:val="22"/>
                <w:szCs w:val="22"/>
                <w:lang w:val="es-CO" w:eastAsia="es-CO"/>
              </w:rPr>
            </w:pPr>
            <w:r w:rsidRPr="007B3A5B">
              <w:rPr>
                <w:rFonts w:ascii="Arial Narrow" w:hAnsi="Arial Narrow" w:cs="Calibri"/>
                <w:b/>
                <w:bCs/>
                <w:color w:val="FFFFFF" w:themeColor="background1"/>
                <w:sz w:val="22"/>
                <w:szCs w:val="22"/>
                <w:lang w:val="es-CO" w:eastAsia="es-CO"/>
              </w:rPr>
              <w:t>RESPONSABLE</w:t>
            </w:r>
          </w:p>
        </w:tc>
        <w:tc>
          <w:tcPr>
            <w:tcW w:w="3390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2F5496" w:themeFill="accent5" w:themeFillShade="BF"/>
            <w:tcMar/>
            <w:vAlign w:val="center"/>
            <w:hideMark/>
          </w:tcPr>
          <w:p w:rsidRPr="007B3A5B" w:rsidR="004671DA" w:rsidP="007B3A5B" w:rsidRDefault="004671DA" w14:paraId="746BF6F1" w14:textId="77777777">
            <w:pPr>
              <w:jc w:val="center"/>
              <w:rPr>
                <w:rFonts w:ascii="Arial Narrow" w:hAnsi="Arial Narrow" w:cs="Calibri"/>
                <w:b/>
                <w:bCs/>
                <w:color w:val="FFFFFF" w:themeColor="background1"/>
                <w:sz w:val="22"/>
                <w:szCs w:val="22"/>
                <w:lang w:val="es-CO" w:eastAsia="es-CO"/>
              </w:rPr>
            </w:pPr>
            <w:r w:rsidRPr="007B3A5B">
              <w:rPr>
                <w:rFonts w:ascii="Arial Narrow" w:hAnsi="Arial Narrow" w:cs="Calibri"/>
                <w:b/>
                <w:bCs/>
                <w:color w:val="FFFFFF" w:themeColor="background1"/>
                <w:sz w:val="22"/>
                <w:szCs w:val="22"/>
                <w:lang w:val="es-CO" w:eastAsia="es-CO"/>
              </w:rPr>
              <w:t>ACTIVIDAD</w:t>
            </w:r>
          </w:p>
        </w:tc>
        <w:tc>
          <w:tcPr>
            <w:tcW w:w="1146" w:type="dxa"/>
            <w:vMerge/>
            <w:tcBorders/>
            <w:tcMar/>
            <w:vAlign w:val="center"/>
            <w:hideMark/>
          </w:tcPr>
          <w:p w:rsidRPr="00C83BF2" w:rsidR="004671DA" w:rsidP="007B3A5B" w:rsidRDefault="004671DA" w14:paraId="6CED838B" w14:textId="77777777">
            <w:pPr>
              <w:jc w:val="both"/>
              <w:rPr>
                <w:rFonts w:ascii="Arial Narrow" w:hAnsi="Arial Narrow" w:cs="Calibri"/>
                <w:b/>
                <w:bCs/>
                <w:color w:val="000000"/>
                <w:sz w:val="22"/>
                <w:szCs w:val="22"/>
                <w:lang w:val="es-CO" w:eastAsia="es-CO"/>
              </w:rPr>
            </w:pPr>
          </w:p>
        </w:tc>
        <w:tc>
          <w:tcPr>
            <w:tcW w:w="1418" w:type="dxa"/>
            <w:vMerge/>
            <w:tcBorders/>
            <w:tcMar/>
            <w:vAlign w:val="center"/>
            <w:hideMark/>
          </w:tcPr>
          <w:p w:rsidRPr="00C83BF2" w:rsidR="004671DA" w:rsidP="007B3A5B" w:rsidRDefault="004671DA" w14:paraId="6EDC5F68" w14:textId="77777777">
            <w:pPr>
              <w:jc w:val="both"/>
              <w:rPr>
                <w:rFonts w:ascii="Arial Narrow" w:hAnsi="Arial Narrow" w:cs="Calibri"/>
                <w:b/>
                <w:bCs/>
                <w:color w:val="000000"/>
                <w:sz w:val="22"/>
                <w:szCs w:val="22"/>
                <w:lang w:val="es-CO" w:eastAsia="es-CO"/>
              </w:rPr>
            </w:pPr>
          </w:p>
        </w:tc>
      </w:tr>
      <w:tr w:rsidRPr="00C83BF2" w:rsidR="004671DA" w:rsidTr="6376633B" w14:paraId="21A54D00" w14:textId="77777777">
        <w:trPr>
          <w:trHeight w:val="293"/>
        </w:trPr>
        <w:tc>
          <w:tcPr>
            <w:tcW w:w="11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tcMar/>
            <w:vAlign w:val="center"/>
          </w:tcPr>
          <w:p w:rsidRPr="00C83BF2" w:rsidR="004671DA" w:rsidP="007B3A5B" w:rsidRDefault="00B7558F" w14:paraId="664A0E62" w14:textId="368179D5">
            <w:pPr>
              <w:ind w:right="-2"/>
              <w:jc w:val="both"/>
              <w:rPr>
                <w:rFonts w:ascii="Arial Narrow" w:hAnsi="Arial Narrow" w:cs="Calibri"/>
                <w:color w:val="000000"/>
                <w:sz w:val="22"/>
                <w:szCs w:val="22"/>
                <w:lang w:val="es-CO" w:eastAsia="es-CO"/>
              </w:rPr>
            </w:pPr>
            <w:r w:rsidRPr="00C83BF2">
              <w:rPr>
                <w:rFonts w:ascii="Arial Narrow" w:hAnsi="Arial Narrow" w:cs="Calibri"/>
                <w:color w:val="000000"/>
                <w:sz w:val="22"/>
                <w:szCs w:val="22"/>
                <w:lang w:val="es-CO" w:eastAsia="es-CO"/>
              </w:rPr>
              <w:t>Asistente de Mantenimiento</w:t>
            </w:r>
          </w:p>
        </w:tc>
        <w:tc>
          <w:tcPr>
            <w:tcW w:w="14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tcMar/>
            <w:vAlign w:val="center"/>
          </w:tcPr>
          <w:p w:rsidRPr="00C83BF2" w:rsidR="00B7558F" w:rsidP="007B3A5B" w:rsidRDefault="00B7558F" w14:paraId="3F477F67" w14:textId="77777777">
            <w:pPr>
              <w:pStyle w:val="Prrafodelista"/>
              <w:ind w:left="0" w:right="-2"/>
              <w:jc w:val="both"/>
              <w:rPr>
                <w:rFonts w:ascii="Arial Narrow" w:hAnsi="Arial Narrow" w:eastAsia="Times New Roman" w:cs="Calibri"/>
                <w:color w:val="000000"/>
                <w:lang w:eastAsia="es-CO"/>
              </w:rPr>
            </w:pPr>
          </w:p>
          <w:p w:rsidRPr="00C83BF2" w:rsidR="00B7558F" w:rsidP="007B3A5B" w:rsidRDefault="00B7558F" w14:paraId="7AC2427C" w14:textId="7362AE4F">
            <w:pPr>
              <w:pStyle w:val="Prrafodelista"/>
              <w:ind w:left="0" w:right="-2"/>
              <w:jc w:val="both"/>
              <w:rPr>
                <w:rFonts w:ascii="Arial Narrow" w:hAnsi="Arial Narrow" w:eastAsia="Times New Roman" w:cs="Calibri"/>
                <w:color w:val="000000"/>
                <w:lang w:eastAsia="es-CO"/>
              </w:rPr>
            </w:pPr>
            <w:r w:rsidRPr="00C83BF2">
              <w:rPr>
                <w:rFonts w:ascii="Arial Narrow" w:hAnsi="Arial Narrow" w:eastAsia="Times New Roman" w:cs="Calibri"/>
                <w:color w:val="000000"/>
                <w:lang w:eastAsia="es-CO"/>
              </w:rPr>
              <w:t xml:space="preserve">EC-FIN-F-03 </w:t>
            </w:r>
            <w:r w:rsidRPr="00C83BF2" w:rsidR="00192FD1">
              <w:rPr>
                <w:rFonts w:ascii="Arial Narrow" w:hAnsi="Arial Narrow" w:eastAsia="Times New Roman" w:cs="Calibri"/>
                <w:color w:val="000000"/>
                <w:lang w:eastAsia="es-CO"/>
              </w:rPr>
              <w:t>Liquidación de fondos</w:t>
            </w:r>
          </w:p>
          <w:p w:rsidRPr="00C83BF2" w:rsidR="00E57875" w:rsidP="007B3A5B" w:rsidRDefault="00E57875" w14:paraId="0224F8B1" w14:textId="5F656196">
            <w:pPr>
              <w:pStyle w:val="Prrafodelista"/>
              <w:ind w:left="0" w:right="-2"/>
              <w:jc w:val="both"/>
              <w:rPr>
                <w:rFonts w:ascii="Arial Narrow" w:hAnsi="Arial Narrow" w:eastAsia="Times New Roman" w:cs="Calibri"/>
                <w:color w:val="000000"/>
                <w:lang w:eastAsia="es-CO"/>
              </w:rPr>
            </w:pPr>
          </w:p>
          <w:p w:rsidRPr="00C83BF2" w:rsidR="00E57875" w:rsidP="007B3A5B" w:rsidRDefault="00201793" w14:paraId="54440B0D" w14:textId="1207D881">
            <w:pPr>
              <w:ind w:right="-2"/>
              <w:jc w:val="both"/>
              <w:rPr>
                <w:rFonts w:ascii="Arial Narrow" w:hAnsi="Arial Narrow" w:cs="Calibri"/>
                <w:color w:val="000000"/>
                <w:sz w:val="22"/>
                <w:szCs w:val="22"/>
                <w:lang w:val="es-CO" w:eastAsia="es-CO"/>
              </w:rPr>
            </w:pPr>
            <w:r w:rsidRPr="00C83BF2">
              <w:rPr>
                <w:rFonts w:ascii="Arial Narrow" w:hAnsi="Arial Narrow" w:cs="Calibri"/>
                <w:color w:val="000000"/>
                <w:sz w:val="22"/>
                <w:szCs w:val="22"/>
                <w:lang w:val="es-CO" w:eastAsia="es-CO"/>
              </w:rPr>
              <w:t xml:space="preserve">EC-LG-F-01 </w:t>
            </w:r>
            <w:r w:rsidRPr="00C83BF2" w:rsidR="006D722A">
              <w:rPr>
                <w:rFonts w:ascii="Arial Narrow" w:hAnsi="Arial Narrow" w:cs="Calibri"/>
                <w:color w:val="000000"/>
                <w:sz w:val="22"/>
                <w:szCs w:val="22"/>
                <w:lang w:val="es-CO" w:eastAsia="es-CO"/>
              </w:rPr>
              <w:t>Solicitud de materiales y servicios</w:t>
            </w:r>
            <w:r w:rsidRPr="00C83BF2" w:rsidR="006B0137">
              <w:rPr>
                <w:rFonts w:ascii="Arial Narrow" w:hAnsi="Arial Narrow" w:cs="Calibri"/>
                <w:color w:val="000000"/>
                <w:sz w:val="22"/>
                <w:szCs w:val="22"/>
                <w:lang w:val="es-CO" w:eastAsia="es-CO"/>
              </w:rPr>
              <w:t>.</w:t>
            </w:r>
          </w:p>
          <w:p w:rsidRPr="00C83BF2" w:rsidR="00E57875" w:rsidP="007B3A5B" w:rsidRDefault="00E57875" w14:paraId="4F5D95AE" w14:textId="77777777">
            <w:pPr>
              <w:pStyle w:val="Prrafodelista"/>
              <w:ind w:left="0" w:right="-2"/>
              <w:jc w:val="both"/>
              <w:rPr>
                <w:rFonts w:ascii="Arial Narrow" w:hAnsi="Arial Narrow" w:eastAsia="Times New Roman" w:cs="Calibri"/>
                <w:color w:val="000000"/>
                <w:lang w:eastAsia="es-CO"/>
              </w:rPr>
            </w:pPr>
          </w:p>
          <w:p w:rsidRPr="00C83BF2" w:rsidR="004671DA" w:rsidP="007B3A5B" w:rsidRDefault="004671DA" w14:paraId="4216BCAA" w14:textId="08858BE1">
            <w:pPr>
              <w:ind w:right="-2"/>
              <w:jc w:val="both"/>
              <w:rPr>
                <w:rFonts w:ascii="Arial Narrow" w:hAnsi="Arial Narrow" w:cs="Calibri"/>
                <w:color w:val="000000"/>
                <w:sz w:val="22"/>
                <w:szCs w:val="22"/>
                <w:lang w:val="es-CO" w:eastAsia="es-CO"/>
              </w:rPr>
            </w:pPr>
          </w:p>
        </w:tc>
        <w:tc>
          <w:tcPr>
            <w:tcW w:w="15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tcMar/>
            <w:vAlign w:val="center"/>
          </w:tcPr>
          <w:p w:rsidRPr="00C83BF2" w:rsidR="004671DA" w:rsidP="007B3A5B" w:rsidRDefault="00723DF1" w14:paraId="069DEABC" w14:textId="4EE36277">
            <w:pPr>
              <w:ind w:right="-2"/>
              <w:jc w:val="both"/>
              <w:rPr>
                <w:rFonts w:ascii="Arial Narrow" w:hAnsi="Arial Narrow" w:cs="Calibri"/>
                <w:color w:val="000000"/>
                <w:sz w:val="22"/>
                <w:szCs w:val="22"/>
                <w:lang w:val="es-CO" w:eastAsia="es-CO"/>
              </w:rPr>
            </w:pPr>
            <w:r w:rsidRPr="00C83BF2">
              <w:rPr>
                <w:rFonts w:ascii="Arial Narrow" w:hAnsi="Arial Narrow" w:cs="Calibri"/>
                <w:color w:val="000000"/>
                <w:sz w:val="22"/>
                <w:szCs w:val="22"/>
                <w:lang w:val="es-CO" w:eastAsia="es-CO"/>
              </w:rPr>
              <w:t>Analista Contable/</w:t>
            </w:r>
            <w:r w:rsidRPr="00C83BF2" w:rsidR="00B7558F">
              <w:rPr>
                <w:rFonts w:ascii="Arial Narrow" w:hAnsi="Arial Narrow" w:cs="Calibri"/>
                <w:color w:val="000000"/>
                <w:sz w:val="22"/>
                <w:szCs w:val="22"/>
                <w:lang w:val="es-CO" w:eastAsia="es-CO"/>
              </w:rPr>
              <w:t xml:space="preserve">Asistente </w:t>
            </w:r>
            <w:r w:rsidRPr="00C83BF2">
              <w:rPr>
                <w:rFonts w:ascii="Arial Narrow" w:hAnsi="Arial Narrow" w:cs="Calibri"/>
                <w:color w:val="000000"/>
                <w:sz w:val="22"/>
                <w:szCs w:val="22"/>
                <w:lang w:val="es-CO" w:eastAsia="es-CO"/>
              </w:rPr>
              <w:t>Contable</w:t>
            </w:r>
          </w:p>
        </w:tc>
        <w:tc>
          <w:tcPr>
            <w:tcW w:w="33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tcMar/>
            <w:vAlign w:val="center"/>
          </w:tcPr>
          <w:p w:rsidRPr="00C83BF2" w:rsidR="004671DA" w:rsidP="007B3A5B" w:rsidRDefault="000B2932" w14:paraId="0BB78AA5" w14:textId="6227F42C">
            <w:pPr>
              <w:ind w:right="-2"/>
              <w:jc w:val="both"/>
              <w:rPr>
                <w:rFonts w:ascii="Arial Narrow" w:hAnsi="Arial Narrow" w:cs="Calibri"/>
                <w:b/>
                <w:bCs/>
                <w:color w:val="000000"/>
                <w:sz w:val="22"/>
                <w:szCs w:val="22"/>
                <w:lang w:val="es-CO" w:eastAsia="es-CO"/>
              </w:rPr>
            </w:pPr>
            <w:r w:rsidRPr="00C83BF2">
              <w:rPr>
                <w:rFonts w:ascii="Arial Narrow" w:hAnsi="Arial Narrow" w:cs="Calibri"/>
                <w:b/>
                <w:bCs/>
                <w:color w:val="000000"/>
                <w:sz w:val="22"/>
                <w:szCs w:val="22"/>
                <w:lang w:val="es-CO" w:eastAsia="es-CO"/>
              </w:rPr>
              <w:t>Revisar, analizar y registrar</w:t>
            </w:r>
            <w:r w:rsidRPr="00C83BF2" w:rsidR="00495C8D">
              <w:rPr>
                <w:rFonts w:ascii="Arial Narrow" w:hAnsi="Arial Narrow" w:cs="Calibri"/>
                <w:b/>
                <w:bCs/>
                <w:color w:val="000000"/>
                <w:sz w:val="22"/>
                <w:szCs w:val="22"/>
                <w:lang w:val="es-CO" w:eastAsia="es-CO"/>
              </w:rPr>
              <w:t xml:space="preserve"> contablemente</w:t>
            </w:r>
            <w:r w:rsidRPr="00C83BF2">
              <w:rPr>
                <w:rFonts w:ascii="Arial Narrow" w:hAnsi="Arial Narrow" w:cs="Calibri"/>
                <w:b/>
                <w:bCs/>
                <w:color w:val="000000"/>
                <w:sz w:val="22"/>
                <w:szCs w:val="22"/>
                <w:lang w:val="es-CO" w:eastAsia="es-CO"/>
              </w:rPr>
              <w:t xml:space="preserve"> l</w:t>
            </w:r>
            <w:r w:rsidRPr="00C83BF2" w:rsidR="00791095">
              <w:rPr>
                <w:rFonts w:ascii="Arial Narrow" w:hAnsi="Arial Narrow" w:cs="Calibri"/>
                <w:b/>
                <w:bCs/>
                <w:color w:val="000000"/>
                <w:sz w:val="22"/>
                <w:szCs w:val="22"/>
                <w:lang w:val="es-CO" w:eastAsia="es-CO"/>
              </w:rPr>
              <w:t>os comprobantes de venta</w:t>
            </w:r>
            <w:r w:rsidRPr="00C83BF2" w:rsidR="00B7558F">
              <w:rPr>
                <w:rFonts w:ascii="Arial Narrow" w:hAnsi="Arial Narrow" w:cs="Calibri"/>
                <w:b/>
                <w:bCs/>
                <w:color w:val="000000"/>
                <w:sz w:val="22"/>
                <w:szCs w:val="22"/>
                <w:lang w:val="es-CO" w:eastAsia="es-CO"/>
              </w:rPr>
              <w:t xml:space="preserve"> de proveedores</w:t>
            </w:r>
            <w:r w:rsidRPr="00C83BF2" w:rsidR="00765C95">
              <w:rPr>
                <w:rFonts w:ascii="Arial Narrow" w:hAnsi="Arial Narrow" w:cs="Calibri"/>
                <w:b/>
                <w:bCs/>
                <w:color w:val="000000"/>
                <w:sz w:val="22"/>
                <w:szCs w:val="22"/>
                <w:lang w:val="es-CO" w:eastAsia="es-CO"/>
              </w:rPr>
              <w:t xml:space="preserve"> </w:t>
            </w:r>
            <w:r w:rsidRPr="00C83BF2" w:rsidR="004B771D">
              <w:rPr>
                <w:rFonts w:ascii="Arial Narrow" w:hAnsi="Arial Narrow" w:cs="Calibri"/>
                <w:b/>
                <w:bCs/>
                <w:color w:val="000000"/>
                <w:sz w:val="22"/>
                <w:szCs w:val="22"/>
                <w:lang w:val="es-CO" w:eastAsia="es-CO"/>
              </w:rPr>
              <w:t xml:space="preserve">entregados por </w:t>
            </w:r>
            <w:r w:rsidRPr="00C83BF2" w:rsidR="00765C95">
              <w:rPr>
                <w:rFonts w:ascii="Arial Narrow" w:hAnsi="Arial Narrow" w:cs="Calibri"/>
                <w:b/>
                <w:bCs/>
                <w:color w:val="000000"/>
                <w:sz w:val="22"/>
                <w:szCs w:val="22"/>
                <w:lang w:val="es-CO" w:eastAsia="es-CO"/>
              </w:rPr>
              <w:t xml:space="preserve">el </w:t>
            </w:r>
            <w:r w:rsidRPr="00C83BF2" w:rsidR="00B86873">
              <w:rPr>
                <w:rFonts w:ascii="Arial Narrow" w:hAnsi="Arial Narrow" w:cs="Calibri"/>
                <w:b/>
                <w:bCs/>
                <w:color w:val="000000"/>
                <w:sz w:val="22"/>
                <w:szCs w:val="22"/>
                <w:lang w:val="es-CO" w:eastAsia="es-CO"/>
              </w:rPr>
              <w:t>área</w:t>
            </w:r>
            <w:r w:rsidRPr="00C83BF2" w:rsidR="004B771D">
              <w:rPr>
                <w:rFonts w:ascii="Arial Narrow" w:hAnsi="Arial Narrow" w:cs="Calibri"/>
                <w:b/>
                <w:bCs/>
                <w:color w:val="000000"/>
                <w:sz w:val="22"/>
                <w:szCs w:val="22"/>
                <w:lang w:val="es-CO" w:eastAsia="es-CO"/>
              </w:rPr>
              <w:t>:</w:t>
            </w:r>
          </w:p>
          <w:p w:rsidRPr="00C83BF2" w:rsidR="00B7558F" w:rsidP="007B3A5B" w:rsidRDefault="00B7558F" w14:paraId="4B56FE78" w14:textId="77777777">
            <w:pPr>
              <w:ind w:right="-2"/>
              <w:jc w:val="both"/>
              <w:rPr>
                <w:rFonts w:ascii="Arial Narrow" w:hAnsi="Arial Narrow" w:cs="Calibri"/>
                <w:b/>
                <w:bCs/>
                <w:color w:val="000000"/>
                <w:sz w:val="22"/>
                <w:szCs w:val="22"/>
                <w:lang w:val="es-CO" w:eastAsia="es-CO"/>
              </w:rPr>
            </w:pPr>
          </w:p>
          <w:p w:rsidRPr="00C83BF2" w:rsidR="00F153E5" w:rsidP="007B3A5B" w:rsidRDefault="00B7558F" w14:paraId="0C0BE4D2" w14:textId="77777777">
            <w:pPr>
              <w:pStyle w:val="Prrafodelista"/>
              <w:numPr>
                <w:ilvl w:val="0"/>
                <w:numId w:val="18"/>
              </w:numPr>
              <w:ind w:right="-2"/>
              <w:jc w:val="both"/>
              <w:rPr>
                <w:rFonts w:ascii="Arial Narrow" w:hAnsi="Arial Narrow" w:cs="Calibri"/>
                <w:color w:val="000000"/>
                <w:lang w:eastAsia="es-CO"/>
              </w:rPr>
            </w:pPr>
            <w:r w:rsidRPr="00C83BF2">
              <w:rPr>
                <w:rFonts w:ascii="Arial Narrow" w:hAnsi="Arial Narrow" w:cs="Calibri"/>
                <w:color w:val="000000"/>
                <w:lang w:eastAsia="es-CO"/>
              </w:rPr>
              <w:t>Comprobante de venta original</w:t>
            </w:r>
          </w:p>
          <w:p w:rsidRPr="00C83BF2" w:rsidR="00CC4798" w:rsidP="007B3A5B" w:rsidRDefault="005C7DE5" w14:paraId="4DB4F2F0" w14:textId="5209771F">
            <w:pPr>
              <w:pStyle w:val="Prrafodelista"/>
              <w:numPr>
                <w:ilvl w:val="0"/>
                <w:numId w:val="18"/>
              </w:numPr>
              <w:ind w:right="-2"/>
              <w:jc w:val="both"/>
              <w:rPr>
                <w:rFonts w:ascii="Arial Narrow" w:hAnsi="Arial Narrow" w:cs="Calibri"/>
                <w:color w:val="000000"/>
                <w:lang w:eastAsia="es-CO"/>
              </w:rPr>
            </w:pPr>
            <w:r w:rsidRPr="00C83BF2">
              <w:rPr>
                <w:rFonts w:ascii="Arial Narrow" w:hAnsi="Arial Narrow"/>
                <w:color w:val="000000"/>
                <w:shd w:val="clear" w:color="auto" w:fill="FFFFFF"/>
              </w:rPr>
              <w:t>Archivo digital</w:t>
            </w:r>
            <w:r w:rsidRPr="00C83BF2" w:rsidR="00CC2A51">
              <w:rPr>
                <w:rFonts w:ascii="Arial Narrow" w:hAnsi="Arial Narrow"/>
                <w:color w:val="000000"/>
                <w:shd w:val="clear" w:color="auto" w:fill="FFFFFF"/>
              </w:rPr>
              <w:t xml:space="preserve"> y físico de </w:t>
            </w:r>
            <w:r w:rsidRPr="00C83BF2" w:rsidR="000C7D13">
              <w:rPr>
                <w:rFonts w:ascii="Arial Narrow" w:hAnsi="Arial Narrow"/>
                <w:color w:val="000000"/>
                <w:shd w:val="clear" w:color="auto" w:fill="FFFFFF"/>
              </w:rPr>
              <w:t xml:space="preserve">la </w:t>
            </w:r>
            <w:r w:rsidRPr="00C83BF2" w:rsidR="00121801">
              <w:rPr>
                <w:rFonts w:ascii="Arial Narrow" w:hAnsi="Arial Narrow"/>
                <w:color w:val="000000"/>
                <w:shd w:val="clear" w:color="auto" w:fill="FFFFFF"/>
              </w:rPr>
              <w:t>s</w:t>
            </w:r>
            <w:r w:rsidRPr="00C83BF2" w:rsidR="006D722A">
              <w:rPr>
                <w:rFonts w:ascii="Arial Narrow" w:hAnsi="Arial Narrow"/>
                <w:color w:val="000000"/>
                <w:shd w:val="clear" w:color="auto" w:fill="FFFFFF"/>
              </w:rPr>
              <w:t>olicitud de materiales y servicios</w:t>
            </w:r>
            <w:r w:rsidRPr="00C83BF2">
              <w:rPr>
                <w:rFonts w:ascii="Arial Narrow" w:hAnsi="Arial Narrow"/>
                <w:color w:val="000000"/>
                <w:shd w:val="clear" w:color="auto" w:fill="FFFFFF"/>
              </w:rPr>
              <w:t xml:space="preserve"> consolidada</w:t>
            </w:r>
            <w:r w:rsidRPr="00C83BF2" w:rsidR="00F153E5">
              <w:rPr>
                <w:rFonts w:ascii="Arial Narrow" w:hAnsi="Arial Narrow"/>
                <w:color w:val="000000"/>
                <w:shd w:val="clear" w:color="auto" w:fill="FFFFFF"/>
              </w:rPr>
              <w:t>, enumerada</w:t>
            </w:r>
            <w:r w:rsidRPr="00C83BF2" w:rsidR="00765C95">
              <w:rPr>
                <w:rFonts w:ascii="Arial Narrow" w:hAnsi="Arial Narrow"/>
                <w:color w:val="000000"/>
                <w:shd w:val="clear" w:color="auto" w:fill="FFFFFF"/>
              </w:rPr>
              <w:t xml:space="preserve"> por mes</w:t>
            </w:r>
            <w:r w:rsidRPr="00C83BF2" w:rsidR="00F153E5">
              <w:rPr>
                <w:rFonts w:ascii="Arial Narrow" w:hAnsi="Arial Narrow"/>
                <w:color w:val="000000"/>
                <w:shd w:val="clear" w:color="auto" w:fill="FFFFFF"/>
              </w:rPr>
              <w:t xml:space="preserve"> </w:t>
            </w:r>
            <w:r w:rsidRPr="00C83BF2" w:rsidR="00B624D3">
              <w:rPr>
                <w:rFonts w:ascii="Arial Narrow" w:hAnsi="Arial Narrow"/>
                <w:color w:val="000000"/>
                <w:shd w:val="clear" w:color="auto" w:fill="FFFFFF"/>
              </w:rPr>
              <w:t>(</w:t>
            </w:r>
            <w:r w:rsidRPr="00C83BF2" w:rsidR="00071832">
              <w:rPr>
                <w:rFonts w:ascii="Arial Narrow" w:hAnsi="Arial Narrow"/>
                <w:color w:val="000000"/>
                <w:shd w:val="clear" w:color="auto" w:fill="FFFFFF"/>
              </w:rPr>
              <w:t xml:space="preserve">ejemplo: </w:t>
            </w:r>
            <w:r w:rsidRPr="00C83BF2" w:rsidR="00B624D3">
              <w:rPr>
                <w:rFonts w:ascii="Arial Narrow" w:hAnsi="Arial Narrow"/>
                <w:color w:val="000000"/>
                <w:shd w:val="clear" w:color="auto" w:fill="FFFFFF"/>
              </w:rPr>
              <w:t xml:space="preserve">LC-210901 </w:t>
            </w:r>
            <w:r w:rsidRPr="00C83BF2" w:rsidR="003E0A3C">
              <w:rPr>
                <w:rFonts w:ascii="Arial Narrow" w:hAnsi="Arial Narrow"/>
                <w:color w:val="000000"/>
                <w:shd w:val="clear" w:color="auto" w:fill="FFFFFF"/>
              </w:rPr>
              <w:t>(</w:t>
            </w:r>
            <w:r w:rsidRPr="00C83BF2" w:rsidR="00B624D3">
              <w:rPr>
                <w:rFonts w:ascii="Arial Narrow" w:hAnsi="Arial Narrow"/>
                <w:color w:val="000000"/>
                <w:shd w:val="clear" w:color="auto" w:fill="FFFFFF"/>
              </w:rPr>
              <w:t xml:space="preserve">año-mes-# secuencial por mes)) </w:t>
            </w:r>
            <w:r w:rsidRPr="00C83BF2" w:rsidR="00F153E5">
              <w:rPr>
                <w:rFonts w:ascii="Arial Narrow" w:hAnsi="Arial Narrow"/>
                <w:color w:val="000000"/>
                <w:shd w:val="clear" w:color="auto" w:fill="FFFFFF"/>
              </w:rPr>
              <w:t xml:space="preserve">y </w:t>
            </w:r>
            <w:r w:rsidRPr="00C83BF2" w:rsidR="00791095">
              <w:rPr>
                <w:rFonts w:ascii="Arial Narrow" w:hAnsi="Arial Narrow"/>
                <w:color w:val="000000"/>
                <w:shd w:val="clear" w:color="auto" w:fill="FFFFFF"/>
              </w:rPr>
              <w:t>firmada</w:t>
            </w:r>
            <w:r w:rsidRPr="00C83BF2" w:rsidR="00CC4798">
              <w:rPr>
                <w:rFonts w:ascii="Arial Narrow" w:hAnsi="Arial Narrow"/>
                <w:color w:val="000000"/>
                <w:shd w:val="clear" w:color="auto" w:fill="FFFFFF"/>
              </w:rPr>
              <w:t>.</w:t>
            </w:r>
          </w:p>
          <w:p w:rsidRPr="00C83BF2" w:rsidR="000C7D13" w:rsidP="007B3A5B" w:rsidRDefault="00B7558F" w14:paraId="683276B8" w14:textId="70CB98E1">
            <w:pPr>
              <w:pStyle w:val="Prrafodelista"/>
              <w:numPr>
                <w:ilvl w:val="0"/>
                <w:numId w:val="18"/>
              </w:numPr>
              <w:ind w:right="-2"/>
              <w:jc w:val="both"/>
              <w:rPr>
                <w:rFonts w:ascii="Arial Narrow" w:hAnsi="Arial Narrow" w:cs="Calibri"/>
                <w:color w:val="000000"/>
                <w:lang w:eastAsia="es-CO"/>
              </w:rPr>
            </w:pPr>
            <w:r w:rsidRPr="00C83BF2">
              <w:rPr>
                <w:rFonts w:ascii="Arial Narrow" w:hAnsi="Arial Narrow" w:cs="Calibri"/>
                <w:color w:val="000000"/>
                <w:lang w:eastAsia="es-CO"/>
              </w:rPr>
              <w:lastRenderedPageBreak/>
              <w:t xml:space="preserve">Orden de compra generado por el sistema </w:t>
            </w:r>
            <w:proofErr w:type="spellStart"/>
            <w:r w:rsidRPr="00C83BF2">
              <w:rPr>
                <w:rFonts w:ascii="Arial Narrow" w:hAnsi="Arial Narrow" w:cs="Calibri"/>
                <w:color w:val="000000"/>
                <w:lang w:eastAsia="es-CO"/>
              </w:rPr>
              <w:t>Rhomb</w:t>
            </w:r>
            <w:proofErr w:type="spellEnd"/>
            <w:r w:rsidRPr="00C83BF2">
              <w:rPr>
                <w:rFonts w:ascii="Arial Narrow" w:hAnsi="Arial Narrow" w:cs="Calibri"/>
                <w:color w:val="000000"/>
                <w:lang w:eastAsia="es-CO"/>
              </w:rPr>
              <w:t xml:space="preserve"> (inventario)</w:t>
            </w:r>
          </w:p>
        </w:tc>
        <w:tc>
          <w:tcPr>
            <w:tcW w:w="114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tcMar/>
            <w:vAlign w:val="center"/>
          </w:tcPr>
          <w:p w:rsidRPr="00C83BF2" w:rsidR="000B2932" w:rsidP="007B3A5B" w:rsidRDefault="00B7558F" w14:paraId="316E2E13" w14:textId="4694C0A3">
            <w:pPr>
              <w:ind w:right="-2"/>
              <w:jc w:val="both"/>
              <w:rPr>
                <w:rFonts w:ascii="Arial Narrow" w:hAnsi="Arial Narrow" w:cs="Calibri"/>
                <w:color w:val="000000"/>
                <w:sz w:val="22"/>
                <w:szCs w:val="22"/>
                <w:lang w:val="es-CO" w:eastAsia="es-CO"/>
              </w:rPr>
            </w:pPr>
            <w:r w:rsidRPr="00C83BF2">
              <w:rPr>
                <w:rFonts w:ascii="Arial Narrow" w:hAnsi="Arial Narrow" w:cs="Calibri"/>
                <w:color w:val="000000"/>
                <w:sz w:val="22"/>
                <w:szCs w:val="22"/>
                <w:lang w:val="es-CO" w:eastAsia="es-CO"/>
              </w:rPr>
              <w:lastRenderedPageBreak/>
              <w:t>Registro contable</w:t>
            </w:r>
            <w:r w:rsidRPr="00C83BF2" w:rsidR="000B2932">
              <w:rPr>
                <w:rFonts w:ascii="Arial Narrow" w:hAnsi="Arial Narrow" w:cs="Calibri"/>
                <w:color w:val="000000"/>
                <w:sz w:val="22"/>
                <w:szCs w:val="22"/>
                <w:lang w:val="es-CO" w:eastAsia="es-CO"/>
              </w:rPr>
              <w:t xml:space="preserve"> de compra</w:t>
            </w:r>
          </w:p>
          <w:p w:rsidRPr="00C83BF2" w:rsidR="000B2932" w:rsidP="007B3A5B" w:rsidRDefault="000B2932" w14:paraId="3B59F9E0" w14:textId="77777777">
            <w:pPr>
              <w:ind w:right="-2"/>
              <w:jc w:val="both"/>
              <w:rPr>
                <w:rFonts w:ascii="Arial Narrow" w:hAnsi="Arial Narrow" w:cs="Calibri"/>
                <w:color w:val="000000"/>
                <w:sz w:val="22"/>
                <w:szCs w:val="22"/>
                <w:lang w:val="es-CO" w:eastAsia="es-CO"/>
              </w:rPr>
            </w:pPr>
          </w:p>
          <w:p w:rsidRPr="00C83BF2" w:rsidR="004671DA" w:rsidP="007B3A5B" w:rsidRDefault="000B2932" w14:paraId="7301680D" w14:textId="6DD08B91">
            <w:pPr>
              <w:ind w:right="-2"/>
              <w:jc w:val="both"/>
              <w:rPr>
                <w:rFonts w:ascii="Arial Narrow" w:hAnsi="Arial Narrow" w:cs="Calibri"/>
                <w:color w:val="000000"/>
                <w:sz w:val="22"/>
                <w:szCs w:val="22"/>
                <w:lang w:val="es-CO" w:eastAsia="es-CO"/>
              </w:rPr>
            </w:pPr>
            <w:r w:rsidRPr="00C83BF2">
              <w:rPr>
                <w:rFonts w:ascii="Arial Narrow" w:hAnsi="Arial Narrow" w:cs="Calibri"/>
                <w:color w:val="000000"/>
                <w:sz w:val="22"/>
                <w:szCs w:val="22"/>
                <w:lang w:val="es-CO" w:eastAsia="es-CO"/>
              </w:rPr>
              <w:t>P</w:t>
            </w:r>
            <w:r w:rsidRPr="00C83BF2" w:rsidR="00723DF1">
              <w:rPr>
                <w:rFonts w:ascii="Arial Narrow" w:hAnsi="Arial Narrow" w:cs="Calibri"/>
                <w:color w:val="000000"/>
                <w:sz w:val="22"/>
                <w:szCs w:val="22"/>
                <w:lang w:val="es-CO" w:eastAsia="es-CO"/>
              </w:rPr>
              <w:t>ago a proveedores</w:t>
            </w:r>
          </w:p>
        </w:tc>
        <w:tc>
          <w:tcPr>
            <w:tcW w:w="14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tcMar/>
            <w:vAlign w:val="center"/>
          </w:tcPr>
          <w:p w:rsidRPr="00C83BF2" w:rsidR="004671DA" w:rsidP="007B3A5B" w:rsidRDefault="006B6F12" w14:paraId="3B614BB8" w14:textId="77777777">
            <w:pPr>
              <w:ind w:right="-2"/>
              <w:jc w:val="both"/>
              <w:rPr>
                <w:rFonts w:ascii="Arial Narrow" w:hAnsi="Arial Narrow" w:cs="Calibri"/>
                <w:color w:val="000000"/>
                <w:sz w:val="22"/>
                <w:szCs w:val="22"/>
                <w:lang w:val="es-CO" w:eastAsia="es-CO"/>
              </w:rPr>
            </w:pPr>
            <w:r w:rsidRPr="00C83BF2">
              <w:rPr>
                <w:rFonts w:ascii="Arial Narrow" w:hAnsi="Arial Narrow" w:cs="Calibri"/>
                <w:color w:val="000000"/>
                <w:sz w:val="22"/>
                <w:szCs w:val="22"/>
                <w:lang w:val="es-CO" w:eastAsia="es-CO"/>
              </w:rPr>
              <w:t>Gerencia General</w:t>
            </w:r>
          </w:p>
          <w:p w:rsidRPr="00C83BF2" w:rsidR="006B6F12" w:rsidP="007B3A5B" w:rsidRDefault="006B6F12" w14:paraId="29984487" w14:textId="77777777">
            <w:pPr>
              <w:ind w:right="-2"/>
              <w:jc w:val="both"/>
              <w:rPr>
                <w:rFonts w:ascii="Arial Narrow" w:hAnsi="Arial Narrow" w:cs="Calibri"/>
                <w:color w:val="000000"/>
                <w:sz w:val="22"/>
                <w:szCs w:val="22"/>
                <w:lang w:val="es-CO" w:eastAsia="es-CO"/>
              </w:rPr>
            </w:pPr>
          </w:p>
          <w:p w:rsidRPr="00C83BF2" w:rsidR="006B6F12" w:rsidP="007B3A5B" w:rsidRDefault="006B6F12" w14:paraId="1F6DBF59" w14:textId="5872B3AA">
            <w:pPr>
              <w:ind w:right="-2"/>
              <w:jc w:val="both"/>
              <w:rPr>
                <w:rFonts w:ascii="Arial Narrow" w:hAnsi="Arial Narrow" w:cs="Calibri"/>
                <w:color w:val="000000"/>
                <w:sz w:val="22"/>
                <w:szCs w:val="22"/>
                <w:lang w:val="es-CO" w:eastAsia="es-CO"/>
              </w:rPr>
            </w:pPr>
            <w:r w:rsidRPr="00C83BF2">
              <w:rPr>
                <w:rFonts w:ascii="Arial Narrow" w:hAnsi="Arial Narrow" w:cs="Calibri"/>
                <w:color w:val="000000"/>
                <w:sz w:val="22"/>
                <w:szCs w:val="22"/>
                <w:lang w:val="es-CO" w:eastAsia="es-CO"/>
              </w:rPr>
              <w:t>Gerencia Administrativ</w:t>
            </w:r>
            <w:r w:rsidRPr="00C83BF2" w:rsidR="004A5BAC">
              <w:rPr>
                <w:rFonts w:ascii="Arial Narrow" w:hAnsi="Arial Narrow" w:cs="Calibri"/>
                <w:color w:val="000000"/>
                <w:sz w:val="22"/>
                <w:szCs w:val="22"/>
                <w:lang w:val="es-CO" w:eastAsia="es-CO"/>
              </w:rPr>
              <w:t>o</w:t>
            </w:r>
            <w:r w:rsidRPr="00C83BF2">
              <w:rPr>
                <w:rFonts w:ascii="Arial Narrow" w:hAnsi="Arial Narrow" w:cs="Calibri"/>
                <w:color w:val="000000"/>
                <w:sz w:val="22"/>
                <w:szCs w:val="22"/>
                <w:lang w:val="es-CO" w:eastAsia="es-CO"/>
              </w:rPr>
              <w:t xml:space="preserve"> Financier</w:t>
            </w:r>
            <w:r w:rsidRPr="00C83BF2" w:rsidR="004A5BAC">
              <w:rPr>
                <w:rFonts w:ascii="Arial Narrow" w:hAnsi="Arial Narrow" w:cs="Calibri"/>
                <w:color w:val="000000"/>
                <w:sz w:val="22"/>
                <w:szCs w:val="22"/>
                <w:lang w:val="es-CO" w:eastAsia="es-CO"/>
              </w:rPr>
              <w:t>o</w:t>
            </w:r>
          </w:p>
          <w:p w:rsidRPr="00C83BF2" w:rsidR="006B6F12" w:rsidP="007B3A5B" w:rsidRDefault="006B6F12" w14:paraId="2923CEDE" w14:textId="77777777">
            <w:pPr>
              <w:ind w:right="-2"/>
              <w:jc w:val="both"/>
              <w:rPr>
                <w:rFonts w:ascii="Arial Narrow" w:hAnsi="Arial Narrow" w:cs="Calibri"/>
                <w:color w:val="000000"/>
                <w:sz w:val="22"/>
                <w:szCs w:val="22"/>
                <w:lang w:val="es-CO" w:eastAsia="es-CO"/>
              </w:rPr>
            </w:pPr>
          </w:p>
          <w:p w:rsidRPr="00C83BF2" w:rsidR="006B6F12" w:rsidP="007B3A5B" w:rsidRDefault="006B6F12" w14:paraId="401741A3" w14:textId="31E0B7F6">
            <w:pPr>
              <w:ind w:right="-2"/>
              <w:jc w:val="both"/>
              <w:rPr>
                <w:rFonts w:ascii="Arial Narrow" w:hAnsi="Arial Narrow" w:cs="Calibri"/>
                <w:color w:val="000000"/>
                <w:sz w:val="22"/>
                <w:szCs w:val="22"/>
                <w:lang w:val="es-CO" w:eastAsia="es-CO"/>
              </w:rPr>
            </w:pPr>
            <w:r w:rsidRPr="00C83BF2">
              <w:rPr>
                <w:rFonts w:ascii="Arial Narrow" w:hAnsi="Arial Narrow" w:cs="Calibri"/>
                <w:color w:val="000000"/>
                <w:sz w:val="22"/>
                <w:szCs w:val="22"/>
                <w:lang w:val="es-CO" w:eastAsia="es-CO"/>
              </w:rPr>
              <w:t>Coordinador Contable</w:t>
            </w:r>
          </w:p>
          <w:p w:rsidRPr="00C83BF2" w:rsidR="006B6F12" w:rsidP="007B3A5B" w:rsidRDefault="006B6F12" w14:paraId="14FE34AF" w14:textId="77777777">
            <w:pPr>
              <w:ind w:right="-2"/>
              <w:jc w:val="both"/>
              <w:rPr>
                <w:rFonts w:ascii="Arial Narrow" w:hAnsi="Arial Narrow" w:cs="Calibri"/>
                <w:color w:val="000000"/>
                <w:sz w:val="22"/>
                <w:szCs w:val="22"/>
                <w:lang w:val="es-CO" w:eastAsia="es-CO"/>
              </w:rPr>
            </w:pPr>
          </w:p>
          <w:p w:rsidRPr="00C83BF2" w:rsidR="006B6F12" w:rsidP="007B3A5B" w:rsidRDefault="006B6F12" w14:paraId="66A9F83E" w14:textId="0706FB3B">
            <w:pPr>
              <w:ind w:right="-2"/>
              <w:jc w:val="both"/>
              <w:rPr>
                <w:rFonts w:ascii="Arial Narrow" w:hAnsi="Arial Narrow" w:cs="Calibri"/>
                <w:color w:val="000000"/>
                <w:sz w:val="22"/>
                <w:szCs w:val="22"/>
                <w:lang w:val="es-CO" w:eastAsia="es-CO"/>
              </w:rPr>
            </w:pPr>
            <w:r w:rsidRPr="00C83BF2">
              <w:rPr>
                <w:rFonts w:ascii="Arial Narrow" w:hAnsi="Arial Narrow" w:cs="Calibri"/>
                <w:color w:val="000000"/>
                <w:sz w:val="22"/>
                <w:szCs w:val="22"/>
                <w:lang w:val="es-CO" w:eastAsia="es-CO"/>
              </w:rPr>
              <w:t>Proveedor</w:t>
            </w:r>
          </w:p>
        </w:tc>
      </w:tr>
      <w:tr w:rsidRPr="00C83BF2" w:rsidR="00B7558F" w:rsidTr="6376633B" w14:paraId="75086E1F" w14:textId="77777777">
        <w:trPr>
          <w:trHeight w:val="293"/>
        </w:trPr>
        <w:tc>
          <w:tcPr>
            <w:tcW w:w="11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tcMar/>
            <w:vAlign w:val="center"/>
          </w:tcPr>
          <w:p w:rsidRPr="00C83BF2" w:rsidR="000C7D13" w:rsidP="007B3A5B" w:rsidRDefault="000C7D13" w14:paraId="1CDBE307" w14:textId="77777777">
            <w:pPr>
              <w:ind w:right="-2"/>
              <w:jc w:val="both"/>
              <w:rPr>
                <w:rFonts w:ascii="Arial Narrow" w:hAnsi="Arial Narrow" w:cs="Calibri"/>
                <w:color w:val="000000"/>
                <w:sz w:val="22"/>
                <w:szCs w:val="22"/>
                <w:lang w:val="es-CO" w:eastAsia="es-CO"/>
              </w:rPr>
            </w:pPr>
          </w:p>
          <w:p w:rsidRPr="00C83BF2" w:rsidR="00B7558F" w:rsidP="007B3A5B" w:rsidRDefault="00B7558F" w14:paraId="404FE3F4" w14:textId="1EE75622">
            <w:pPr>
              <w:ind w:right="-2"/>
              <w:jc w:val="both"/>
              <w:rPr>
                <w:rFonts w:ascii="Arial Narrow" w:hAnsi="Arial Narrow" w:cs="Calibri"/>
                <w:color w:val="000000"/>
                <w:sz w:val="22"/>
                <w:szCs w:val="22"/>
                <w:lang w:val="es-CO" w:eastAsia="es-CO"/>
              </w:rPr>
            </w:pPr>
            <w:r w:rsidRPr="00C83BF2">
              <w:rPr>
                <w:rFonts w:ascii="Arial Narrow" w:hAnsi="Arial Narrow" w:cs="Calibri"/>
                <w:color w:val="000000"/>
                <w:sz w:val="22"/>
                <w:szCs w:val="22"/>
                <w:lang w:val="es-CO" w:eastAsia="es-CO"/>
              </w:rPr>
              <w:t>Asistente de Logística</w:t>
            </w:r>
          </w:p>
        </w:tc>
        <w:tc>
          <w:tcPr>
            <w:tcW w:w="14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tcMar/>
            <w:vAlign w:val="center"/>
          </w:tcPr>
          <w:p w:rsidRPr="00C83BF2" w:rsidR="000C7D13" w:rsidP="007B3A5B" w:rsidRDefault="00B7558F" w14:paraId="3042F030" w14:textId="420A9320">
            <w:pPr>
              <w:pStyle w:val="Prrafodelista"/>
              <w:ind w:left="0" w:right="-2"/>
              <w:jc w:val="both"/>
              <w:rPr>
                <w:rFonts w:ascii="Arial Narrow" w:hAnsi="Arial Narrow" w:eastAsia="Times New Roman" w:cs="Calibri"/>
                <w:color w:val="000000"/>
                <w:lang w:eastAsia="es-CO"/>
              </w:rPr>
            </w:pPr>
            <w:r w:rsidRPr="00C83BF2">
              <w:rPr>
                <w:rFonts w:ascii="Arial Narrow" w:hAnsi="Arial Narrow" w:eastAsia="Times New Roman" w:cs="Calibri"/>
                <w:color w:val="000000"/>
                <w:lang w:eastAsia="es-CO"/>
              </w:rPr>
              <w:t xml:space="preserve">EC-FIN-F-03 </w:t>
            </w:r>
            <w:r w:rsidRPr="00C83BF2" w:rsidR="00192FD1">
              <w:rPr>
                <w:rFonts w:ascii="Arial Narrow" w:hAnsi="Arial Narrow" w:eastAsia="Times New Roman" w:cs="Calibri"/>
                <w:color w:val="000000"/>
                <w:lang w:eastAsia="es-CO"/>
              </w:rPr>
              <w:t>Liquidación de fondos</w:t>
            </w:r>
          </w:p>
          <w:p w:rsidRPr="00C83BF2" w:rsidR="00E57875" w:rsidP="007B3A5B" w:rsidRDefault="00201793" w14:paraId="7A7EF604" w14:textId="3B1EABA2">
            <w:pPr>
              <w:ind w:right="-2"/>
              <w:jc w:val="both"/>
              <w:rPr>
                <w:rFonts w:ascii="Arial Narrow" w:hAnsi="Arial Narrow" w:cs="Calibri"/>
                <w:color w:val="000000"/>
                <w:sz w:val="22"/>
                <w:szCs w:val="22"/>
                <w:lang w:val="es-CO" w:eastAsia="es-CO"/>
              </w:rPr>
            </w:pPr>
            <w:r w:rsidRPr="00C83BF2">
              <w:rPr>
                <w:rFonts w:ascii="Arial Narrow" w:hAnsi="Arial Narrow" w:cs="Calibri"/>
                <w:color w:val="000000"/>
                <w:sz w:val="22"/>
                <w:szCs w:val="22"/>
                <w:lang w:val="es-CO" w:eastAsia="es-CO"/>
              </w:rPr>
              <w:t xml:space="preserve">EC-LG-F-01 </w:t>
            </w:r>
            <w:r w:rsidRPr="00C83BF2" w:rsidR="006D722A">
              <w:rPr>
                <w:rFonts w:ascii="Arial Narrow" w:hAnsi="Arial Narrow" w:cs="Calibri"/>
                <w:color w:val="000000"/>
                <w:sz w:val="22"/>
                <w:szCs w:val="22"/>
                <w:lang w:val="es-CO" w:eastAsia="es-CO"/>
              </w:rPr>
              <w:t>Solicitud de materiales y servicios</w:t>
            </w:r>
            <w:r w:rsidRPr="00C83BF2" w:rsidR="00432C06">
              <w:rPr>
                <w:rFonts w:ascii="Arial Narrow" w:hAnsi="Arial Narrow" w:cs="Calibri"/>
                <w:color w:val="000000"/>
                <w:sz w:val="22"/>
                <w:szCs w:val="22"/>
                <w:lang w:val="es-CO" w:eastAsia="es-CO"/>
              </w:rPr>
              <w:t>.</w:t>
            </w:r>
          </w:p>
          <w:p w:rsidRPr="00C83BF2" w:rsidR="00E57875" w:rsidP="007B3A5B" w:rsidRDefault="00E57875" w14:paraId="534621BE" w14:textId="44895B8D">
            <w:pPr>
              <w:ind w:right="-2"/>
              <w:jc w:val="both"/>
              <w:rPr>
                <w:rFonts w:ascii="Arial Narrow" w:hAnsi="Arial Narrow" w:cs="Calibri"/>
                <w:color w:val="000000"/>
                <w:sz w:val="22"/>
                <w:szCs w:val="22"/>
                <w:lang w:val="es-CO" w:eastAsia="es-CO"/>
              </w:rPr>
            </w:pPr>
          </w:p>
          <w:p w:rsidRPr="00C83BF2" w:rsidR="00E57875" w:rsidP="007B3A5B" w:rsidRDefault="00E57875" w14:paraId="24E8528D" w14:textId="5E0BCC48">
            <w:pPr>
              <w:ind w:right="-2"/>
              <w:jc w:val="both"/>
              <w:rPr>
                <w:rFonts w:ascii="Arial Narrow" w:hAnsi="Arial Narrow" w:cs="Calibri"/>
                <w:color w:val="000000"/>
                <w:sz w:val="22"/>
                <w:szCs w:val="22"/>
                <w:lang w:val="es-CO" w:eastAsia="es-CO"/>
              </w:rPr>
            </w:pPr>
            <w:r w:rsidRPr="00C83BF2">
              <w:rPr>
                <w:rFonts w:ascii="Arial Narrow" w:hAnsi="Arial Narrow" w:cs="Calibri"/>
                <w:color w:val="000000"/>
                <w:sz w:val="22"/>
                <w:szCs w:val="22"/>
                <w:lang w:val="es-CO" w:eastAsia="es-CO"/>
              </w:rPr>
              <w:t>EC-</w:t>
            </w:r>
            <w:r w:rsidRPr="00C83BF2" w:rsidR="006B1FCB">
              <w:rPr>
                <w:rFonts w:ascii="Arial Narrow" w:hAnsi="Arial Narrow" w:cs="Calibri"/>
                <w:color w:val="000000"/>
                <w:sz w:val="22"/>
                <w:szCs w:val="22"/>
                <w:lang w:val="es-CO" w:eastAsia="es-CO"/>
              </w:rPr>
              <w:t>LG-F-12</w:t>
            </w:r>
            <w:r w:rsidRPr="00C83BF2">
              <w:rPr>
                <w:rFonts w:ascii="Arial Narrow" w:hAnsi="Arial Narrow" w:cs="Calibri"/>
                <w:color w:val="000000"/>
                <w:sz w:val="22"/>
                <w:szCs w:val="22"/>
                <w:lang w:val="es-CO" w:eastAsia="es-CO"/>
              </w:rPr>
              <w:t xml:space="preserve"> Control de uso vehicular</w:t>
            </w:r>
          </w:p>
          <w:p w:rsidRPr="00C83BF2" w:rsidR="00E57875" w:rsidP="007B3A5B" w:rsidRDefault="00E57875" w14:paraId="128B0657" w14:textId="77777777">
            <w:pPr>
              <w:pStyle w:val="Prrafodelista"/>
              <w:ind w:left="0" w:right="-2"/>
              <w:jc w:val="both"/>
              <w:rPr>
                <w:rFonts w:ascii="Arial Narrow" w:hAnsi="Arial Narrow" w:eastAsia="Times New Roman" w:cs="Calibri"/>
                <w:color w:val="000000"/>
                <w:lang w:eastAsia="es-CO"/>
              </w:rPr>
            </w:pPr>
          </w:p>
          <w:p w:rsidRPr="00C83BF2" w:rsidR="00B7558F" w:rsidP="007B3A5B" w:rsidRDefault="00B7558F" w14:paraId="53E8D544" w14:textId="77777777">
            <w:pPr>
              <w:pStyle w:val="Prrafodelista"/>
              <w:ind w:left="0" w:right="-2"/>
              <w:jc w:val="both"/>
              <w:rPr>
                <w:rFonts w:ascii="Arial Narrow" w:hAnsi="Arial Narrow" w:eastAsia="Times New Roman" w:cs="Calibri"/>
                <w:color w:val="000000"/>
                <w:lang w:eastAsia="es-CO"/>
              </w:rPr>
            </w:pPr>
          </w:p>
        </w:tc>
        <w:tc>
          <w:tcPr>
            <w:tcW w:w="15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tcMar/>
            <w:vAlign w:val="center"/>
          </w:tcPr>
          <w:p w:rsidRPr="00C83BF2" w:rsidR="00F737EE" w:rsidP="007B3A5B" w:rsidRDefault="00F737EE" w14:paraId="04DA15B5" w14:textId="77777777">
            <w:pPr>
              <w:ind w:right="-2"/>
              <w:jc w:val="both"/>
              <w:rPr>
                <w:rFonts w:ascii="Arial Narrow" w:hAnsi="Arial Narrow" w:cs="Calibri"/>
                <w:color w:val="000000"/>
                <w:sz w:val="22"/>
                <w:szCs w:val="22"/>
                <w:lang w:val="es-CO" w:eastAsia="es-CO"/>
              </w:rPr>
            </w:pPr>
          </w:p>
          <w:p w:rsidRPr="00C83BF2" w:rsidR="00B7558F" w:rsidP="007B3A5B" w:rsidRDefault="00E866D1" w14:paraId="264A7270" w14:textId="7332CEEE">
            <w:pPr>
              <w:ind w:right="-2"/>
              <w:jc w:val="both"/>
              <w:rPr>
                <w:rFonts w:ascii="Arial Narrow" w:hAnsi="Arial Narrow" w:cs="Calibri"/>
                <w:color w:val="000000"/>
                <w:sz w:val="22"/>
                <w:szCs w:val="22"/>
                <w:lang w:val="es-CO" w:eastAsia="es-CO"/>
              </w:rPr>
            </w:pPr>
            <w:r w:rsidRPr="00C83BF2">
              <w:rPr>
                <w:rFonts w:ascii="Arial Narrow" w:hAnsi="Arial Narrow" w:cs="Calibri"/>
                <w:color w:val="000000"/>
                <w:sz w:val="22"/>
                <w:szCs w:val="22"/>
                <w:lang w:val="es-CO" w:eastAsia="es-CO"/>
              </w:rPr>
              <w:t>Analista Contable/Asistente Contable</w:t>
            </w:r>
          </w:p>
        </w:tc>
        <w:tc>
          <w:tcPr>
            <w:tcW w:w="33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tcMar/>
            <w:vAlign w:val="center"/>
          </w:tcPr>
          <w:p w:rsidRPr="00C83BF2" w:rsidR="00B7558F" w:rsidP="007B3A5B" w:rsidRDefault="00E866D1" w14:paraId="1B47B14C" w14:textId="467E8212">
            <w:pPr>
              <w:ind w:right="-2"/>
              <w:jc w:val="both"/>
              <w:rPr>
                <w:rFonts w:ascii="Arial Narrow" w:hAnsi="Arial Narrow" w:cs="Calibri"/>
                <w:b/>
                <w:bCs/>
                <w:color w:val="000000"/>
                <w:sz w:val="22"/>
                <w:szCs w:val="22"/>
                <w:lang w:val="es-CO" w:eastAsia="es-CO"/>
              </w:rPr>
            </w:pPr>
            <w:r w:rsidRPr="00C83BF2">
              <w:rPr>
                <w:rFonts w:ascii="Arial Narrow" w:hAnsi="Arial Narrow" w:cs="Calibri"/>
                <w:b/>
                <w:bCs/>
                <w:color w:val="000000"/>
                <w:sz w:val="22"/>
                <w:szCs w:val="22"/>
                <w:lang w:val="es-CO" w:eastAsia="es-CO"/>
              </w:rPr>
              <w:t>Revisar, analizar y registrar contablemente los comprobantes de venta de proveedores entregados por el área</w:t>
            </w:r>
            <w:r w:rsidRPr="00C83BF2" w:rsidR="001C045E">
              <w:rPr>
                <w:rFonts w:ascii="Arial Narrow" w:hAnsi="Arial Narrow" w:cs="Calibri"/>
                <w:b/>
                <w:bCs/>
                <w:color w:val="000000"/>
                <w:sz w:val="22"/>
                <w:szCs w:val="22"/>
                <w:lang w:val="es-CO" w:eastAsia="es-CO"/>
              </w:rPr>
              <w:t>:</w:t>
            </w:r>
          </w:p>
          <w:p w:rsidRPr="00C83BF2" w:rsidR="00E866D1" w:rsidP="007B3A5B" w:rsidRDefault="00E866D1" w14:paraId="50069D15" w14:textId="77777777">
            <w:pPr>
              <w:ind w:right="-2"/>
              <w:jc w:val="both"/>
              <w:rPr>
                <w:rFonts w:ascii="Arial Narrow" w:hAnsi="Arial Narrow" w:cs="Calibri"/>
                <w:color w:val="000000"/>
                <w:sz w:val="22"/>
                <w:szCs w:val="22"/>
                <w:lang w:val="es-CO" w:eastAsia="es-CO"/>
              </w:rPr>
            </w:pPr>
          </w:p>
          <w:p w:rsidRPr="00C83BF2" w:rsidR="00B7558F" w:rsidP="007B3A5B" w:rsidRDefault="00B7558F" w14:paraId="35C48341" w14:textId="0F42519B">
            <w:pPr>
              <w:pStyle w:val="Prrafodelista"/>
              <w:numPr>
                <w:ilvl w:val="0"/>
                <w:numId w:val="19"/>
              </w:numPr>
              <w:ind w:right="-2"/>
              <w:jc w:val="both"/>
              <w:rPr>
                <w:rFonts w:ascii="Arial Narrow" w:hAnsi="Arial Narrow" w:cs="Calibri"/>
                <w:color w:val="000000"/>
                <w:lang w:eastAsia="es-CO"/>
              </w:rPr>
            </w:pPr>
            <w:r w:rsidRPr="00C83BF2">
              <w:rPr>
                <w:rFonts w:ascii="Arial Narrow" w:hAnsi="Arial Narrow" w:cs="Calibri"/>
                <w:color w:val="000000"/>
                <w:lang w:eastAsia="es-CO"/>
              </w:rPr>
              <w:t>Comprobante de venta original nacional y del exterior</w:t>
            </w:r>
          </w:p>
          <w:p w:rsidRPr="00B36D53" w:rsidR="00CC2A51" w:rsidP="007B3A5B" w:rsidRDefault="00CC2A51" w14:paraId="6FAAAFAA" w14:textId="33F57430">
            <w:pPr>
              <w:pStyle w:val="Prrafodelista"/>
              <w:numPr>
                <w:ilvl w:val="0"/>
                <w:numId w:val="18"/>
              </w:numPr>
              <w:ind w:right="-2"/>
              <w:jc w:val="both"/>
              <w:rPr>
                <w:rFonts w:ascii="Arial Narrow" w:hAnsi="Arial Narrow" w:cs="Calibri"/>
                <w:color w:val="000000"/>
                <w:lang w:eastAsia="es-CO"/>
              </w:rPr>
            </w:pPr>
            <w:r w:rsidRPr="00B36D53">
              <w:rPr>
                <w:rFonts w:ascii="Arial Narrow" w:hAnsi="Arial Narrow"/>
                <w:color w:val="000000"/>
                <w:shd w:val="clear" w:color="auto" w:fill="FFFFFF"/>
              </w:rPr>
              <w:t xml:space="preserve">Archivo digital y físico de la </w:t>
            </w:r>
            <w:r w:rsidRPr="00B36D53" w:rsidR="006D722A">
              <w:rPr>
                <w:rFonts w:ascii="Arial Narrow" w:hAnsi="Arial Narrow"/>
                <w:color w:val="000000"/>
                <w:shd w:val="clear" w:color="auto" w:fill="FFFFFF"/>
              </w:rPr>
              <w:t>Solicitud de materiales</w:t>
            </w:r>
            <w:r w:rsidRPr="00B36D53" w:rsidR="00E61F99">
              <w:rPr>
                <w:rFonts w:ascii="Arial Narrow" w:hAnsi="Arial Narrow"/>
                <w:color w:val="000000"/>
                <w:shd w:val="clear" w:color="auto" w:fill="FFFFFF"/>
              </w:rPr>
              <w:t xml:space="preserve"> </w:t>
            </w:r>
            <w:r w:rsidRPr="00B36D53" w:rsidR="006D722A">
              <w:rPr>
                <w:rFonts w:ascii="Arial Narrow" w:hAnsi="Arial Narrow"/>
                <w:color w:val="000000"/>
                <w:shd w:val="clear" w:color="auto" w:fill="FFFFFF"/>
              </w:rPr>
              <w:t>y servicios</w:t>
            </w:r>
            <w:r w:rsidRPr="00B36D53">
              <w:rPr>
                <w:rFonts w:ascii="Arial Narrow" w:hAnsi="Arial Narrow"/>
                <w:color w:val="000000"/>
                <w:shd w:val="clear" w:color="auto" w:fill="FFFFFF"/>
              </w:rPr>
              <w:t xml:space="preserve"> consolidada, enumerada</w:t>
            </w:r>
            <w:r w:rsidRPr="00B36D53" w:rsidR="00E866D1">
              <w:rPr>
                <w:rFonts w:ascii="Arial Narrow" w:hAnsi="Arial Narrow"/>
                <w:color w:val="000000"/>
                <w:shd w:val="clear" w:color="auto" w:fill="FFFFFF"/>
              </w:rPr>
              <w:t xml:space="preserve"> por mes</w:t>
            </w:r>
            <w:r w:rsidRPr="00B36D53">
              <w:rPr>
                <w:rFonts w:ascii="Arial Narrow" w:hAnsi="Arial Narrow"/>
                <w:color w:val="000000"/>
                <w:shd w:val="clear" w:color="auto" w:fill="FFFFFF"/>
              </w:rPr>
              <w:t xml:space="preserve"> y </w:t>
            </w:r>
            <w:r w:rsidRPr="00B36D53" w:rsidR="000364EA">
              <w:rPr>
                <w:rFonts w:ascii="Arial Narrow" w:hAnsi="Arial Narrow"/>
                <w:color w:val="000000"/>
                <w:shd w:val="clear" w:color="auto" w:fill="FFFFFF"/>
              </w:rPr>
              <w:t>firmada</w:t>
            </w:r>
            <w:r w:rsidRPr="00B36D53">
              <w:rPr>
                <w:rFonts w:ascii="Arial Narrow" w:hAnsi="Arial Narrow" w:cs="Calibri"/>
                <w:color w:val="000000"/>
                <w:lang w:eastAsia="es-CO"/>
              </w:rPr>
              <w:t xml:space="preserve"> (EC-LG-F-01).</w:t>
            </w:r>
          </w:p>
          <w:p w:rsidRPr="00C83BF2" w:rsidR="008E6377" w:rsidP="007B3A5B" w:rsidRDefault="00B7558F" w14:paraId="1B79E717" w14:textId="77777777">
            <w:pPr>
              <w:pStyle w:val="Prrafodelista"/>
              <w:numPr>
                <w:ilvl w:val="0"/>
                <w:numId w:val="18"/>
              </w:numPr>
              <w:ind w:right="-2"/>
              <w:jc w:val="both"/>
              <w:rPr>
                <w:rFonts w:ascii="Arial Narrow" w:hAnsi="Arial Narrow" w:cs="Calibri"/>
                <w:color w:val="000000"/>
                <w:lang w:eastAsia="es-CO"/>
              </w:rPr>
            </w:pPr>
            <w:r w:rsidRPr="00B36D53">
              <w:rPr>
                <w:rFonts w:ascii="Arial Narrow" w:hAnsi="Arial Narrow" w:cs="Calibri"/>
                <w:color w:val="000000"/>
                <w:lang w:eastAsia="es-CO"/>
              </w:rPr>
              <w:t>Orden de compra</w:t>
            </w:r>
            <w:r w:rsidRPr="00C83BF2">
              <w:rPr>
                <w:rFonts w:ascii="Arial Narrow" w:hAnsi="Arial Narrow" w:cs="Calibri"/>
                <w:color w:val="000000"/>
                <w:lang w:eastAsia="es-CO"/>
              </w:rPr>
              <w:t xml:space="preserve"> generado por el sistema </w:t>
            </w:r>
            <w:proofErr w:type="spellStart"/>
            <w:r w:rsidRPr="00C83BF2">
              <w:rPr>
                <w:rFonts w:ascii="Arial Narrow" w:hAnsi="Arial Narrow" w:cs="Calibri"/>
                <w:color w:val="000000"/>
                <w:lang w:eastAsia="es-CO"/>
              </w:rPr>
              <w:t>Rhomb</w:t>
            </w:r>
            <w:proofErr w:type="spellEnd"/>
            <w:r w:rsidRPr="00C83BF2">
              <w:rPr>
                <w:rFonts w:ascii="Arial Narrow" w:hAnsi="Arial Narrow" w:cs="Calibri"/>
                <w:color w:val="000000"/>
                <w:lang w:eastAsia="es-CO"/>
              </w:rPr>
              <w:t xml:space="preserve"> (inventario)</w:t>
            </w:r>
          </w:p>
          <w:p w:rsidRPr="00863435" w:rsidR="00F153E5" w:rsidP="007B3A5B" w:rsidRDefault="006B1FCB" w14:paraId="4BEF11AD" w14:textId="5B5C4B0D">
            <w:pPr>
              <w:pStyle w:val="Prrafodelista"/>
              <w:numPr>
                <w:ilvl w:val="0"/>
                <w:numId w:val="18"/>
              </w:numPr>
              <w:ind w:right="-2"/>
              <w:jc w:val="both"/>
              <w:rPr>
                <w:rFonts w:ascii="Arial Narrow" w:hAnsi="Arial Narrow" w:cs="Calibri"/>
                <w:color w:val="000000"/>
                <w:highlight w:val="yellow"/>
                <w:lang w:eastAsia="es-CO"/>
              </w:rPr>
            </w:pPr>
            <w:r w:rsidRPr="00863435">
              <w:rPr>
                <w:rFonts w:ascii="Arial Narrow" w:hAnsi="Arial Narrow" w:cs="Calibri"/>
                <w:color w:val="000000"/>
                <w:highlight w:val="yellow"/>
                <w:lang w:eastAsia="es-CO"/>
              </w:rPr>
              <w:t>EC-LG-F-12 Control de uso vehicular</w:t>
            </w:r>
            <w:r w:rsidRPr="00863435" w:rsidR="00B850F1">
              <w:rPr>
                <w:rFonts w:ascii="Arial Narrow" w:hAnsi="Arial Narrow" w:cs="Calibri"/>
                <w:color w:val="000000"/>
                <w:highlight w:val="yellow"/>
                <w:lang w:eastAsia="es-CO"/>
              </w:rPr>
              <w:t>, con</w:t>
            </w:r>
            <w:r w:rsidRPr="00863435" w:rsidR="000541DD">
              <w:rPr>
                <w:rFonts w:ascii="Arial Narrow" w:hAnsi="Arial Narrow" w:cs="Calibri"/>
                <w:color w:val="000000"/>
                <w:highlight w:val="yellow"/>
                <w:lang w:eastAsia="es-CO"/>
              </w:rPr>
              <w:t xml:space="preserve">trato de servicios </w:t>
            </w:r>
            <w:r w:rsidRPr="00863435" w:rsidR="00B7558F">
              <w:rPr>
                <w:rFonts w:ascii="Arial Narrow" w:hAnsi="Arial Narrow" w:cs="Calibri"/>
                <w:color w:val="000000"/>
                <w:highlight w:val="yellow"/>
                <w:lang w:eastAsia="es-CO"/>
              </w:rPr>
              <w:t xml:space="preserve">(alquiler de </w:t>
            </w:r>
            <w:commentRangeStart w:id="3"/>
            <w:r w:rsidRPr="00863435" w:rsidR="00B7558F">
              <w:rPr>
                <w:rFonts w:ascii="Arial Narrow" w:hAnsi="Arial Narrow" w:cs="Calibri"/>
                <w:color w:val="000000"/>
                <w:highlight w:val="yellow"/>
                <w:lang w:eastAsia="es-CO"/>
              </w:rPr>
              <w:t>vehículos</w:t>
            </w:r>
            <w:commentRangeEnd w:id="3"/>
            <w:r w:rsidR="007360A7">
              <w:rPr>
                <w:rStyle w:val="Refdecomentario"/>
                <w:rFonts w:ascii="Times New Roman" w:hAnsi="Times New Roman" w:eastAsia="Times New Roman"/>
                <w:lang w:val="es-ES" w:eastAsia="es-ES"/>
              </w:rPr>
              <w:commentReference w:id="3"/>
            </w:r>
            <w:r w:rsidRPr="00863435" w:rsidR="00B7558F">
              <w:rPr>
                <w:rFonts w:ascii="Arial Narrow" w:hAnsi="Arial Narrow" w:cs="Calibri"/>
                <w:color w:val="000000"/>
                <w:highlight w:val="yellow"/>
                <w:lang w:eastAsia="es-CO"/>
              </w:rPr>
              <w:t>)</w:t>
            </w:r>
            <w:r w:rsidRPr="00863435" w:rsidR="00D13D6E">
              <w:rPr>
                <w:rFonts w:ascii="Arial Narrow" w:hAnsi="Arial Narrow" w:cs="Calibri"/>
                <w:color w:val="000000"/>
                <w:highlight w:val="yellow"/>
                <w:lang w:eastAsia="es-CO"/>
              </w:rPr>
              <w:t>.</w:t>
            </w:r>
          </w:p>
          <w:p w:rsidRPr="00B36D53" w:rsidR="00B7558F" w:rsidP="007B3A5B" w:rsidRDefault="00B7558F" w14:paraId="76846139" w14:textId="724A7DED">
            <w:pPr>
              <w:pStyle w:val="Prrafodelista"/>
              <w:numPr>
                <w:ilvl w:val="0"/>
                <w:numId w:val="18"/>
              </w:numPr>
              <w:ind w:right="-2"/>
              <w:jc w:val="both"/>
              <w:rPr>
                <w:rFonts w:ascii="Arial Narrow" w:hAnsi="Arial Narrow" w:cs="Calibri"/>
                <w:color w:val="000000"/>
                <w:lang w:eastAsia="es-CO"/>
              </w:rPr>
            </w:pPr>
            <w:r w:rsidRPr="00B36D53">
              <w:rPr>
                <w:rFonts w:ascii="Arial Narrow" w:hAnsi="Arial Narrow" w:cs="Calibri"/>
                <w:color w:val="000000"/>
                <w:lang w:eastAsia="es-CO"/>
              </w:rPr>
              <w:t>Guía de remisión (fletes)</w:t>
            </w:r>
          </w:p>
          <w:p w:rsidRPr="00C83BF2" w:rsidR="00A541CA" w:rsidP="007B3A5B" w:rsidRDefault="000364EA" w14:paraId="1114F946" w14:textId="2DD1F522">
            <w:pPr>
              <w:pStyle w:val="Prrafodelista"/>
              <w:numPr>
                <w:ilvl w:val="0"/>
                <w:numId w:val="18"/>
              </w:numPr>
              <w:ind w:right="-2"/>
              <w:jc w:val="both"/>
              <w:rPr>
                <w:rFonts w:ascii="Arial Narrow" w:hAnsi="Arial Narrow" w:cs="Calibri"/>
                <w:color w:val="000000"/>
                <w:lang w:eastAsia="es-CO"/>
              </w:rPr>
            </w:pPr>
            <w:proofErr w:type="spellStart"/>
            <w:r w:rsidRPr="00C83BF2">
              <w:rPr>
                <w:rFonts w:ascii="Arial Narrow" w:hAnsi="Arial Narrow" w:cs="Calibri"/>
                <w:color w:val="000000"/>
                <w:lang w:eastAsia="es-CO"/>
              </w:rPr>
              <w:t>Prefactura</w:t>
            </w:r>
            <w:proofErr w:type="spellEnd"/>
            <w:r w:rsidRPr="00C83BF2">
              <w:rPr>
                <w:rFonts w:ascii="Arial Narrow" w:hAnsi="Arial Narrow" w:cs="Calibri"/>
                <w:color w:val="000000"/>
                <w:lang w:eastAsia="es-CO"/>
              </w:rPr>
              <w:t xml:space="preserve"> y orden de trabajo </w:t>
            </w:r>
            <w:r w:rsidRPr="00C83BF2" w:rsidR="000737F1">
              <w:rPr>
                <w:rFonts w:ascii="Arial Narrow" w:hAnsi="Arial Narrow" w:cs="Calibri"/>
                <w:color w:val="000000"/>
                <w:lang w:eastAsia="es-CO"/>
              </w:rPr>
              <w:t>(mantenimiento</w:t>
            </w:r>
            <w:r w:rsidRPr="00C83BF2">
              <w:rPr>
                <w:rFonts w:ascii="Arial Narrow" w:hAnsi="Arial Narrow" w:cs="Calibri"/>
                <w:color w:val="000000"/>
                <w:lang w:eastAsia="es-CO"/>
              </w:rPr>
              <w:t xml:space="preserve"> Vehículo)</w:t>
            </w:r>
          </w:p>
        </w:tc>
        <w:tc>
          <w:tcPr>
            <w:tcW w:w="114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tcMar/>
            <w:vAlign w:val="center"/>
          </w:tcPr>
          <w:p w:rsidRPr="00C83BF2" w:rsidR="00E866D1" w:rsidP="007B3A5B" w:rsidRDefault="00E866D1" w14:paraId="21C69856" w14:textId="77777777">
            <w:pPr>
              <w:ind w:right="-2"/>
              <w:jc w:val="both"/>
              <w:rPr>
                <w:rFonts w:ascii="Arial Narrow" w:hAnsi="Arial Narrow" w:cs="Calibri"/>
                <w:color w:val="000000"/>
                <w:sz w:val="22"/>
                <w:szCs w:val="22"/>
                <w:lang w:val="es-CO" w:eastAsia="es-CO"/>
              </w:rPr>
            </w:pPr>
            <w:r w:rsidRPr="00C83BF2">
              <w:rPr>
                <w:rFonts w:ascii="Arial Narrow" w:hAnsi="Arial Narrow" w:cs="Calibri"/>
                <w:color w:val="000000"/>
                <w:sz w:val="22"/>
                <w:szCs w:val="22"/>
                <w:lang w:val="es-CO" w:eastAsia="es-CO"/>
              </w:rPr>
              <w:t>Registro contable de compra</w:t>
            </w:r>
          </w:p>
          <w:p w:rsidRPr="00C83BF2" w:rsidR="00E866D1" w:rsidP="007B3A5B" w:rsidRDefault="00E866D1" w14:paraId="5ACEEB30" w14:textId="77777777">
            <w:pPr>
              <w:ind w:right="-2"/>
              <w:jc w:val="both"/>
              <w:rPr>
                <w:rFonts w:ascii="Arial Narrow" w:hAnsi="Arial Narrow" w:cs="Calibri"/>
                <w:color w:val="000000"/>
                <w:sz w:val="22"/>
                <w:szCs w:val="22"/>
                <w:lang w:val="es-CO" w:eastAsia="es-CO"/>
              </w:rPr>
            </w:pPr>
          </w:p>
          <w:p w:rsidRPr="00C83BF2" w:rsidR="00B7558F" w:rsidP="007B3A5B" w:rsidRDefault="00E866D1" w14:paraId="6CABA9F3" w14:textId="4F21895F">
            <w:pPr>
              <w:ind w:right="-2"/>
              <w:jc w:val="both"/>
              <w:rPr>
                <w:rFonts w:ascii="Arial Narrow" w:hAnsi="Arial Narrow" w:cs="Calibri"/>
                <w:color w:val="000000"/>
                <w:sz w:val="22"/>
                <w:szCs w:val="22"/>
                <w:lang w:val="es-CO" w:eastAsia="es-CO"/>
              </w:rPr>
            </w:pPr>
            <w:r w:rsidRPr="00C83BF2">
              <w:rPr>
                <w:rFonts w:ascii="Arial Narrow" w:hAnsi="Arial Narrow" w:cs="Calibri"/>
                <w:color w:val="000000"/>
                <w:sz w:val="22"/>
                <w:szCs w:val="22"/>
                <w:lang w:val="es-CO" w:eastAsia="es-CO"/>
              </w:rPr>
              <w:t>Pago a proveedores</w:t>
            </w:r>
          </w:p>
        </w:tc>
        <w:tc>
          <w:tcPr>
            <w:tcW w:w="14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tcMar/>
            <w:vAlign w:val="center"/>
          </w:tcPr>
          <w:p w:rsidRPr="00C83BF2" w:rsidR="00791095" w:rsidP="007B3A5B" w:rsidRDefault="00791095" w14:paraId="7E85C993" w14:textId="77777777">
            <w:pPr>
              <w:ind w:right="-2"/>
              <w:jc w:val="both"/>
              <w:rPr>
                <w:rFonts w:ascii="Arial Narrow" w:hAnsi="Arial Narrow" w:cs="Calibri"/>
                <w:color w:val="000000"/>
                <w:sz w:val="22"/>
                <w:szCs w:val="22"/>
                <w:lang w:val="es-CO" w:eastAsia="es-CO"/>
              </w:rPr>
            </w:pPr>
          </w:p>
          <w:p w:rsidRPr="00C83BF2" w:rsidR="00E866D1" w:rsidP="007B3A5B" w:rsidRDefault="00E866D1" w14:paraId="773F67DF" w14:textId="77777777">
            <w:pPr>
              <w:ind w:right="-2"/>
              <w:jc w:val="both"/>
              <w:rPr>
                <w:rFonts w:ascii="Arial Narrow" w:hAnsi="Arial Narrow" w:cs="Calibri"/>
                <w:color w:val="000000"/>
                <w:sz w:val="22"/>
                <w:szCs w:val="22"/>
                <w:lang w:val="es-CO" w:eastAsia="es-CO"/>
              </w:rPr>
            </w:pPr>
            <w:r w:rsidRPr="00C83BF2">
              <w:rPr>
                <w:rFonts w:ascii="Arial Narrow" w:hAnsi="Arial Narrow" w:cs="Calibri"/>
                <w:color w:val="000000"/>
                <w:sz w:val="22"/>
                <w:szCs w:val="22"/>
                <w:lang w:val="es-CO" w:eastAsia="es-CO"/>
              </w:rPr>
              <w:t>Gerencia General</w:t>
            </w:r>
          </w:p>
          <w:p w:rsidRPr="00C83BF2" w:rsidR="00E866D1" w:rsidP="007B3A5B" w:rsidRDefault="00E866D1" w14:paraId="5680DA2F" w14:textId="77777777">
            <w:pPr>
              <w:ind w:right="-2"/>
              <w:jc w:val="both"/>
              <w:rPr>
                <w:rFonts w:ascii="Arial Narrow" w:hAnsi="Arial Narrow" w:cs="Calibri"/>
                <w:color w:val="000000"/>
                <w:sz w:val="22"/>
                <w:szCs w:val="22"/>
                <w:lang w:val="es-CO" w:eastAsia="es-CO"/>
              </w:rPr>
            </w:pPr>
          </w:p>
          <w:p w:rsidRPr="00C83BF2" w:rsidR="00E866D1" w:rsidP="007B3A5B" w:rsidRDefault="004A5BAC" w14:paraId="283F26CD" w14:textId="113931CC">
            <w:pPr>
              <w:ind w:right="-2"/>
              <w:jc w:val="both"/>
              <w:rPr>
                <w:rFonts w:ascii="Arial Narrow" w:hAnsi="Arial Narrow" w:cs="Calibri"/>
                <w:color w:val="000000"/>
                <w:sz w:val="22"/>
                <w:szCs w:val="22"/>
                <w:lang w:val="es-CO" w:eastAsia="es-CO"/>
              </w:rPr>
            </w:pPr>
            <w:r w:rsidRPr="00C83BF2">
              <w:rPr>
                <w:rFonts w:ascii="Arial Narrow" w:hAnsi="Arial Narrow" w:cs="Calibri"/>
                <w:color w:val="000000"/>
                <w:sz w:val="22"/>
                <w:szCs w:val="22"/>
                <w:lang w:val="es-CO" w:eastAsia="es-CO"/>
              </w:rPr>
              <w:t>Gerencia Administrativo Financiero</w:t>
            </w:r>
          </w:p>
          <w:p w:rsidRPr="00C83BF2" w:rsidR="00E866D1" w:rsidP="007B3A5B" w:rsidRDefault="00E866D1" w14:paraId="19C04544" w14:textId="77777777">
            <w:pPr>
              <w:ind w:right="-2"/>
              <w:jc w:val="both"/>
              <w:rPr>
                <w:rFonts w:ascii="Arial Narrow" w:hAnsi="Arial Narrow" w:cs="Calibri"/>
                <w:color w:val="000000"/>
                <w:sz w:val="22"/>
                <w:szCs w:val="22"/>
                <w:lang w:val="es-CO" w:eastAsia="es-CO"/>
              </w:rPr>
            </w:pPr>
          </w:p>
          <w:p w:rsidRPr="00C83BF2" w:rsidR="00E866D1" w:rsidP="007B3A5B" w:rsidRDefault="00E866D1" w14:paraId="002DFD6D" w14:textId="77777777">
            <w:pPr>
              <w:ind w:right="-2"/>
              <w:jc w:val="both"/>
              <w:rPr>
                <w:rFonts w:ascii="Arial Narrow" w:hAnsi="Arial Narrow" w:cs="Calibri"/>
                <w:color w:val="000000"/>
                <w:sz w:val="22"/>
                <w:szCs w:val="22"/>
                <w:lang w:val="es-CO" w:eastAsia="es-CO"/>
              </w:rPr>
            </w:pPr>
            <w:r w:rsidRPr="00C83BF2">
              <w:rPr>
                <w:rFonts w:ascii="Arial Narrow" w:hAnsi="Arial Narrow" w:cs="Calibri"/>
                <w:color w:val="000000"/>
                <w:sz w:val="22"/>
                <w:szCs w:val="22"/>
                <w:lang w:val="es-CO" w:eastAsia="es-CO"/>
              </w:rPr>
              <w:t>Coordinador Contable</w:t>
            </w:r>
          </w:p>
          <w:p w:rsidRPr="00C83BF2" w:rsidR="00E866D1" w:rsidP="007B3A5B" w:rsidRDefault="00E866D1" w14:paraId="7F5FE927" w14:textId="77777777">
            <w:pPr>
              <w:ind w:right="-2"/>
              <w:jc w:val="both"/>
              <w:rPr>
                <w:rFonts w:ascii="Arial Narrow" w:hAnsi="Arial Narrow" w:cs="Calibri"/>
                <w:color w:val="000000"/>
                <w:sz w:val="22"/>
                <w:szCs w:val="22"/>
                <w:lang w:val="es-CO" w:eastAsia="es-CO"/>
              </w:rPr>
            </w:pPr>
          </w:p>
          <w:p w:rsidRPr="00C83BF2" w:rsidR="00B7558F" w:rsidP="007B3A5B" w:rsidRDefault="00E866D1" w14:paraId="10A3BFF9" w14:textId="1D8083F8">
            <w:pPr>
              <w:ind w:right="-2"/>
              <w:jc w:val="both"/>
              <w:rPr>
                <w:rFonts w:ascii="Arial Narrow" w:hAnsi="Arial Narrow" w:cs="Calibri"/>
                <w:color w:val="000000"/>
                <w:sz w:val="22"/>
                <w:szCs w:val="22"/>
                <w:lang w:val="es-CO" w:eastAsia="es-CO"/>
              </w:rPr>
            </w:pPr>
            <w:r w:rsidRPr="00C83BF2">
              <w:rPr>
                <w:rFonts w:ascii="Arial Narrow" w:hAnsi="Arial Narrow" w:cs="Calibri"/>
                <w:color w:val="000000"/>
                <w:sz w:val="22"/>
                <w:szCs w:val="22"/>
                <w:lang w:val="es-CO" w:eastAsia="es-CO"/>
              </w:rPr>
              <w:t>Proveedor</w:t>
            </w:r>
          </w:p>
        </w:tc>
      </w:tr>
      <w:tr w:rsidRPr="00C83BF2" w:rsidR="00B7558F" w:rsidTr="6376633B" w14:paraId="29F4B8B3" w14:textId="77777777">
        <w:trPr>
          <w:trHeight w:val="293"/>
        </w:trPr>
        <w:tc>
          <w:tcPr>
            <w:tcW w:w="11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tcMar/>
            <w:vAlign w:val="center"/>
          </w:tcPr>
          <w:p w:rsidRPr="00C83BF2" w:rsidR="00B7558F" w:rsidP="007B3A5B" w:rsidRDefault="00F655B2" w14:paraId="2710A165" w14:textId="3A4663B4">
            <w:pPr>
              <w:ind w:right="-2"/>
              <w:jc w:val="both"/>
              <w:rPr>
                <w:rFonts w:ascii="Arial Narrow" w:hAnsi="Arial Narrow" w:cs="Calibri"/>
                <w:color w:val="000000"/>
                <w:sz w:val="22"/>
                <w:szCs w:val="22"/>
                <w:lang w:val="es-CO" w:eastAsia="es-CO"/>
              </w:rPr>
            </w:pPr>
            <w:r w:rsidRPr="00C83BF2">
              <w:rPr>
                <w:rFonts w:ascii="Arial Narrow" w:hAnsi="Arial Narrow" w:cs="Calibri"/>
                <w:color w:val="000000"/>
                <w:sz w:val="22"/>
                <w:szCs w:val="22"/>
                <w:lang w:val="es-CO" w:eastAsia="es-CO"/>
              </w:rPr>
              <w:t>Asistente Talento Humano</w:t>
            </w:r>
          </w:p>
        </w:tc>
        <w:tc>
          <w:tcPr>
            <w:tcW w:w="14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tcMar/>
            <w:vAlign w:val="center"/>
          </w:tcPr>
          <w:p w:rsidRPr="00C83BF2" w:rsidR="00B7558F" w:rsidP="007B3A5B" w:rsidRDefault="00B7558F" w14:paraId="595497D4" w14:textId="77777777">
            <w:pPr>
              <w:pStyle w:val="Prrafodelista"/>
              <w:ind w:left="0"/>
              <w:jc w:val="both"/>
              <w:rPr>
                <w:rFonts w:ascii="Arial Narrow" w:hAnsi="Arial Narrow" w:eastAsia="Times New Roman" w:cs="Calibri"/>
                <w:color w:val="000000"/>
                <w:lang w:eastAsia="es-CO"/>
              </w:rPr>
            </w:pPr>
          </w:p>
          <w:p w:rsidRPr="00C83BF2" w:rsidR="00C93EAB" w:rsidP="007B3A5B" w:rsidRDefault="00C93EAB" w14:paraId="1D5193A2" w14:textId="77777777">
            <w:pPr>
              <w:pStyle w:val="Prrafodelista"/>
              <w:ind w:left="0"/>
              <w:jc w:val="both"/>
              <w:rPr>
                <w:rFonts w:ascii="Arial Narrow" w:hAnsi="Arial Narrow"/>
                <w:color w:val="000000"/>
              </w:rPr>
            </w:pPr>
          </w:p>
          <w:p w:rsidRPr="00C83BF2" w:rsidR="00C93EAB" w:rsidP="007B3A5B" w:rsidRDefault="00C93EAB" w14:paraId="5D996BBE" w14:textId="0A3DBE2F">
            <w:pPr>
              <w:pStyle w:val="Prrafodelista"/>
              <w:ind w:left="0"/>
              <w:jc w:val="both"/>
              <w:rPr>
                <w:rFonts w:ascii="Arial Narrow" w:hAnsi="Arial Narrow"/>
                <w:color w:val="000000"/>
              </w:rPr>
            </w:pPr>
            <w:r w:rsidRPr="00C83BF2">
              <w:rPr>
                <w:rFonts w:ascii="Arial Narrow" w:hAnsi="Arial Narrow"/>
                <w:color w:val="000000"/>
              </w:rPr>
              <w:t>EC-FIN-F-0</w:t>
            </w:r>
            <w:r w:rsidRPr="00C83BF2" w:rsidR="00192FD1">
              <w:rPr>
                <w:rFonts w:ascii="Arial Narrow" w:hAnsi="Arial Narrow"/>
                <w:color w:val="000000"/>
              </w:rPr>
              <w:t>3 Liquidación de fondos</w:t>
            </w:r>
          </w:p>
          <w:p w:rsidRPr="00C83BF2" w:rsidR="00C93EAB" w:rsidP="007B3A5B" w:rsidRDefault="00C93EAB" w14:paraId="440C6347" w14:textId="7EECB123">
            <w:pPr>
              <w:pStyle w:val="Prrafodelista"/>
              <w:ind w:left="0"/>
              <w:jc w:val="both"/>
              <w:rPr>
                <w:rFonts w:ascii="Arial Narrow" w:hAnsi="Arial Narrow" w:eastAsia="Times New Roman" w:cs="Calibri"/>
                <w:color w:val="000000"/>
                <w:lang w:eastAsia="es-CO"/>
              </w:rPr>
            </w:pPr>
          </w:p>
        </w:tc>
        <w:tc>
          <w:tcPr>
            <w:tcW w:w="15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tcMar/>
            <w:vAlign w:val="center"/>
          </w:tcPr>
          <w:p w:rsidRPr="00C83BF2" w:rsidR="00B7558F" w:rsidP="007B3A5B" w:rsidRDefault="005C58A7" w14:paraId="2A496E7D" w14:textId="2261118C">
            <w:pPr>
              <w:ind w:right="-2"/>
              <w:jc w:val="both"/>
              <w:rPr>
                <w:rFonts w:ascii="Arial Narrow" w:hAnsi="Arial Narrow" w:cs="Calibri"/>
                <w:color w:val="000000"/>
                <w:sz w:val="22"/>
                <w:szCs w:val="22"/>
                <w:lang w:val="es-CO" w:eastAsia="es-CO"/>
              </w:rPr>
            </w:pPr>
            <w:r w:rsidRPr="00C83BF2">
              <w:rPr>
                <w:rFonts w:ascii="Arial Narrow" w:hAnsi="Arial Narrow" w:cs="Calibri"/>
                <w:color w:val="000000"/>
                <w:sz w:val="22"/>
                <w:szCs w:val="22"/>
                <w:lang w:val="es-CO" w:eastAsia="es-CO"/>
              </w:rPr>
              <w:t>Analista Contable/Asistente Contable</w:t>
            </w:r>
          </w:p>
        </w:tc>
        <w:tc>
          <w:tcPr>
            <w:tcW w:w="33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tcMar/>
            <w:vAlign w:val="center"/>
          </w:tcPr>
          <w:p w:rsidRPr="00C83BF2" w:rsidR="005C58A7" w:rsidP="007B3A5B" w:rsidRDefault="005C58A7" w14:paraId="60729B36" w14:textId="5F3E5E6A">
            <w:pPr>
              <w:ind w:right="-2"/>
              <w:jc w:val="both"/>
              <w:rPr>
                <w:rFonts w:ascii="Arial Narrow" w:hAnsi="Arial Narrow" w:cs="Calibri"/>
                <w:b/>
                <w:bCs/>
                <w:color w:val="000000"/>
                <w:sz w:val="22"/>
                <w:szCs w:val="22"/>
                <w:lang w:val="es-CO" w:eastAsia="es-CO"/>
              </w:rPr>
            </w:pPr>
            <w:r w:rsidRPr="00C83BF2">
              <w:rPr>
                <w:rFonts w:ascii="Arial Narrow" w:hAnsi="Arial Narrow" w:cs="Calibri"/>
                <w:b/>
                <w:bCs/>
                <w:color w:val="000000"/>
                <w:sz w:val="22"/>
                <w:szCs w:val="22"/>
                <w:lang w:val="es-CO" w:eastAsia="es-CO"/>
              </w:rPr>
              <w:t>Revisar, analizar y registrar contablemente los comprobantes de venta de proveedores entregados por el área</w:t>
            </w:r>
            <w:r w:rsidRPr="00C83BF2" w:rsidR="001C045E">
              <w:rPr>
                <w:rFonts w:ascii="Arial Narrow" w:hAnsi="Arial Narrow" w:cs="Calibri"/>
                <w:b/>
                <w:bCs/>
                <w:color w:val="000000"/>
                <w:sz w:val="22"/>
                <w:szCs w:val="22"/>
                <w:lang w:val="es-CO" w:eastAsia="es-CO"/>
              </w:rPr>
              <w:t>:</w:t>
            </w:r>
          </w:p>
          <w:p w:rsidRPr="00C83BF2" w:rsidR="00F655B2" w:rsidP="007B3A5B" w:rsidRDefault="00F655B2" w14:paraId="4777807E" w14:textId="77777777">
            <w:pPr>
              <w:jc w:val="both"/>
              <w:rPr>
                <w:rFonts w:ascii="Arial Narrow" w:hAnsi="Arial Narrow"/>
                <w:bCs/>
                <w:sz w:val="22"/>
                <w:szCs w:val="22"/>
              </w:rPr>
            </w:pPr>
          </w:p>
          <w:p w:rsidRPr="00C83BF2" w:rsidR="00F153E5" w:rsidP="007B3A5B" w:rsidRDefault="00F655B2" w14:paraId="1F43EA52" w14:textId="6D16C2C6">
            <w:pPr>
              <w:pStyle w:val="Prrafodelista"/>
              <w:numPr>
                <w:ilvl w:val="0"/>
                <w:numId w:val="20"/>
              </w:numPr>
              <w:jc w:val="both"/>
              <w:rPr>
                <w:rFonts w:ascii="Arial Narrow" w:hAnsi="Arial Narrow"/>
                <w:bCs/>
              </w:rPr>
            </w:pPr>
            <w:r w:rsidRPr="00C83BF2">
              <w:rPr>
                <w:rFonts w:ascii="Arial Narrow" w:hAnsi="Arial Narrow"/>
                <w:bCs/>
              </w:rPr>
              <w:t>Comprobante de venta original</w:t>
            </w:r>
            <w:r w:rsidRPr="00C83BF2" w:rsidR="005004D0">
              <w:rPr>
                <w:rFonts w:ascii="Arial Narrow" w:hAnsi="Arial Narrow"/>
                <w:bCs/>
              </w:rPr>
              <w:t>.</w:t>
            </w:r>
          </w:p>
          <w:p w:rsidRPr="00C83BF2" w:rsidR="00F153E5" w:rsidP="007B3A5B" w:rsidRDefault="00F655B2" w14:paraId="2D2BB33F" w14:textId="5A2EC94D">
            <w:pPr>
              <w:pStyle w:val="Prrafodelista"/>
              <w:numPr>
                <w:ilvl w:val="0"/>
                <w:numId w:val="20"/>
              </w:numPr>
              <w:jc w:val="both"/>
              <w:rPr>
                <w:rFonts w:ascii="Arial Narrow" w:hAnsi="Arial Narrow"/>
                <w:bCs/>
              </w:rPr>
            </w:pPr>
            <w:r w:rsidRPr="00C83BF2">
              <w:rPr>
                <w:rFonts w:ascii="Arial Narrow" w:hAnsi="Arial Narrow"/>
                <w:bCs/>
              </w:rPr>
              <w:t>Aprobación de la compra</w:t>
            </w:r>
            <w:r w:rsidRPr="00C83BF2" w:rsidR="003F50C3">
              <w:rPr>
                <w:rFonts w:ascii="Arial Narrow" w:hAnsi="Arial Narrow"/>
                <w:bCs/>
              </w:rPr>
              <w:t>.</w:t>
            </w:r>
          </w:p>
          <w:p w:rsidRPr="00C83BF2" w:rsidR="00AE1CD3" w:rsidP="007B3A5B" w:rsidRDefault="00F655B2" w14:paraId="5E208720" w14:textId="5367840E">
            <w:pPr>
              <w:pStyle w:val="Prrafodelista"/>
              <w:numPr>
                <w:ilvl w:val="0"/>
                <w:numId w:val="20"/>
              </w:numPr>
              <w:jc w:val="both"/>
              <w:rPr>
                <w:rFonts w:ascii="Arial Narrow" w:hAnsi="Arial Narrow"/>
                <w:bCs/>
              </w:rPr>
            </w:pPr>
            <w:r w:rsidRPr="00C83BF2">
              <w:rPr>
                <w:rFonts w:ascii="Arial Narrow" w:hAnsi="Arial Narrow"/>
                <w:bCs/>
              </w:rPr>
              <w:t>Formato planificación bienestar laboral (cuando aplique) (documento no controlado</w:t>
            </w:r>
            <w:r w:rsidRPr="00C83BF2" w:rsidR="00122F6B">
              <w:rPr>
                <w:rFonts w:ascii="Arial Narrow" w:hAnsi="Arial Narrow"/>
                <w:bCs/>
              </w:rPr>
              <w:t>)</w:t>
            </w:r>
          </w:p>
        </w:tc>
        <w:tc>
          <w:tcPr>
            <w:tcW w:w="114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tcMar/>
            <w:vAlign w:val="center"/>
          </w:tcPr>
          <w:p w:rsidRPr="00C83BF2" w:rsidR="005C58A7" w:rsidP="007B3A5B" w:rsidRDefault="005C58A7" w14:paraId="6494F1C8" w14:textId="77777777">
            <w:pPr>
              <w:ind w:right="-2"/>
              <w:jc w:val="both"/>
              <w:rPr>
                <w:rFonts w:ascii="Arial Narrow" w:hAnsi="Arial Narrow" w:cs="Calibri"/>
                <w:color w:val="000000"/>
                <w:sz w:val="22"/>
                <w:szCs w:val="22"/>
                <w:lang w:val="es-CO" w:eastAsia="es-CO"/>
              </w:rPr>
            </w:pPr>
            <w:r w:rsidRPr="00C83BF2">
              <w:rPr>
                <w:rFonts w:ascii="Arial Narrow" w:hAnsi="Arial Narrow" w:cs="Calibri"/>
                <w:color w:val="000000"/>
                <w:sz w:val="22"/>
                <w:szCs w:val="22"/>
                <w:lang w:val="es-CO" w:eastAsia="es-CO"/>
              </w:rPr>
              <w:t>Registro contable de compra</w:t>
            </w:r>
          </w:p>
          <w:p w:rsidRPr="00C83BF2" w:rsidR="005C58A7" w:rsidP="007B3A5B" w:rsidRDefault="005C58A7" w14:paraId="410C7334" w14:textId="77777777">
            <w:pPr>
              <w:ind w:right="-2"/>
              <w:jc w:val="both"/>
              <w:rPr>
                <w:rFonts w:ascii="Arial Narrow" w:hAnsi="Arial Narrow" w:cs="Calibri"/>
                <w:color w:val="000000"/>
                <w:sz w:val="22"/>
                <w:szCs w:val="22"/>
                <w:lang w:val="es-CO" w:eastAsia="es-CO"/>
              </w:rPr>
            </w:pPr>
          </w:p>
          <w:p w:rsidRPr="00C83BF2" w:rsidR="00B7558F" w:rsidP="007B3A5B" w:rsidRDefault="005C58A7" w14:paraId="20ECCF09" w14:textId="15AC5ACC">
            <w:pPr>
              <w:ind w:right="-2"/>
              <w:jc w:val="both"/>
              <w:rPr>
                <w:rFonts w:ascii="Arial Narrow" w:hAnsi="Arial Narrow" w:cs="Calibri"/>
                <w:color w:val="000000"/>
                <w:sz w:val="22"/>
                <w:szCs w:val="22"/>
                <w:lang w:val="es-CO" w:eastAsia="es-CO"/>
              </w:rPr>
            </w:pPr>
            <w:r w:rsidRPr="00C83BF2">
              <w:rPr>
                <w:rFonts w:ascii="Arial Narrow" w:hAnsi="Arial Narrow" w:cs="Calibri"/>
                <w:color w:val="000000"/>
                <w:sz w:val="22"/>
                <w:szCs w:val="22"/>
                <w:lang w:val="es-CO" w:eastAsia="es-CO"/>
              </w:rPr>
              <w:t>Pago a proveedores</w:t>
            </w:r>
          </w:p>
        </w:tc>
        <w:tc>
          <w:tcPr>
            <w:tcW w:w="14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tcMar/>
            <w:vAlign w:val="center"/>
          </w:tcPr>
          <w:p w:rsidRPr="00C83BF2" w:rsidR="005C58A7" w:rsidP="007B3A5B" w:rsidRDefault="005C58A7" w14:paraId="632C1968" w14:textId="77777777">
            <w:pPr>
              <w:ind w:right="-2"/>
              <w:jc w:val="both"/>
              <w:rPr>
                <w:rFonts w:ascii="Arial Narrow" w:hAnsi="Arial Narrow" w:cs="Calibri"/>
                <w:color w:val="000000"/>
                <w:sz w:val="22"/>
                <w:szCs w:val="22"/>
                <w:lang w:val="es-CO" w:eastAsia="es-CO"/>
              </w:rPr>
            </w:pPr>
            <w:r w:rsidRPr="00C83BF2">
              <w:rPr>
                <w:rFonts w:ascii="Arial Narrow" w:hAnsi="Arial Narrow" w:cs="Calibri"/>
                <w:color w:val="000000"/>
                <w:sz w:val="22"/>
                <w:szCs w:val="22"/>
                <w:lang w:val="es-CO" w:eastAsia="es-CO"/>
              </w:rPr>
              <w:t>Gerencia General</w:t>
            </w:r>
          </w:p>
          <w:p w:rsidRPr="00C83BF2" w:rsidR="005C58A7" w:rsidP="007B3A5B" w:rsidRDefault="005C58A7" w14:paraId="2DD7842C" w14:textId="77777777">
            <w:pPr>
              <w:ind w:right="-2"/>
              <w:jc w:val="both"/>
              <w:rPr>
                <w:rFonts w:ascii="Arial Narrow" w:hAnsi="Arial Narrow" w:cs="Calibri"/>
                <w:color w:val="000000"/>
                <w:sz w:val="22"/>
                <w:szCs w:val="22"/>
                <w:lang w:val="es-CO" w:eastAsia="es-CO"/>
              </w:rPr>
            </w:pPr>
          </w:p>
          <w:p w:rsidRPr="00C83BF2" w:rsidR="005C58A7" w:rsidP="007B3A5B" w:rsidRDefault="004A5BAC" w14:paraId="3FF65A36" w14:textId="340B57B8">
            <w:pPr>
              <w:ind w:right="-2"/>
              <w:jc w:val="both"/>
              <w:rPr>
                <w:rFonts w:ascii="Arial Narrow" w:hAnsi="Arial Narrow" w:cs="Calibri"/>
                <w:color w:val="000000"/>
                <w:sz w:val="22"/>
                <w:szCs w:val="22"/>
                <w:lang w:val="es-CO" w:eastAsia="es-CO"/>
              </w:rPr>
            </w:pPr>
            <w:r w:rsidRPr="00C83BF2">
              <w:rPr>
                <w:rFonts w:ascii="Arial Narrow" w:hAnsi="Arial Narrow" w:cs="Calibri"/>
                <w:color w:val="000000"/>
                <w:sz w:val="22"/>
                <w:szCs w:val="22"/>
                <w:lang w:val="es-CO" w:eastAsia="es-CO"/>
              </w:rPr>
              <w:t>Gerencia Administrativo Financiero</w:t>
            </w:r>
          </w:p>
          <w:p w:rsidRPr="00C83BF2" w:rsidR="005C58A7" w:rsidP="007B3A5B" w:rsidRDefault="005C58A7" w14:paraId="68EF955E" w14:textId="77777777">
            <w:pPr>
              <w:ind w:right="-2"/>
              <w:jc w:val="both"/>
              <w:rPr>
                <w:rFonts w:ascii="Arial Narrow" w:hAnsi="Arial Narrow" w:cs="Calibri"/>
                <w:color w:val="000000"/>
                <w:sz w:val="22"/>
                <w:szCs w:val="22"/>
                <w:lang w:val="es-CO" w:eastAsia="es-CO"/>
              </w:rPr>
            </w:pPr>
          </w:p>
          <w:p w:rsidRPr="00C83BF2" w:rsidR="005C58A7" w:rsidP="007B3A5B" w:rsidRDefault="005C58A7" w14:paraId="4A42297D" w14:textId="1D3B2203">
            <w:pPr>
              <w:ind w:right="-2"/>
              <w:jc w:val="both"/>
              <w:rPr>
                <w:rFonts w:ascii="Arial Narrow" w:hAnsi="Arial Narrow" w:cs="Calibri"/>
                <w:color w:val="000000"/>
                <w:sz w:val="22"/>
                <w:szCs w:val="22"/>
                <w:lang w:val="es-CO" w:eastAsia="es-CO"/>
              </w:rPr>
            </w:pPr>
            <w:r w:rsidRPr="00C83BF2">
              <w:rPr>
                <w:rFonts w:ascii="Arial Narrow" w:hAnsi="Arial Narrow" w:cs="Calibri"/>
                <w:color w:val="000000"/>
                <w:sz w:val="22"/>
                <w:szCs w:val="22"/>
                <w:lang w:val="es-CO" w:eastAsia="es-CO"/>
              </w:rPr>
              <w:t>Coordinador Contable</w:t>
            </w:r>
          </w:p>
          <w:p w:rsidRPr="00C83BF2" w:rsidR="005004D0" w:rsidP="007B3A5B" w:rsidRDefault="005004D0" w14:paraId="00949F24" w14:textId="60A9D795">
            <w:pPr>
              <w:ind w:right="-2"/>
              <w:jc w:val="both"/>
              <w:rPr>
                <w:rFonts w:ascii="Arial Narrow" w:hAnsi="Arial Narrow" w:cs="Calibri"/>
                <w:color w:val="000000"/>
                <w:sz w:val="22"/>
                <w:szCs w:val="22"/>
                <w:lang w:val="es-CO" w:eastAsia="es-CO"/>
              </w:rPr>
            </w:pPr>
          </w:p>
          <w:p w:rsidRPr="00C83BF2" w:rsidR="005004D0" w:rsidP="007B3A5B" w:rsidRDefault="005004D0" w14:paraId="6EC04F1C" w14:textId="5F9D6FFB">
            <w:pPr>
              <w:ind w:right="-2"/>
              <w:jc w:val="both"/>
              <w:rPr>
                <w:rFonts w:ascii="Arial Narrow" w:hAnsi="Arial Narrow" w:cs="Calibri"/>
                <w:color w:val="000000"/>
                <w:sz w:val="22"/>
                <w:szCs w:val="22"/>
                <w:lang w:val="es-CO" w:eastAsia="es-CO"/>
              </w:rPr>
            </w:pPr>
            <w:r w:rsidRPr="00C83BF2">
              <w:rPr>
                <w:rFonts w:ascii="Arial Narrow" w:hAnsi="Arial Narrow" w:cs="Calibri"/>
                <w:color w:val="000000"/>
                <w:sz w:val="22"/>
                <w:szCs w:val="22"/>
                <w:lang w:val="es-CO" w:eastAsia="es-CO"/>
              </w:rPr>
              <w:t>Proveedor</w:t>
            </w:r>
          </w:p>
          <w:p w:rsidRPr="00C83BF2" w:rsidR="00B7558F" w:rsidP="007B3A5B" w:rsidRDefault="00B7558F" w14:paraId="37CF6223" w14:textId="0718F2ED">
            <w:pPr>
              <w:ind w:right="-2"/>
              <w:jc w:val="both"/>
              <w:rPr>
                <w:rFonts w:ascii="Arial Narrow" w:hAnsi="Arial Narrow" w:cs="Calibri"/>
                <w:color w:val="000000"/>
                <w:sz w:val="22"/>
                <w:szCs w:val="22"/>
                <w:lang w:val="es-CO" w:eastAsia="es-CO"/>
              </w:rPr>
            </w:pPr>
          </w:p>
        </w:tc>
      </w:tr>
      <w:tr w:rsidRPr="00C83BF2" w:rsidR="004B7350" w:rsidTr="6376633B" w14:paraId="6CE27163" w14:textId="77777777">
        <w:trPr>
          <w:trHeight w:val="293"/>
        </w:trPr>
        <w:tc>
          <w:tcPr>
            <w:tcW w:w="11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tcMar/>
            <w:vAlign w:val="center"/>
          </w:tcPr>
          <w:p w:rsidRPr="00C83BF2" w:rsidR="004B7350" w:rsidP="007B3A5B" w:rsidRDefault="004B7350" w14:paraId="0AB3365D" w14:textId="0C2C6869">
            <w:pPr>
              <w:ind w:right="-2"/>
              <w:jc w:val="both"/>
              <w:rPr>
                <w:rFonts w:ascii="Arial Narrow" w:hAnsi="Arial Narrow" w:cs="Calibri"/>
                <w:color w:val="000000"/>
                <w:sz w:val="22"/>
                <w:szCs w:val="22"/>
                <w:lang w:val="es-CO" w:eastAsia="es-CO"/>
              </w:rPr>
            </w:pPr>
            <w:r w:rsidRPr="00C83BF2">
              <w:rPr>
                <w:rFonts w:ascii="Arial Narrow" w:hAnsi="Arial Narrow" w:cs="Calibri"/>
                <w:color w:val="000000"/>
                <w:sz w:val="22"/>
                <w:szCs w:val="22"/>
                <w:lang w:val="es-CO" w:eastAsia="es-CO"/>
              </w:rPr>
              <w:t>Asistente HSE</w:t>
            </w:r>
          </w:p>
        </w:tc>
        <w:tc>
          <w:tcPr>
            <w:tcW w:w="14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tcMar/>
            <w:vAlign w:val="center"/>
          </w:tcPr>
          <w:p w:rsidRPr="00C83BF2" w:rsidR="004B7350" w:rsidP="007B3A5B" w:rsidRDefault="004B7350" w14:paraId="183939C5" w14:textId="6D7012FC">
            <w:pPr>
              <w:pStyle w:val="Prrafodelista"/>
              <w:ind w:left="0"/>
              <w:jc w:val="both"/>
              <w:rPr>
                <w:rFonts w:ascii="Arial Narrow" w:hAnsi="Arial Narrow"/>
                <w:color w:val="000000"/>
              </w:rPr>
            </w:pPr>
            <w:r w:rsidRPr="00C83BF2">
              <w:rPr>
                <w:rFonts w:ascii="Arial Narrow" w:hAnsi="Arial Narrow"/>
                <w:color w:val="000000"/>
              </w:rPr>
              <w:t xml:space="preserve">EC-FIN-F-03 </w:t>
            </w:r>
            <w:r w:rsidRPr="00C83BF2" w:rsidR="00C17747">
              <w:rPr>
                <w:rFonts w:ascii="Arial Narrow" w:hAnsi="Arial Narrow"/>
                <w:color w:val="000000"/>
              </w:rPr>
              <w:t>Liquidación de fondos</w:t>
            </w:r>
            <w:r w:rsidRPr="00C83BF2">
              <w:rPr>
                <w:rFonts w:ascii="Arial Narrow" w:hAnsi="Arial Narrow"/>
                <w:color w:val="000000"/>
              </w:rPr>
              <w:t xml:space="preserve"> </w:t>
            </w:r>
          </w:p>
        </w:tc>
        <w:tc>
          <w:tcPr>
            <w:tcW w:w="15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tcMar/>
            <w:vAlign w:val="center"/>
          </w:tcPr>
          <w:p w:rsidRPr="00C83BF2" w:rsidR="004B7350" w:rsidP="007B3A5B" w:rsidRDefault="004B7350" w14:paraId="5EDF3322" w14:textId="77777777">
            <w:pPr>
              <w:ind w:right="-2"/>
              <w:jc w:val="both"/>
              <w:rPr>
                <w:rFonts w:ascii="Arial Narrow" w:hAnsi="Arial Narrow" w:cs="Calibri"/>
                <w:color w:val="000000"/>
                <w:sz w:val="22"/>
                <w:szCs w:val="22"/>
                <w:lang w:val="es-CO" w:eastAsia="es-CO"/>
              </w:rPr>
            </w:pPr>
            <w:r w:rsidRPr="00C83BF2">
              <w:rPr>
                <w:rFonts w:ascii="Arial Narrow" w:hAnsi="Arial Narrow" w:cs="Calibri"/>
                <w:color w:val="000000"/>
                <w:sz w:val="22"/>
                <w:szCs w:val="22"/>
                <w:lang w:val="es-CO" w:eastAsia="es-CO"/>
              </w:rPr>
              <w:t>Analista Contable/Asistente Contable</w:t>
            </w:r>
          </w:p>
          <w:p w:rsidRPr="00C83BF2" w:rsidR="004B7350" w:rsidP="007B3A5B" w:rsidRDefault="004B7350" w14:paraId="666A05F1" w14:textId="77777777">
            <w:pPr>
              <w:ind w:right="-2"/>
              <w:jc w:val="both"/>
              <w:rPr>
                <w:rFonts w:ascii="Arial Narrow" w:hAnsi="Arial Narrow" w:cs="Calibri"/>
                <w:color w:val="000000"/>
                <w:sz w:val="22"/>
                <w:szCs w:val="22"/>
                <w:lang w:val="es-CO" w:eastAsia="es-CO"/>
              </w:rPr>
            </w:pPr>
          </w:p>
        </w:tc>
        <w:tc>
          <w:tcPr>
            <w:tcW w:w="33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tcMar/>
            <w:vAlign w:val="center"/>
          </w:tcPr>
          <w:p w:rsidRPr="00C83BF2" w:rsidR="004B7350" w:rsidP="007B3A5B" w:rsidRDefault="004B7350" w14:paraId="343BD20A" w14:textId="77777777">
            <w:pPr>
              <w:ind w:right="-2"/>
              <w:jc w:val="both"/>
              <w:rPr>
                <w:rFonts w:ascii="Arial Narrow" w:hAnsi="Arial Narrow" w:cs="Calibri"/>
                <w:b/>
                <w:bCs/>
                <w:color w:val="000000"/>
                <w:sz w:val="22"/>
                <w:szCs w:val="22"/>
                <w:lang w:val="es-CO" w:eastAsia="es-CO"/>
              </w:rPr>
            </w:pPr>
            <w:r w:rsidRPr="00C83BF2">
              <w:rPr>
                <w:rFonts w:ascii="Arial Narrow" w:hAnsi="Arial Narrow" w:cs="Calibri"/>
                <w:b/>
                <w:bCs/>
                <w:color w:val="000000"/>
                <w:sz w:val="22"/>
                <w:szCs w:val="22"/>
                <w:lang w:val="es-CO" w:eastAsia="es-CO"/>
              </w:rPr>
              <w:t>Revisar, analizar y registrar contablemente los comprobantes de venta de proveedores entregados por el área.</w:t>
            </w:r>
          </w:p>
          <w:p w:rsidRPr="00C83BF2" w:rsidR="004B7350" w:rsidP="007B3A5B" w:rsidRDefault="004B7350" w14:paraId="75F5A86A" w14:textId="77777777">
            <w:pPr>
              <w:ind w:right="-2"/>
              <w:jc w:val="both"/>
              <w:rPr>
                <w:rFonts w:ascii="Arial Narrow" w:hAnsi="Arial Narrow" w:cs="Calibri"/>
                <w:color w:val="000000"/>
                <w:sz w:val="22"/>
                <w:szCs w:val="22"/>
                <w:lang w:val="es-CO" w:eastAsia="es-CO"/>
              </w:rPr>
            </w:pPr>
          </w:p>
          <w:p w:rsidRPr="00C83BF2" w:rsidR="004B7350" w:rsidP="007B3A5B" w:rsidRDefault="004B7350" w14:paraId="6C4AE217" w14:textId="77777777">
            <w:pPr>
              <w:jc w:val="both"/>
              <w:rPr>
                <w:rFonts w:ascii="Arial Narrow" w:hAnsi="Arial Narrow"/>
                <w:b/>
                <w:sz w:val="22"/>
                <w:szCs w:val="22"/>
                <w:u w:val="single"/>
              </w:rPr>
            </w:pPr>
            <w:r w:rsidRPr="00C83BF2">
              <w:rPr>
                <w:rFonts w:ascii="Arial Narrow" w:hAnsi="Arial Narrow"/>
                <w:b/>
                <w:sz w:val="22"/>
                <w:szCs w:val="22"/>
                <w:u w:val="single"/>
              </w:rPr>
              <w:t>Seguridad y Medio Ambiente</w:t>
            </w:r>
          </w:p>
          <w:p w:rsidRPr="00C83BF2" w:rsidR="004B7350" w:rsidP="007B3A5B" w:rsidRDefault="004B7350" w14:paraId="0FD088AA" w14:textId="77777777">
            <w:pPr>
              <w:jc w:val="both"/>
              <w:rPr>
                <w:rFonts w:ascii="Arial Narrow" w:hAnsi="Arial Narrow"/>
                <w:b/>
                <w:sz w:val="22"/>
                <w:szCs w:val="22"/>
                <w:u w:val="single"/>
              </w:rPr>
            </w:pPr>
          </w:p>
          <w:p w:rsidRPr="00C83BF2" w:rsidR="004B7350" w:rsidP="007B3A5B" w:rsidRDefault="004B7350" w14:paraId="4E17A26C" w14:textId="603DB328">
            <w:pPr>
              <w:pStyle w:val="Prrafodelista"/>
              <w:numPr>
                <w:ilvl w:val="0"/>
                <w:numId w:val="21"/>
              </w:numPr>
              <w:jc w:val="both"/>
              <w:rPr>
                <w:rFonts w:ascii="Arial Narrow" w:hAnsi="Arial Narrow"/>
                <w:bCs/>
              </w:rPr>
            </w:pPr>
            <w:r w:rsidRPr="00C83BF2">
              <w:rPr>
                <w:rFonts w:ascii="Arial Narrow" w:hAnsi="Arial Narrow"/>
                <w:bCs/>
              </w:rPr>
              <w:t>Comprobante de venta original</w:t>
            </w:r>
            <w:r w:rsidRPr="00C83BF2" w:rsidR="003F50C3">
              <w:rPr>
                <w:rFonts w:ascii="Arial Narrow" w:hAnsi="Arial Narrow"/>
                <w:bCs/>
              </w:rPr>
              <w:t>.</w:t>
            </w:r>
          </w:p>
          <w:p w:rsidRPr="00C83BF2" w:rsidR="004B7350" w:rsidP="007B3A5B" w:rsidRDefault="004B7350" w14:paraId="71A41F04" w14:textId="54D3E67A">
            <w:pPr>
              <w:pStyle w:val="Prrafodelista"/>
              <w:numPr>
                <w:ilvl w:val="0"/>
                <w:numId w:val="21"/>
              </w:numPr>
              <w:jc w:val="both"/>
              <w:rPr>
                <w:rFonts w:ascii="Arial Narrow" w:hAnsi="Arial Narrow"/>
                <w:b/>
                <w:u w:val="single"/>
              </w:rPr>
            </w:pPr>
            <w:r w:rsidRPr="00C83BF2">
              <w:rPr>
                <w:rFonts w:ascii="Arial Narrow" w:hAnsi="Arial Narrow"/>
                <w:bCs/>
              </w:rPr>
              <w:t>Aprobación de la compra</w:t>
            </w:r>
            <w:r w:rsidRPr="00C83BF2" w:rsidR="003F50C3">
              <w:rPr>
                <w:rFonts w:ascii="Arial Narrow" w:hAnsi="Arial Narrow"/>
                <w:bCs/>
              </w:rPr>
              <w:t>.</w:t>
            </w:r>
          </w:p>
          <w:p w:rsidRPr="00C83BF2" w:rsidR="004B7350" w:rsidP="007B3A5B" w:rsidRDefault="004B7350" w14:paraId="63B2D1BD" w14:textId="4046C940">
            <w:pPr>
              <w:jc w:val="both"/>
              <w:rPr>
                <w:rFonts w:ascii="Arial Narrow" w:hAnsi="Arial Narrow"/>
                <w:b/>
                <w:sz w:val="22"/>
                <w:szCs w:val="22"/>
                <w:u w:val="single"/>
              </w:rPr>
            </w:pPr>
            <w:r w:rsidRPr="00C83BF2">
              <w:rPr>
                <w:rFonts w:ascii="Arial Narrow" w:hAnsi="Arial Narrow"/>
                <w:b/>
                <w:sz w:val="22"/>
                <w:szCs w:val="22"/>
                <w:u w:val="single"/>
              </w:rPr>
              <w:t>Salud Ocupacional</w:t>
            </w:r>
          </w:p>
          <w:p w:rsidRPr="00C83BF2" w:rsidR="004B7350" w:rsidP="007B3A5B" w:rsidRDefault="004B7350" w14:paraId="5E252988" w14:textId="77777777">
            <w:pPr>
              <w:jc w:val="both"/>
              <w:rPr>
                <w:rFonts w:ascii="Arial Narrow" w:hAnsi="Arial Narrow"/>
                <w:b/>
                <w:sz w:val="22"/>
                <w:szCs w:val="22"/>
              </w:rPr>
            </w:pPr>
          </w:p>
          <w:p w:rsidRPr="00C83BF2" w:rsidR="004B7350" w:rsidP="007B3A5B" w:rsidRDefault="004B7350" w14:paraId="52B7397F" w14:textId="77777777">
            <w:pPr>
              <w:pStyle w:val="Prrafodelista"/>
              <w:numPr>
                <w:ilvl w:val="0"/>
                <w:numId w:val="21"/>
              </w:numPr>
              <w:jc w:val="both"/>
              <w:rPr>
                <w:rFonts w:ascii="Arial Narrow" w:hAnsi="Arial Narrow"/>
                <w:bCs/>
              </w:rPr>
            </w:pPr>
            <w:r w:rsidRPr="00C83BF2">
              <w:rPr>
                <w:rFonts w:ascii="Arial Narrow" w:hAnsi="Arial Narrow"/>
                <w:bCs/>
              </w:rPr>
              <w:t>Comprobante de venta original</w:t>
            </w:r>
          </w:p>
          <w:p w:rsidRPr="00C83BF2" w:rsidR="004B7350" w:rsidP="007B3A5B" w:rsidRDefault="004B7350" w14:paraId="7844C80D" w14:textId="59FE1B6A">
            <w:pPr>
              <w:pStyle w:val="Prrafodelista"/>
              <w:numPr>
                <w:ilvl w:val="0"/>
                <w:numId w:val="21"/>
              </w:numPr>
              <w:jc w:val="both"/>
              <w:rPr>
                <w:rFonts w:ascii="Arial Narrow" w:hAnsi="Arial Narrow"/>
                <w:bCs/>
              </w:rPr>
            </w:pPr>
            <w:r w:rsidRPr="00C83BF2">
              <w:rPr>
                <w:rFonts w:ascii="Arial Narrow" w:hAnsi="Arial Narrow"/>
                <w:bCs/>
              </w:rPr>
              <w:lastRenderedPageBreak/>
              <w:t>Detalle del personal por centros de costos y proyectos</w:t>
            </w:r>
            <w:r w:rsidRPr="00C83BF2" w:rsidR="00F35976">
              <w:rPr>
                <w:rFonts w:ascii="Arial Narrow" w:hAnsi="Arial Narrow"/>
                <w:bCs/>
              </w:rPr>
              <w:t>.</w:t>
            </w:r>
          </w:p>
          <w:p w:rsidRPr="00C83BF2" w:rsidR="004B7350" w:rsidP="007B3A5B" w:rsidRDefault="00841394" w14:paraId="5550466B" w14:textId="0D4A7801">
            <w:pPr>
              <w:pStyle w:val="Prrafodelista"/>
              <w:numPr>
                <w:ilvl w:val="0"/>
                <w:numId w:val="21"/>
              </w:numPr>
              <w:jc w:val="both"/>
              <w:rPr>
                <w:rFonts w:ascii="Arial Narrow" w:hAnsi="Arial Narrow"/>
                <w:bCs/>
              </w:rPr>
            </w:pPr>
            <w:r w:rsidRPr="00C83BF2">
              <w:rPr>
                <w:rFonts w:ascii="Arial Narrow" w:hAnsi="Arial Narrow"/>
                <w:bCs/>
              </w:rPr>
              <w:t xml:space="preserve">El valor a pagar de la factura es validado previamente por el área de </w:t>
            </w:r>
            <w:proofErr w:type="spellStart"/>
            <w:r w:rsidRPr="00C83BF2">
              <w:rPr>
                <w:rFonts w:ascii="Arial Narrow" w:hAnsi="Arial Narrow"/>
                <w:bCs/>
              </w:rPr>
              <w:t>Hse</w:t>
            </w:r>
            <w:proofErr w:type="spellEnd"/>
            <w:r w:rsidRPr="00C83BF2">
              <w:rPr>
                <w:rFonts w:ascii="Arial Narrow" w:hAnsi="Arial Narrow"/>
                <w:bCs/>
              </w:rPr>
              <w:t>.</w:t>
            </w:r>
          </w:p>
          <w:p w:rsidRPr="00C83BF2" w:rsidR="00192FD1" w:rsidP="007B3A5B" w:rsidRDefault="00192FD1" w14:paraId="11DA70A3" w14:textId="77777777">
            <w:pPr>
              <w:jc w:val="both"/>
              <w:rPr>
                <w:rFonts w:ascii="Arial Narrow" w:hAnsi="Arial Narrow"/>
                <w:bCs/>
                <w:sz w:val="22"/>
                <w:szCs w:val="22"/>
              </w:rPr>
            </w:pPr>
          </w:p>
          <w:p w:rsidRPr="00C83BF2" w:rsidR="00192FD1" w:rsidP="007B3A5B" w:rsidRDefault="00192FD1" w14:paraId="0C72E46B" w14:textId="1ADFAC1C">
            <w:pPr>
              <w:jc w:val="both"/>
              <w:rPr>
                <w:rFonts w:ascii="Arial Narrow" w:hAnsi="Arial Narrow"/>
                <w:bCs/>
                <w:sz w:val="22"/>
                <w:szCs w:val="22"/>
              </w:rPr>
            </w:pPr>
          </w:p>
        </w:tc>
        <w:tc>
          <w:tcPr>
            <w:tcW w:w="114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tcMar/>
            <w:vAlign w:val="center"/>
          </w:tcPr>
          <w:p w:rsidRPr="00C83BF2" w:rsidR="004B7350" w:rsidP="007B3A5B" w:rsidRDefault="004B7350" w14:paraId="2F5836DD" w14:textId="77777777">
            <w:pPr>
              <w:ind w:right="-2"/>
              <w:jc w:val="both"/>
              <w:rPr>
                <w:rFonts w:ascii="Arial Narrow" w:hAnsi="Arial Narrow" w:cs="Calibri"/>
                <w:color w:val="000000"/>
                <w:sz w:val="22"/>
                <w:szCs w:val="22"/>
                <w:lang w:val="es-CO" w:eastAsia="es-CO"/>
              </w:rPr>
            </w:pPr>
            <w:r w:rsidRPr="00C83BF2">
              <w:rPr>
                <w:rFonts w:ascii="Arial Narrow" w:hAnsi="Arial Narrow" w:cs="Calibri"/>
                <w:color w:val="000000"/>
                <w:sz w:val="22"/>
                <w:szCs w:val="22"/>
                <w:lang w:val="es-CO" w:eastAsia="es-CO"/>
              </w:rPr>
              <w:lastRenderedPageBreak/>
              <w:t>Registro contable de compra</w:t>
            </w:r>
          </w:p>
          <w:p w:rsidRPr="00C83BF2" w:rsidR="004B7350" w:rsidP="007B3A5B" w:rsidRDefault="004B7350" w14:paraId="663D8D6E" w14:textId="77777777">
            <w:pPr>
              <w:ind w:right="-2"/>
              <w:jc w:val="both"/>
              <w:rPr>
                <w:rFonts w:ascii="Arial Narrow" w:hAnsi="Arial Narrow" w:cs="Calibri"/>
                <w:color w:val="000000"/>
                <w:sz w:val="22"/>
                <w:szCs w:val="22"/>
                <w:lang w:val="es-CO" w:eastAsia="es-CO"/>
              </w:rPr>
            </w:pPr>
          </w:p>
          <w:p w:rsidRPr="00C83BF2" w:rsidR="004B7350" w:rsidP="007B3A5B" w:rsidRDefault="004B7350" w14:paraId="2EB185A2" w14:textId="6267AA4C">
            <w:pPr>
              <w:ind w:right="-2"/>
              <w:jc w:val="both"/>
              <w:rPr>
                <w:rFonts w:ascii="Arial Narrow" w:hAnsi="Arial Narrow" w:cs="Calibri"/>
                <w:color w:val="000000"/>
                <w:sz w:val="22"/>
                <w:szCs w:val="22"/>
                <w:lang w:val="es-CO" w:eastAsia="es-CO"/>
              </w:rPr>
            </w:pPr>
            <w:r w:rsidRPr="00C83BF2">
              <w:rPr>
                <w:rFonts w:ascii="Arial Narrow" w:hAnsi="Arial Narrow" w:cs="Calibri"/>
                <w:color w:val="000000"/>
                <w:sz w:val="22"/>
                <w:szCs w:val="22"/>
                <w:lang w:val="es-CO" w:eastAsia="es-CO"/>
              </w:rPr>
              <w:t>Pago a proveedores</w:t>
            </w:r>
          </w:p>
        </w:tc>
        <w:tc>
          <w:tcPr>
            <w:tcW w:w="14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tcMar/>
            <w:vAlign w:val="center"/>
          </w:tcPr>
          <w:p w:rsidRPr="00C83BF2" w:rsidR="004B7350" w:rsidP="007B3A5B" w:rsidRDefault="004B7350" w14:paraId="0124C920" w14:textId="77777777">
            <w:pPr>
              <w:ind w:right="-2"/>
              <w:jc w:val="both"/>
              <w:rPr>
                <w:rFonts w:ascii="Arial Narrow" w:hAnsi="Arial Narrow" w:cs="Calibri"/>
                <w:color w:val="000000"/>
                <w:sz w:val="22"/>
                <w:szCs w:val="22"/>
                <w:lang w:val="es-CO" w:eastAsia="es-CO"/>
              </w:rPr>
            </w:pPr>
            <w:r w:rsidRPr="00C83BF2">
              <w:rPr>
                <w:rFonts w:ascii="Arial Narrow" w:hAnsi="Arial Narrow" w:cs="Calibri"/>
                <w:color w:val="000000"/>
                <w:sz w:val="22"/>
                <w:szCs w:val="22"/>
                <w:lang w:val="es-CO" w:eastAsia="es-CO"/>
              </w:rPr>
              <w:t>Gerencia General</w:t>
            </w:r>
          </w:p>
          <w:p w:rsidRPr="00C83BF2" w:rsidR="004B7350" w:rsidP="007B3A5B" w:rsidRDefault="004B7350" w14:paraId="7B44770F" w14:textId="77777777">
            <w:pPr>
              <w:ind w:right="-2"/>
              <w:jc w:val="both"/>
              <w:rPr>
                <w:rFonts w:ascii="Arial Narrow" w:hAnsi="Arial Narrow" w:cs="Calibri"/>
                <w:color w:val="000000"/>
                <w:sz w:val="22"/>
                <w:szCs w:val="22"/>
                <w:lang w:val="es-CO" w:eastAsia="es-CO"/>
              </w:rPr>
            </w:pPr>
          </w:p>
          <w:p w:rsidRPr="00C83BF2" w:rsidR="004B7350" w:rsidP="007B3A5B" w:rsidRDefault="004A5BAC" w14:paraId="0C9881A0" w14:textId="19D90619">
            <w:pPr>
              <w:ind w:right="-2"/>
              <w:jc w:val="both"/>
              <w:rPr>
                <w:rFonts w:ascii="Arial Narrow" w:hAnsi="Arial Narrow" w:cs="Calibri"/>
                <w:color w:val="000000"/>
                <w:sz w:val="22"/>
                <w:szCs w:val="22"/>
                <w:lang w:val="es-CO" w:eastAsia="es-CO"/>
              </w:rPr>
            </w:pPr>
            <w:r w:rsidRPr="00C83BF2">
              <w:rPr>
                <w:rFonts w:ascii="Arial Narrow" w:hAnsi="Arial Narrow" w:cs="Calibri"/>
                <w:color w:val="000000"/>
                <w:sz w:val="22"/>
                <w:szCs w:val="22"/>
                <w:lang w:val="es-CO" w:eastAsia="es-CO"/>
              </w:rPr>
              <w:t>Gerencia Administrativo Financiero</w:t>
            </w:r>
          </w:p>
          <w:p w:rsidRPr="00C83BF2" w:rsidR="004B7350" w:rsidP="007B3A5B" w:rsidRDefault="004B7350" w14:paraId="51B189DA" w14:textId="77777777">
            <w:pPr>
              <w:ind w:right="-2"/>
              <w:jc w:val="both"/>
              <w:rPr>
                <w:rFonts w:ascii="Arial Narrow" w:hAnsi="Arial Narrow" w:cs="Calibri"/>
                <w:color w:val="000000"/>
                <w:sz w:val="22"/>
                <w:szCs w:val="22"/>
                <w:lang w:val="es-CO" w:eastAsia="es-CO"/>
              </w:rPr>
            </w:pPr>
          </w:p>
          <w:p w:rsidRPr="00C83BF2" w:rsidR="004B7350" w:rsidP="007B3A5B" w:rsidRDefault="004B7350" w14:paraId="230248EA" w14:textId="77777777">
            <w:pPr>
              <w:ind w:right="-2"/>
              <w:jc w:val="both"/>
              <w:rPr>
                <w:rFonts w:ascii="Arial Narrow" w:hAnsi="Arial Narrow" w:cs="Calibri"/>
                <w:color w:val="000000"/>
                <w:sz w:val="22"/>
                <w:szCs w:val="22"/>
                <w:lang w:val="es-CO" w:eastAsia="es-CO"/>
              </w:rPr>
            </w:pPr>
            <w:r w:rsidRPr="00C83BF2">
              <w:rPr>
                <w:rFonts w:ascii="Arial Narrow" w:hAnsi="Arial Narrow" w:cs="Calibri"/>
                <w:color w:val="000000"/>
                <w:sz w:val="22"/>
                <w:szCs w:val="22"/>
                <w:lang w:val="es-CO" w:eastAsia="es-CO"/>
              </w:rPr>
              <w:t>Coordinador Contable</w:t>
            </w:r>
          </w:p>
          <w:p w:rsidRPr="00C83BF2" w:rsidR="004B7350" w:rsidP="007B3A5B" w:rsidRDefault="004B7350" w14:paraId="29B3EEE2" w14:textId="77777777">
            <w:pPr>
              <w:ind w:right="-2"/>
              <w:jc w:val="both"/>
              <w:rPr>
                <w:rFonts w:ascii="Arial Narrow" w:hAnsi="Arial Narrow" w:cs="Calibri"/>
                <w:color w:val="000000"/>
                <w:sz w:val="22"/>
                <w:szCs w:val="22"/>
                <w:lang w:val="es-CO" w:eastAsia="es-CO"/>
              </w:rPr>
            </w:pPr>
          </w:p>
          <w:p w:rsidRPr="00C83BF2" w:rsidR="004B7350" w:rsidP="007B3A5B" w:rsidRDefault="004B7350" w14:paraId="76E01E94" w14:textId="77777777">
            <w:pPr>
              <w:ind w:right="-2"/>
              <w:jc w:val="both"/>
              <w:rPr>
                <w:rFonts w:ascii="Arial Narrow" w:hAnsi="Arial Narrow" w:cs="Calibri"/>
                <w:color w:val="000000"/>
                <w:sz w:val="22"/>
                <w:szCs w:val="22"/>
                <w:lang w:val="es-CO" w:eastAsia="es-CO"/>
              </w:rPr>
            </w:pPr>
            <w:r w:rsidRPr="00C83BF2">
              <w:rPr>
                <w:rFonts w:ascii="Arial Narrow" w:hAnsi="Arial Narrow" w:cs="Calibri"/>
                <w:color w:val="000000"/>
                <w:sz w:val="22"/>
                <w:szCs w:val="22"/>
                <w:lang w:val="es-CO" w:eastAsia="es-CO"/>
              </w:rPr>
              <w:t>Proveedor</w:t>
            </w:r>
          </w:p>
          <w:p w:rsidRPr="00C83BF2" w:rsidR="004B7350" w:rsidP="007B3A5B" w:rsidRDefault="004B7350" w14:paraId="6B606A7F" w14:textId="77777777">
            <w:pPr>
              <w:ind w:right="-2"/>
              <w:jc w:val="both"/>
              <w:rPr>
                <w:rFonts w:ascii="Arial Narrow" w:hAnsi="Arial Narrow" w:cs="Calibri"/>
                <w:color w:val="000000"/>
                <w:sz w:val="22"/>
                <w:szCs w:val="22"/>
                <w:lang w:val="es-CO" w:eastAsia="es-CO"/>
              </w:rPr>
            </w:pPr>
          </w:p>
        </w:tc>
      </w:tr>
      <w:tr w:rsidRPr="00C83BF2" w:rsidR="00F737EE" w:rsidTr="6376633B" w14:paraId="0533B129" w14:textId="77777777">
        <w:trPr>
          <w:trHeight w:val="293"/>
        </w:trPr>
        <w:tc>
          <w:tcPr>
            <w:tcW w:w="11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tcMar/>
            <w:vAlign w:val="center"/>
          </w:tcPr>
          <w:p w:rsidRPr="00C83BF2" w:rsidR="00192FD1" w:rsidP="007B3A5B" w:rsidRDefault="00192FD1" w14:paraId="1D2F175D" w14:textId="77777777">
            <w:pPr>
              <w:ind w:right="-2"/>
              <w:jc w:val="both"/>
              <w:rPr>
                <w:rFonts w:ascii="Arial Narrow" w:hAnsi="Arial Narrow" w:cs="Calibri"/>
                <w:color w:val="000000"/>
                <w:sz w:val="22"/>
                <w:szCs w:val="22"/>
                <w:lang w:val="es-CO" w:eastAsia="es-CO"/>
              </w:rPr>
            </w:pPr>
          </w:p>
          <w:p w:rsidRPr="00C83BF2" w:rsidR="00192FD1" w:rsidP="007B3A5B" w:rsidRDefault="00192FD1" w14:paraId="433CD039" w14:textId="77777777">
            <w:pPr>
              <w:ind w:right="-2"/>
              <w:jc w:val="both"/>
              <w:rPr>
                <w:rFonts w:ascii="Arial Narrow" w:hAnsi="Arial Narrow" w:cs="Calibri"/>
                <w:color w:val="000000"/>
                <w:sz w:val="22"/>
                <w:szCs w:val="22"/>
                <w:lang w:val="es-CO" w:eastAsia="es-CO"/>
              </w:rPr>
            </w:pPr>
          </w:p>
          <w:p w:rsidRPr="00C83BF2" w:rsidR="00F737EE" w:rsidP="007B3A5B" w:rsidRDefault="00F737EE" w14:paraId="64EA71AF" w14:textId="32A01B1C">
            <w:pPr>
              <w:ind w:right="-2"/>
              <w:jc w:val="both"/>
              <w:rPr>
                <w:rFonts w:ascii="Arial Narrow" w:hAnsi="Arial Narrow" w:cs="Calibri"/>
                <w:color w:val="000000"/>
                <w:sz w:val="22"/>
                <w:szCs w:val="22"/>
                <w:lang w:val="es-CO" w:eastAsia="es-CO"/>
              </w:rPr>
            </w:pPr>
            <w:r w:rsidRPr="00C83BF2">
              <w:rPr>
                <w:rFonts w:ascii="Arial Narrow" w:hAnsi="Arial Narrow" w:cs="Calibri"/>
                <w:color w:val="000000"/>
                <w:sz w:val="22"/>
                <w:szCs w:val="22"/>
                <w:lang w:val="es-CO" w:eastAsia="es-CO"/>
              </w:rPr>
              <w:t xml:space="preserve">Custodio </w:t>
            </w:r>
            <w:r w:rsidRPr="00C83BF2" w:rsidR="001B29D4">
              <w:rPr>
                <w:rFonts w:ascii="Arial Narrow" w:hAnsi="Arial Narrow" w:cs="Calibri"/>
                <w:color w:val="000000"/>
                <w:sz w:val="22"/>
                <w:szCs w:val="22"/>
                <w:lang w:val="es-CO" w:eastAsia="es-CO"/>
              </w:rPr>
              <w:t>de proyecto</w:t>
            </w:r>
          </w:p>
        </w:tc>
        <w:tc>
          <w:tcPr>
            <w:tcW w:w="14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tcMar/>
            <w:vAlign w:val="center"/>
          </w:tcPr>
          <w:p w:rsidRPr="00C83BF2" w:rsidR="00192FD1" w:rsidP="007B3A5B" w:rsidRDefault="00192FD1" w14:paraId="7CEF28F8" w14:textId="77777777">
            <w:pPr>
              <w:pStyle w:val="Prrafodelista"/>
              <w:spacing w:line="240" w:lineRule="auto"/>
              <w:ind w:left="0"/>
              <w:jc w:val="both"/>
              <w:rPr>
                <w:rFonts w:ascii="Arial Narrow" w:hAnsi="Arial Narrow"/>
              </w:rPr>
            </w:pPr>
          </w:p>
          <w:p w:rsidRPr="00C83BF2" w:rsidR="00192FD1" w:rsidP="007B3A5B" w:rsidRDefault="00192FD1" w14:paraId="70882C02" w14:textId="77777777">
            <w:pPr>
              <w:pStyle w:val="Prrafodelista"/>
              <w:spacing w:line="240" w:lineRule="auto"/>
              <w:ind w:left="0"/>
              <w:jc w:val="both"/>
              <w:rPr>
                <w:rFonts w:ascii="Arial Narrow" w:hAnsi="Arial Narrow"/>
              </w:rPr>
            </w:pPr>
          </w:p>
          <w:p w:rsidRPr="00C83BF2" w:rsidR="00AE0D14" w:rsidP="007B3A5B" w:rsidRDefault="00AE0D14" w14:paraId="7D467508" w14:textId="7E03BD75">
            <w:pPr>
              <w:pStyle w:val="Prrafodelista"/>
              <w:spacing w:line="240" w:lineRule="auto"/>
              <w:ind w:left="0"/>
              <w:jc w:val="both"/>
              <w:rPr>
                <w:rFonts w:ascii="Arial Narrow" w:hAnsi="Arial Narrow"/>
              </w:rPr>
            </w:pPr>
            <w:r w:rsidRPr="00C83BF2">
              <w:rPr>
                <w:rFonts w:ascii="Arial Narrow" w:hAnsi="Arial Narrow"/>
              </w:rPr>
              <w:t xml:space="preserve">EC-FIN-F-04 control </w:t>
            </w:r>
            <w:r w:rsidRPr="00C83BF2" w:rsidR="00C17747">
              <w:rPr>
                <w:rFonts w:ascii="Arial Narrow" w:hAnsi="Arial Narrow"/>
              </w:rPr>
              <w:t xml:space="preserve">de </w:t>
            </w:r>
            <w:r w:rsidRPr="00C83BF2">
              <w:rPr>
                <w:rFonts w:ascii="Arial Narrow" w:hAnsi="Arial Narrow"/>
              </w:rPr>
              <w:t xml:space="preserve">alimentación </w:t>
            </w:r>
            <w:r w:rsidRPr="00C83BF2" w:rsidR="00C17747">
              <w:rPr>
                <w:rFonts w:ascii="Arial Narrow" w:hAnsi="Arial Narrow"/>
              </w:rPr>
              <w:t>y mecatos</w:t>
            </w:r>
          </w:p>
          <w:p w:rsidRPr="00C83BF2" w:rsidR="00AE0D14" w:rsidP="007B3A5B" w:rsidRDefault="00AE0D14" w14:paraId="4CEAB37C" w14:textId="77777777">
            <w:pPr>
              <w:pStyle w:val="Prrafodelista"/>
              <w:spacing w:line="240" w:lineRule="auto"/>
              <w:ind w:left="0"/>
              <w:jc w:val="both"/>
              <w:rPr>
                <w:rFonts w:ascii="Arial Narrow" w:hAnsi="Arial Narrow"/>
              </w:rPr>
            </w:pPr>
          </w:p>
          <w:p w:rsidRPr="00C83BF2" w:rsidR="00AE0D14" w:rsidP="007B3A5B" w:rsidRDefault="00AE0D14" w14:paraId="614BC1B8" w14:textId="401DD90E">
            <w:pPr>
              <w:pStyle w:val="Prrafodelista"/>
              <w:spacing w:line="240" w:lineRule="auto"/>
              <w:ind w:left="0"/>
              <w:jc w:val="both"/>
              <w:rPr>
                <w:rFonts w:ascii="Arial Narrow" w:hAnsi="Arial Narrow"/>
              </w:rPr>
            </w:pPr>
            <w:r w:rsidRPr="00C83BF2">
              <w:rPr>
                <w:rFonts w:ascii="Arial Narrow" w:hAnsi="Arial Narrow"/>
              </w:rPr>
              <w:t>EC-FIN-F-0</w:t>
            </w:r>
            <w:r w:rsidRPr="00C83BF2" w:rsidR="00C17747">
              <w:rPr>
                <w:rFonts w:ascii="Arial Narrow" w:hAnsi="Arial Narrow"/>
              </w:rPr>
              <w:t>5</w:t>
            </w:r>
            <w:r w:rsidRPr="00C83BF2">
              <w:rPr>
                <w:rFonts w:ascii="Arial Narrow" w:hAnsi="Arial Narrow"/>
              </w:rPr>
              <w:t xml:space="preserve"> control</w:t>
            </w:r>
            <w:r w:rsidRPr="00C83BF2" w:rsidR="00C17747">
              <w:rPr>
                <w:rFonts w:ascii="Arial Narrow" w:hAnsi="Arial Narrow"/>
              </w:rPr>
              <w:t xml:space="preserve"> </w:t>
            </w:r>
            <w:r w:rsidRPr="00C83BF2">
              <w:rPr>
                <w:rFonts w:ascii="Arial Narrow" w:hAnsi="Arial Narrow"/>
              </w:rPr>
              <w:t>de lavandería</w:t>
            </w:r>
          </w:p>
          <w:p w:rsidRPr="00C83BF2" w:rsidR="00AE0D14" w:rsidP="007B3A5B" w:rsidRDefault="00AE0D14" w14:paraId="410EDF4B" w14:textId="77777777">
            <w:pPr>
              <w:pStyle w:val="Prrafodelista"/>
              <w:spacing w:line="240" w:lineRule="auto"/>
              <w:ind w:left="0"/>
              <w:jc w:val="both"/>
              <w:rPr>
                <w:rFonts w:ascii="Arial Narrow" w:hAnsi="Arial Narrow"/>
              </w:rPr>
            </w:pPr>
          </w:p>
          <w:p w:rsidRPr="00C83BF2" w:rsidR="00F737EE" w:rsidP="007B3A5B" w:rsidRDefault="00C17747" w14:paraId="50C051A9" w14:textId="77777777">
            <w:pPr>
              <w:pStyle w:val="Prrafodelista"/>
              <w:spacing w:line="240" w:lineRule="auto"/>
              <w:ind w:left="0"/>
              <w:jc w:val="both"/>
              <w:rPr>
                <w:rFonts w:ascii="Arial Narrow" w:hAnsi="Arial Narrow"/>
              </w:rPr>
            </w:pPr>
            <w:r w:rsidRPr="00C83BF2">
              <w:rPr>
                <w:rFonts w:ascii="Arial Narrow" w:hAnsi="Arial Narrow"/>
              </w:rPr>
              <w:t>EC-FIN-F-09 control de hospedaje</w:t>
            </w:r>
          </w:p>
          <w:p w:rsidRPr="00C83BF2" w:rsidR="00C17747" w:rsidP="007B3A5B" w:rsidRDefault="00C17747" w14:paraId="7523D951" w14:textId="77777777">
            <w:pPr>
              <w:pStyle w:val="Prrafodelista"/>
              <w:spacing w:line="240" w:lineRule="auto"/>
              <w:ind w:left="0"/>
              <w:jc w:val="both"/>
              <w:rPr>
                <w:rFonts w:ascii="Arial Narrow" w:hAnsi="Arial Narrow"/>
              </w:rPr>
            </w:pPr>
          </w:p>
          <w:p w:rsidRPr="00C83BF2" w:rsidR="00C17747" w:rsidP="007B3A5B" w:rsidRDefault="00C17747" w14:paraId="111835EC" w14:textId="1401AE4F">
            <w:pPr>
              <w:pStyle w:val="Prrafodelista"/>
              <w:spacing w:line="240" w:lineRule="auto"/>
              <w:ind w:left="0"/>
              <w:jc w:val="both"/>
              <w:rPr>
                <w:rFonts w:ascii="Arial Narrow" w:hAnsi="Arial Narrow"/>
              </w:rPr>
            </w:pPr>
            <w:r w:rsidRPr="00C83BF2">
              <w:rPr>
                <w:rFonts w:ascii="Arial Narrow" w:hAnsi="Arial Narrow"/>
              </w:rPr>
              <w:t>EC-FIN-F-10 control de estibaje</w:t>
            </w:r>
          </w:p>
        </w:tc>
        <w:tc>
          <w:tcPr>
            <w:tcW w:w="15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tcMar/>
            <w:vAlign w:val="center"/>
          </w:tcPr>
          <w:p w:rsidRPr="00C83BF2" w:rsidR="00192FD1" w:rsidP="007B3A5B" w:rsidRDefault="00192FD1" w14:paraId="1F9CA53F" w14:textId="77777777">
            <w:pPr>
              <w:ind w:right="-2"/>
              <w:jc w:val="both"/>
              <w:rPr>
                <w:rFonts w:ascii="Arial Narrow" w:hAnsi="Arial Narrow" w:cs="Calibri"/>
                <w:color w:val="000000"/>
                <w:sz w:val="22"/>
                <w:szCs w:val="22"/>
                <w:lang w:val="es-CO" w:eastAsia="es-CO"/>
              </w:rPr>
            </w:pPr>
          </w:p>
          <w:p w:rsidRPr="00C83BF2" w:rsidR="001B29D4" w:rsidP="007B3A5B" w:rsidRDefault="001B29D4" w14:paraId="1D6FD8FC" w14:textId="330D4855">
            <w:pPr>
              <w:ind w:right="-2"/>
              <w:jc w:val="both"/>
              <w:rPr>
                <w:rFonts w:ascii="Arial Narrow" w:hAnsi="Arial Narrow" w:cs="Calibri"/>
                <w:color w:val="000000"/>
                <w:sz w:val="22"/>
                <w:szCs w:val="22"/>
                <w:lang w:val="es-CO" w:eastAsia="es-CO"/>
              </w:rPr>
            </w:pPr>
            <w:r w:rsidRPr="00C83BF2">
              <w:rPr>
                <w:rFonts w:ascii="Arial Narrow" w:hAnsi="Arial Narrow" w:cs="Calibri"/>
                <w:color w:val="000000"/>
                <w:sz w:val="22"/>
                <w:szCs w:val="22"/>
                <w:lang w:val="es-CO" w:eastAsia="es-CO"/>
              </w:rPr>
              <w:t>Analista Contable/Asistente Contable</w:t>
            </w:r>
          </w:p>
          <w:p w:rsidRPr="00C83BF2" w:rsidR="00F737EE" w:rsidP="007B3A5B" w:rsidRDefault="00F737EE" w14:paraId="68D94F10" w14:textId="75356BA7">
            <w:pPr>
              <w:ind w:right="-2"/>
              <w:jc w:val="both"/>
              <w:rPr>
                <w:rFonts w:ascii="Arial Narrow" w:hAnsi="Arial Narrow" w:cs="Calibri"/>
                <w:color w:val="000000"/>
                <w:sz w:val="22"/>
                <w:szCs w:val="22"/>
                <w:lang w:val="es-CO" w:eastAsia="es-CO"/>
              </w:rPr>
            </w:pPr>
          </w:p>
        </w:tc>
        <w:tc>
          <w:tcPr>
            <w:tcW w:w="33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tcMar/>
            <w:vAlign w:val="center"/>
          </w:tcPr>
          <w:p w:rsidRPr="00C83BF2" w:rsidR="00192FD1" w:rsidP="007B3A5B" w:rsidRDefault="00192FD1" w14:paraId="4E778084" w14:textId="77777777">
            <w:pPr>
              <w:ind w:right="-2"/>
              <w:jc w:val="both"/>
              <w:rPr>
                <w:rFonts w:ascii="Arial Narrow" w:hAnsi="Arial Narrow" w:cs="Calibri"/>
                <w:b/>
                <w:bCs/>
                <w:color w:val="000000"/>
                <w:sz w:val="22"/>
                <w:szCs w:val="22"/>
                <w:lang w:val="es-CO" w:eastAsia="es-CO"/>
              </w:rPr>
            </w:pPr>
          </w:p>
          <w:p w:rsidRPr="00C83BF2" w:rsidR="001B29D4" w:rsidP="007B3A5B" w:rsidRDefault="001B29D4" w14:paraId="3F6DF290" w14:textId="577C167C">
            <w:pPr>
              <w:ind w:right="-2"/>
              <w:jc w:val="both"/>
              <w:rPr>
                <w:rFonts w:ascii="Arial Narrow" w:hAnsi="Arial Narrow" w:cs="Calibri"/>
                <w:b/>
                <w:bCs/>
                <w:color w:val="000000"/>
                <w:sz w:val="22"/>
                <w:szCs w:val="22"/>
                <w:lang w:val="es-CO" w:eastAsia="es-CO"/>
              </w:rPr>
            </w:pPr>
            <w:r w:rsidRPr="00C83BF2">
              <w:rPr>
                <w:rFonts w:ascii="Arial Narrow" w:hAnsi="Arial Narrow" w:cs="Calibri"/>
                <w:b/>
                <w:bCs/>
                <w:color w:val="000000"/>
                <w:sz w:val="22"/>
                <w:szCs w:val="22"/>
                <w:lang w:val="es-CO" w:eastAsia="es-CO"/>
              </w:rPr>
              <w:t>Revisar, analizar y registrar contablemente los comprobantes de venta de proveedores entregados por proyectos</w:t>
            </w:r>
            <w:r w:rsidRPr="00C83BF2" w:rsidR="00155796">
              <w:rPr>
                <w:rFonts w:ascii="Arial Narrow" w:hAnsi="Arial Narrow" w:cs="Calibri"/>
                <w:b/>
                <w:bCs/>
                <w:color w:val="000000"/>
                <w:sz w:val="22"/>
                <w:szCs w:val="22"/>
                <w:lang w:val="es-CO" w:eastAsia="es-CO"/>
              </w:rPr>
              <w:t xml:space="preserve"> donde:</w:t>
            </w:r>
          </w:p>
          <w:p w:rsidRPr="00C83BF2" w:rsidR="001B29D4" w:rsidP="007B3A5B" w:rsidRDefault="001B29D4" w14:paraId="5E91FE5D" w14:textId="77777777">
            <w:pPr>
              <w:jc w:val="both"/>
              <w:rPr>
                <w:rFonts w:ascii="Arial Narrow" w:hAnsi="Arial Narrow"/>
                <w:sz w:val="22"/>
                <w:szCs w:val="22"/>
              </w:rPr>
            </w:pPr>
          </w:p>
          <w:p w:rsidRPr="00C83BF2" w:rsidR="00F737EE" w:rsidP="007B3A5B" w:rsidRDefault="00155796" w14:paraId="6B0E4C21" w14:textId="531EDD98">
            <w:pPr>
              <w:jc w:val="both"/>
              <w:rPr>
                <w:rFonts w:ascii="Arial Narrow" w:hAnsi="Arial Narrow"/>
                <w:sz w:val="22"/>
                <w:szCs w:val="22"/>
              </w:rPr>
            </w:pPr>
            <w:r w:rsidRPr="00C83BF2">
              <w:rPr>
                <w:rFonts w:ascii="Arial Narrow" w:hAnsi="Arial Narrow"/>
                <w:sz w:val="22"/>
                <w:szCs w:val="22"/>
              </w:rPr>
              <w:t>Deberán</w:t>
            </w:r>
            <w:r w:rsidRPr="00C83BF2" w:rsidR="00F737EE">
              <w:rPr>
                <w:rFonts w:ascii="Arial Narrow" w:hAnsi="Arial Narrow"/>
                <w:sz w:val="22"/>
                <w:szCs w:val="22"/>
              </w:rPr>
              <w:t xml:space="preserve"> estar dentro del mismo periodo al cual pertenece la compra o prestación del servicio</w:t>
            </w:r>
            <w:r w:rsidRPr="00C83BF2">
              <w:rPr>
                <w:rFonts w:ascii="Arial Narrow" w:hAnsi="Arial Narrow"/>
                <w:sz w:val="22"/>
                <w:szCs w:val="22"/>
              </w:rPr>
              <w:t xml:space="preserve"> y </w:t>
            </w:r>
            <w:r w:rsidRPr="00C83BF2" w:rsidR="00F737EE">
              <w:rPr>
                <w:rFonts w:ascii="Arial Narrow" w:hAnsi="Arial Narrow"/>
                <w:sz w:val="22"/>
                <w:szCs w:val="22"/>
              </w:rPr>
              <w:t>deberán ser enviados vía mail a:</w:t>
            </w:r>
          </w:p>
          <w:p w:rsidRPr="00C83BF2" w:rsidR="00155796" w:rsidP="007B3A5B" w:rsidRDefault="00155796" w14:paraId="045EC0B2" w14:textId="77777777">
            <w:pPr>
              <w:jc w:val="both"/>
              <w:rPr>
                <w:rFonts w:ascii="Arial Narrow" w:hAnsi="Arial Narrow"/>
                <w:sz w:val="22"/>
                <w:szCs w:val="22"/>
              </w:rPr>
            </w:pPr>
          </w:p>
          <w:p w:rsidRPr="00C83BF2" w:rsidR="00F737EE" w:rsidP="007B3A5B" w:rsidRDefault="00464F92" w14:paraId="1E8B77A4" w14:textId="559951AD">
            <w:pPr>
              <w:pStyle w:val="Prrafodelista"/>
              <w:numPr>
                <w:ilvl w:val="0"/>
                <w:numId w:val="23"/>
              </w:numPr>
              <w:jc w:val="both"/>
              <w:rPr>
                <w:rFonts w:ascii="Arial Narrow" w:hAnsi="Arial Narrow"/>
              </w:rPr>
            </w:pPr>
            <w:commentRangeStart w:id="4"/>
            <w:r w:rsidRPr="00464F92">
              <w:rPr>
                <w:rFonts w:ascii="Arial Narrow" w:hAnsi="Arial Narrow"/>
                <w:highlight w:val="yellow"/>
              </w:rPr>
              <w:t>Analista</w:t>
            </w:r>
            <w:commentRangeEnd w:id="4"/>
            <w:r w:rsidR="00F83A39">
              <w:rPr>
                <w:rStyle w:val="Refdecomentario"/>
                <w:rFonts w:ascii="Times New Roman" w:hAnsi="Times New Roman" w:eastAsia="Times New Roman"/>
                <w:lang w:val="es-ES" w:eastAsia="es-ES"/>
              </w:rPr>
              <w:commentReference w:id="4"/>
            </w:r>
            <w:r w:rsidRPr="00464F92">
              <w:rPr>
                <w:rFonts w:ascii="Arial Narrow" w:hAnsi="Arial Narrow"/>
                <w:highlight w:val="yellow"/>
              </w:rPr>
              <w:t xml:space="preserve"> /</w:t>
            </w:r>
            <w:r>
              <w:rPr>
                <w:rFonts w:ascii="Arial Narrow" w:hAnsi="Arial Narrow"/>
              </w:rPr>
              <w:t xml:space="preserve"> </w:t>
            </w:r>
            <w:r w:rsidRPr="00C83BF2" w:rsidR="00F737EE">
              <w:rPr>
                <w:rFonts w:ascii="Arial Narrow" w:hAnsi="Arial Narrow"/>
              </w:rPr>
              <w:t>Asistente contable (encargada del fondo)</w:t>
            </w:r>
          </w:p>
          <w:p w:rsidRPr="00C83BF2" w:rsidR="00F737EE" w:rsidP="007B3A5B" w:rsidRDefault="00F737EE" w14:paraId="6779868C" w14:textId="77777777">
            <w:pPr>
              <w:jc w:val="both"/>
              <w:rPr>
                <w:rFonts w:ascii="Arial Narrow" w:hAnsi="Arial Narrow"/>
                <w:b/>
                <w:bCs/>
                <w:sz w:val="22"/>
                <w:szCs w:val="22"/>
              </w:rPr>
            </w:pPr>
            <w:r w:rsidRPr="00C83BF2">
              <w:rPr>
                <w:rFonts w:ascii="Arial Narrow" w:hAnsi="Arial Narrow"/>
                <w:b/>
                <w:bCs/>
                <w:sz w:val="22"/>
                <w:szCs w:val="22"/>
              </w:rPr>
              <w:t>Con copia a:</w:t>
            </w:r>
          </w:p>
          <w:p w:rsidRPr="00C83BF2" w:rsidR="00F737EE" w:rsidP="007B3A5B" w:rsidRDefault="000F1849" w14:paraId="3C2B9D00" w14:textId="5A78E34E">
            <w:pPr>
              <w:pStyle w:val="Prrafodelista"/>
              <w:numPr>
                <w:ilvl w:val="0"/>
                <w:numId w:val="23"/>
              </w:numPr>
              <w:jc w:val="both"/>
              <w:rPr>
                <w:rFonts w:ascii="Arial Narrow" w:hAnsi="Arial Narrow"/>
              </w:rPr>
            </w:pPr>
            <w:r w:rsidRPr="00C83BF2">
              <w:rPr>
                <w:rFonts w:ascii="Arial Narrow" w:hAnsi="Arial Narrow"/>
              </w:rPr>
              <w:t>Gerente Administrativo Financiero</w:t>
            </w:r>
          </w:p>
          <w:p w:rsidRPr="00C83BF2" w:rsidR="00F737EE" w:rsidP="007B3A5B" w:rsidRDefault="00F737EE" w14:paraId="7032D14E" w14:textId="77777777">
            <w:pPr>
              <w:pStyle w:val="Prrafodelista"/>
              <w:numPr>
                <w:ilvl w:val="0"/>
                <w:numId w:val="23"/>
              </w:numPr>
              <w:jc w:val="both"/>
              <w:rPr>
                <w:rFonts w:ascii="Arial Narrow" w:hAnsi="Arial Narrow"/>
              </w:rPr>
            </w:pPr>
            <w:r w:rsidRPr="00C83BF2">
              <w:rPr>
                <w:rFonts w:ascii="Arial Narrow" w:hAnsi="Arial Narrow"/>
              </w:rPr>
              <w:t>Coordinadora Contable</w:t>
            </w:r>
          </w:p>
          <w:p w:rsidRPr="00C83BF2" w:rsidR="00F737EE" w:rsidP="007B3A5B" w:rsidRDefault="00F737EE" w14:paraId="0E8B5BF0" w14:textId="5A3A8F6D">
            <w:pPr>
              <w:ind w:right="-2"/>
              <w:jc w:val="both"/>
              <w:rPr>
                <w:rFonts w:ascii="Arial Narrow" w:hAnsi="Arial Narrow"/>
                <w:sz w:val="22"/>
                <w:szCs w:val="22"/>
              </w:rPr>
            </w:pPr>
            <w:r w:rsidRPr="00C83BF2">
              <w:rPr>
                <w:rFonts w:ascii="Arial Narrow" w:hAnsi="Arial Narrow"/>
                <w:sz w:val="22"/>
                <w:szCs w:val="22"/>
              </w:rPr>
              <w:t>Los documentos originales deberán ser enviados en el transcurso de la semana con los formatos establecidos de los servicios adquiridos</w:t>
            </w:r>
            <w:r w:rsidR="00464CC9">
              <w:rPr>
                <w:rFonts w:ascii="Arial Narrow" w:hAnsi="Arial Narrow"/>
                <w:sz w:val="22"/>
                <w:szCs w:val="22"/>
              </w:rPr>
              <w:t xml:space="preserve"> y gestionados</w:t>
            </w:r>
            <w:r w:rsidRPr="00C83BF2">
              <w:rPr>
                <w:rFonts w:ascii="Arial Narrow" w:hAnsi="Arial Narrow"/>
                <w:sz w:val="22"/>
                <w:szCs w:val="22"/>
              </w:rPr>
              <w:t xml:space="preserve"> correctamente</w:t>
            </w:r>
            <w:r w:rsidR="00624A69">
              <w:rPr>
                <w:rFonts w:ascii="Arial Narrow" w:hAnsi="Arial Narrow"/>
                <w:sz w:val="22"/>
                <w:szCs w:val="22"/>
              </w:rPr>
              <w:t>.</w:t>
            </w:r>
          </w:p>
          <w:p w:rsidRPr="00C83BF2" w:rsidR="001B29D4" w:rsidP="007B3A5B" w:rsidRDefault="001B29D4" w14:paraId="73BAF8B8" w14:textId="7C14F6E6">
            <w:pPr>
              <w:jc w:val="both"/>
              <w:rPr>
                <w:rFonts w:ascii="Arial Narrow" w:hAnsi="Arial Narrow" w:cs="Calibri"/>
                <w:sz w:val="22"/>
                <w:szCs w:val="22"/>
                <w:lang w:val="es-CO" w:eastAsia="es-CO"/>
              </w:rPr>
            </w:pPr>
          </w:p>
        </w:tc>
        <w:tc>
          <w:tcPr>
            <w:tcW w:w="114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tcMar/>
            <w:vAlign w:val="center"/>
          </w:tcPr>
          <w:p w:rsidRPr="00C83BF2" w:rsidR="00192FD1" w:rsidP="007B3A5B" w:rsidRDefault="00192FD1" w14:paraId="256A0176" w14:textId="77777777">
            <w:pPr>
              <w:ind w:right="-2"/>
              <w:jc w:val="both"/>
              <w:rPr>
                <w:rFonts w:ascii="Arial Narrow" w:hAnsi="Arial Narrow" w:cs="Calibri"/>
                <w:color w:val="000000"/>
                <w:sz w:val="22"/>
                <w:szCs w:val="22"/>
                <w:lang w:val="es-CO" w:eastAsia="es-CO"/>
              </w:rPr>
            </w:pPr>
          </w:p>
          <w:p w:rsidRPr="00C83BF2" w:rsidR="001B29D4" w:rsidP="007B3A5B" w:rsidRDefault="001B29D4" w14:paraId="7A2DCD6D" w14:textId="598A3041">
            <w:pPr>
              <w:ind w:right="-2"/>
              <w:jc w:val="both"/>
              <w:rPr>
                <w:rFonts w:ascii="Arial Narrow" w:hAnsi="Arial Narrow" w:cs="Calibri"/>
                <w:color w:val="000000"/>
                <w:sz w:val="22"/>
                <w:szCs w:val="22"/>
                <w:lang w:val="es-CO" w:eastAsia="es-CO"/>
              </w:rPr>
            </w:pPr>
            <w:r w:rsidRPr="00C83BF2">
              <w:rPr>
                <w:rFonts w:ascii="Arial Narrow" w:hAnsi="Arial Narrow" w:cs="Calibri"/>
                <w:color w:val="000000"/>
                <w:sz w:val="22"/>
                <w:szCs w:val="22"/>
                <w:lang w:val="es-CO" w:eastAsia="es-CO"/>
              </w:rPr>
              <w:t>Registro contable de compra</w:t>
            </w:r>
          </w:p>
          <w:p w:rsidRPr="00C83BF2" w:rsidR="001B29D4" w:rsidP="007B3A5B" w:rsidRDefault="001B29D4" w14:paraId="4A2EC489" w14:textId="77777777">
            <w:pPr>
              <w:ind w:right="-2"/>
              <w:jc w:val="both"/>
              <w:rPr>
                <w:rFonts w:ascii="Arial Narrow" w:hAnsi="Arial Narrow" w:cs="Calibri"/>
                <w:color w:val="000000"/>
                <w:sz w:val="22"/>
                <w:szCs w:val="22"/>
                <w:lang w:val="es-CO" w:eastAsia="es-CO"/>
              </w:rPr>
            </w:pPr>
          </w:p>
          <w:p w:rsidRPr="00C83BF2" w:rsidR="00F737EE" w:rsidP="007B3A5B" w:rsidRDefault="001B29D4" w14:paraId="66E497DD" w14:textId="7F369202">
            <w:pPr>
              <w:ind w:right="-2"/>
              <w:jc w:val="both"/>
              <w:rPr>
                <w:rFonts w:ascii="Arial Narrow" w:hAnsi="Arial Narrow" w:cs="Calibri"/>
                <w:color w:val="000000"/>
                <w:sz w:val="22"/>
                <w:szCs w:val="22"/>
                <w:lang w:val="es-CO" w:eastAsia="es-CO"/>
              </w:rPr>
            </w:pPr>
            <w:r w:rsidRPr="00C83BF2">
              <w:rPr>
                <w:rFonts w:ascii="Arial Narrow" w:hAnsi="Arial Narrow" w:cs="Calibri"/>
                <w:color w:val="000000"/>
                <w:sz w:val="22"/>
                <w:szCs w:val="22"/>
                <w:lang w:val="es-CO" w:eastAsia="es-CO"/>
              </w:rPr>
              <w:t>Pago a proveedores</w:t>
            </w:r>
          </w:p>
        </w:tc>
        <w:tc>
          <w:tcPr>
            <w:tcW w:w="14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tcMar/>
            <w:vAlign w:val="center"/>
          </w:tcPr>
          <w:p w:rsidRPr="00C83BF2" w:rsidR="00192FD1" w:rsidP="007B3A5B" w:rsidRDefault="00192FD1" w14:paraId="5B1FF3B3" w14:textId="77777777">
            <w:pPr>
              <w:ind w:right="-2"/>
              <w:jc w:val="both"/>
              <w:rPr>
                <w:rFonts w:ascii="Arial Narrow" w:hAnsi="Arial Narrow" w:cs="Calibri"/>
                <w:color w:val="000000"/>
                <w:sz w:val="22"/>
                <w:szCs w:val="22"/>
                <w:lang w:val="es-CO" w:eastAsia="es-CO"/>
              </w:rPr>
            </w:pPr>
          </w:p>
          <w:p w:rsidRPr="00C83BF2" w:rsidR="00192FD1" w:rsidP="007B3A5B" w:rsidRDefault="00192FD1" w14:paraId="4B23A2C0" w14:textId="77777777">
            <w:pPr>
              <w:ind w:right="-2"/>
              <w:jc w:val="both"/>
              <w:rPr>
                <w:rFonts w:ascii="Arial Narrow" w:hAnsi="Arial Narrow" w:cs="Calibri"/>
                <w:color w:val="000000"/>
                <w:sz w:val="22"/>
                <w:szCs w:val="22"/>
                <w:lang w:val="es-CO" w:eastAsia="es-CO"/>
              </w:rPr>
            </w:pPr>
          </w:p>
          <w:p w:rsidRPr="00C83BF2" w:rsidR="001B29D4" w:rsidP="007B3A5B" w:rsidRDefault="001B29D4" w14:paraId="5E216D1E" w14:textId="73D4F0B7">
            <w:pPr>
              <w:ind w:right="-2"/>
              <w:jc w:val="both"/>
              <w:rPr>
                <w:rFonts w:ascii="Arial Narrow" w:hAnsi="Arial Narrow" w:cs="Calibri"/>
                <w:color w:val="000000"/>
                <w:sz w:val="22"/>
                <w:szCs w:val="22"/>
                <w:lang w:val="es-CO" w:eastAsia="es-CO"/>
              </w:rPr>
            </w:pPr>
            <w:r w:rsidRPr="00C83BF2">
              <w:rPr>
                <w:rFonts w:ascii="Arial Narrow" w:hAnsi="Arial Narrow" w:cs="Calibri"/>
                <w:color w:val="000000"/>
                <w:sz w:val="22"/>
                <w:szCs w:val="22"/>
                <w:lang w:val="es-CO" w:eastAsia="es-CO"/>
              </w:rPr>
              <w:t>Gerencia General</w:t>
            </w:r>
          </w:p>
          <w:p w:rsidRPr="00C83BF2" w:rsidR="001B29D4" w:rsidP="007B3A5B" w:rsidRDefault="001B29D4" w14:paraId="43640631" w14:textId="77777777">
            <w:pPr>
              <w:ind w:right="-2"/>
              <w:jc w:val="both"/>
              <w:rPr>
                <w:rFonts w:ascii="Arial Narrow" w:hAnsi="Arial Narrow" w:cs="Calibri"/>
                <w:color w:val="000000"/>
                <w:sz w:val="22"/>
                <w:szCs w:val="22"/>
                <w:lang w:val="es-CO" w:eastAsia="es-CO"/>
              </w:rPr>
            </w:pPr>
          </w:p>
          <w:p w:rsidRPr="00C83BF2" w:rsidR="001B29D4" w:rsidP="007B3A5B" w:rsidRDefault="004A5BAC" w14:paraId="6F4E6E06" w14:textId="64142EFE">
            <w:pPr>
              <w:ind w:right="-2"/>
              <w:jc w:val="both"/>
              <w:rPr>
                <w:rFonts w:ascii="Arial Narrow" w:hAnsi="Arial Narrow" w:cs="Calibri"/>
                <w:color w:val="000000"/>
                <w:sz w:val="22"/>
                <w:szCs w:val="22"/>
                <w:lang w:val="es-CO" w:eastAsia="es-CO"/>
              </w:rPr>
            </w:pPr>
            <w:r w:rsidRPr="00C83BF2">
              <w:rPr>
                <w:rFonts w:ascii="Arial Narrow" w:hAnsi="Arial Narrow" w:cs="Calibri"/>
                <w:color w:val="000000"/>
                <w:sz w:val="22"/>
                <w:szCs w:val="22"/>
                <w:lang w:val="es-CO" w:eastAsia="es-CO"/>
              </w:rPr>
              <w:t>Gerencia Administrativo Financiero</w:t>
            </w:r>
          </w:p>
          <w:p w:rsidRPr="00C83BF2" w:rsidR="001B29D4" w:rsidP="007B3A5B" w:rsidRDefault="001B29D4" w14:paraId="2EDFCF6C" w14:textId="77777777">
            <w:pPr>
              <w:ind w:right="-2"/>
              <w:jc w:val="both"/>
              <w:rPr>
                <w:rFonts w:ascii="Arial Narrow" w:hAnsi="Arial Narrow" w:cs="Calibri"/>
                <w:color w:val="000000"/>
                <w:sz w:val="22"/>
                <w:szCs w:val="22"/>
                <w:lang w:val="es-CO" w:eastAsia="es-CO"/>
              </w:rPr>
            </w:pPr>
          </w:p>
          <w:p w:rsidRPr="00C83BF2" w:rsidR="001B29D4" w:rsidP="007B3A5B" w:rsidRDefault="001B29D4" w14:paraId="5B2523CC" w14:textId="77777777">
            <w:pPr>
              <w:ind w:right="-2"/>
              <w:jc w:val="both"/>
              <w:rPr>
                <w:rFonts w:ascii="Arial Narrow" w:hAnsi="Arial Narrow" w:cs="Calibri"/>
                <w:color w:val="000000"/>
                <w:sz w:val="22"/>
                <w:szCs w:val="22"/>
                <w:lang w:val="es-CO" w:eastAsia="es-CO"/>
              </w:rPr>
            </w:pPr>
            <w:r w:rsidRPr="00C83BF2">
              <w:rPr>
                <w:rFonts w:ascii="Arial Narrow" w:hAnsi="Arial Narrow" w:cs="Calibri"/>
                <w:color w:val="000000"/>
                <w:sz w:val="22"/>
                <w:szCs w:val="22"/>
                <w:lang w:val="es-CO" w:eastAsia="es-CO"/>
              </w:rPr>
              <w:t>Coordinador Contable</w:t>
            </w:r>
          </w:p>
          <w:p w:rsidRPr="00C83BF2" w:rsidR="001B29D4" w:rsidP="007B3A5B" w:rsidRDefault="001B29D4" w14:paraId="3ADB207A" w14:textId="77777777">
            <w:pPr>
              <w:ind w:right="-2"/>
              <w:jc w:val="both"/>
              <w:rPr>
                <w:rFonts w:ascii="Arial Narrow" w:hAnsi="Arial Narrow" w:cs="Calibri"/>
                <w:color w:val="000000"/>
                <w:sz w:val="22"/>
                <w:szCs w:val="22"/>
                <w:lang w:val="es-CO" w:eastAsia="es-CO"/>
              </w:rPr>
            </w:pPr>
          </w:p>
          <w:p w:rsidRPr="00C83BF2" w:rsidR="001B29D4" w:rsidP="007B3A5B" w:rsidRDefault="001B29D4" w14:paraId="0379BA39" w14:textId="77777777">
            <w:pPr>
              <w:ind w:right="-2"/>
              <w:jc w:val="both"/>
              <w:rPr>
                <w:rFonts w:ascii="Arial Narrow" w:hAnsi="Arial Narrow" w:cs="Calibri"/>
                <w:color w:val="000000"/>
                <w:sz w:val="22"/>
                <w:szCs w:val="22"/>
                <w:lang w:val="es-CO" w:eastAsia="es-CO"/>
              </w:rPr>
            </w:pPr>
            <w:r w:rsidRPr="00C83BF2">
              <w:rPr>
                <w:rFonts w:ascii="Arial Narrow" w:hAnsi="Arial Narrow" w:cs="Calibri"/>
                <w:color w:val="000000"/>
                <w:sz w:val="22"/>
                <w:szCs w:val="22"/>
                <w:lang w:val="es-CO" w:eastAsia="es-CO"/>
              </w:rPr>
              <w:t>Proveedor</w:t>
            </w:r>
          </w:p>
          <w:p w:rsidRPr="00C83BF2" w:rsidR="00F737EE" w:rsidP="007B3A5B" w:rsidRDefault="00F737EE" w14:paraId="6AA2DE36" w14:textId="64D1C28C">
            <w:pPr>
              <w:ind w:right="-2"/>
              <w:jc w:val="both"/>
              <w:rPr>
                <w:rFonts w:ascii="Arial Narrow" w:hAnsi="Arial Narrow" w:cs="Calibri"/>
                <w:color w:val="000000"/>
                <w:sz w:val="22"/>
                <w:szCs w:val="22"/>
                <w:lang w:val="es-CO" w:eastAsia="es-CO"/>
              </w:rPr>
            </w:pPr>
          </w:p>
        </w:tc>
      </w:tr>
      <w:tr w:rsidRPr="00C83BF2" w:rsidR="002B59F1" w:rsidTr="6376633B" w14:paraId="66881EE5" w14:textId="77777777">
        <w:trPr>
          <w:trHeight w:val="293"/>
        </w:trPr>
        <w:tc>
          <w:tcPr>
            <w:tcW w:w="11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tcMar/>
            <w:vAlign w:val="center"/>
          </w:tcPr>
          <w:p w:rsidRPr="00C83BF2" w:rsidR="002B59F1" w:rsidP="007B3A5B" w:rsidRDefault="002B59F1" w14:paraId="670B690B" w14:textId="67D0C4F4">
            <w:pPr>
              <w:ind w:right="-2"/>
              <w:jc w:val="both"/>
              <w:rPr>
                <w:rFonts w:ascii="Arial Narrow" w:hAnsi="Arial Narrow" w:cs="Calibri"/>
                <w:color w:val="000000"/>
                <w:sz w:val="22"/>
                <w:szCs w:val="22"/>
                <w:lang w:val="es-CO" w:eastAsia="es-CO"/>
              </w:rPr>
            </w:pPr>
            <w:r w:rsidRPr="00C83BF2">
              <w:rPr>
                <w:rFonts w:ascii="Arial Narrow" w:hAnsi="Arial Narrow" w:cs="Calibri"/>
                <w:color w:val="000000"/>
                <w:sz w:val="22"/>
                <w:szCs w:val="22"/>
                <w:lang w:val="es-CO" w:eastAsia="es-CO"/>
              </w:rPr>
              <w:t>Áreas que realicen compras al exterior</w:t>
            </w:r>
          </w:p>
        </w:tc>
        <w:tc>
          <w:tcPr>
            <w:tcW w:w="14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tcMar/>
            <w:vAlign w:val="center"/>
          </w:tcPr>
          <w:p w:rsidRPr="00C83BF2" w:rsidR="002B59F1" w:rsidP="007B3A5B" w:rsidRDefault="002B59F1" w14:paraId="2A4481E5" w14:textId="77777777">
            <w:pPr>
              <w:jc w:val="both"/>
              <w:rPr>
                <w:rFonts w:ascii="Arial Narrow" w:hAnsi="Arial Narrow" w:cs="Arial"/>
                <w:color w:val="000000" w:themeColor="text1"/>
                <w:sz w:val="22"/>
                <w:szCs w:val="22"/>
              </w:rPr>
            </w:pPr>
            <w:r w:rsidRPr="00C83BF2">
              <w:rPr>
                <w:rFonts w:ascii="Arial Narrow" w:hAnsi="Arial Narrow" w:cs="Arial"/>
                <w:color w:val="000000" w:themeColor="text1"/>
                <w:sz w:val="22"/>
                <w:szCs w:val="22"/>
              </w:rPr>
              <w:t>Certificado Bancario</w:t>
            </w:r>
          </w:p>
          <w:p w:rsidRPr="00C83BF2" w:rsidR="002B59F1" w:rsidP="007B3A5B" w:rsidRDefault="002B59F1" w14:paraId="2138088F" w14:textId="77777777">
            <w:pPr>
              <w:jc w:val="both"/>
              <w:rPr>
                <w:rFonts w:ascii="Arial Narrow" w:hAnsi="Arial Narrow" w:cs="Arial"/>
                <w:color w:val="000000" w:themeColor="text1"/>
                <w:sz w:val="22"/>
                <w:szCs w:val="22"/>
              </w:rPr>
            </w:pPr>
          </w:p>
          <w:p w:rsidRPr="00C83BF2" w:rsidR="002B59F1" w:rsidP="007B3A5B" w:rsidRDefault="002B59F1" w14:paraId="7DAD0BAB" w14:textId="77777777">
            <w:pPr>
              <w:jc w:val="both"/>
              <w:rPr>
                <w:rFonts w:ascii="Arial Narrow" w:hAnsi="Arial Narrow" w:cs="Arial"/>
                <w:color w:val="000000" w:themeColor="text1"/>
                <w:sz w:val="22"/>
                <w:szCs w:val="22"/>
              </w:rPr>
            </w:pPr>
            <w:r w:rsidRPr="00C83BF2">
              <w:rPr>
                <w:rFonts w:ascii="Arial Narrow" w:hAnsi="Arial Narrow" w:cs="Arial"/>
                <w:color w:val="000000" w:themeColor="text1"/>
                <w:sz w:val="22"/>
                <w:szCs w:val="22"/>
              </w:rPr>
              <w:t>Facturas del exterior</w:t>
            </w:r>
          </w:p>
          <w:p w:rsidRPr="00C83BF2" w:rsidR="002B59F1" w:rsidP="007B3A5B" w:rsidRDefault="002B59F1" w14:paraId="3BC9C1E8" w14:textId="49A717AF">
            <w:pPr>
              <w:jc w:val="both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tcMar/>
            <w:vAlign w:val="center"/>
          </w:tcPr>
          <w:p w:rsidRPr="00C83BF2" w:rsidR="002B59F1" w:rsidP="007B3A5B" w:rsidRDefault="002B59F1" w14:paraId="4620C53C" w14:textId="7EB4FC08">
            <w:pPr>
              <w:ind w:right="-2"/>
              <w:jc w:val="both"/>
              <w:rPr>
                <w:rFonts w:ascii="Arial Narrow" w:hAnsi="Arial Narrow" w:cs="Calibri"/>
                <w:color w:val="000000"/>
                <w:sz w:val="22"/>
                <w:szCs w:val="22"/>
                <w:lang w:val="es-CO" w:eastAsia="es-CO"/>
              </w:rPr>
            </w:pPr>
            <w:r w:rsidRPr="00C83BF2">
              <w:rPr>
                <w:rFonts w:ascii="Arial Narrow" w:hAnsi="Arial Narrow" w:cs="Calibri"/>
                <w:color w:val="000000"/>
                <w:sz w:val="22"/>
                <w:szCs w:val="22"/>
                <w:lang w:val="es-CO" w:eastAsia="es-CO"/>
              </w:rPr>
              <w:t>Analista contable/Asistente Contable</w:t>
            </w:r>
          </w:p>
        </w:tc>
        <w:tc>
          <w:tcPr>
            <w:tcW w:w="33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tcMar/>
            <w:vAlign w:val="center"/>
          </w:tcPr>
          <w:p w:rsidRPr="00C83BF2" w:rsidR="002B59F1" w:rsidP="007B3A5B" w:rsidRDefault="002B59F1" w14:paraId="11D5BFE9" w14:textId="77777777">
            <w:pPr>
              <w:autoSpaceDE w:val="0"/>
              <w:autoSpaceDN w:val="0"/>
              <w:adjustRightInd w:val="0"/>
              <w:jc w:val="both"/>
              <w:rPr>
                <w:rFonts w:ascii="Arial Narrow" w:hAnsi="Arial Narrow" w:cs="Arial"/>
                <w:b/>
                <w:bCs/>
                <w:color w:val="000000" w:themeColor="text1"/>
                <w:sz w:val="22"/>
                <w:szCs w:val="22"/>
                <w:lang w:val="es-MX"/>
              </w:rPr>
            </w:pPr>
            <w:r w:rsidRPr="00C83BF2">
              <w:rPr>
                <w:rFonts w:ascii="Arial Narrow" w:hAnsi="Arial Narrow" w:cs="Arial"/>
                <w:b/>
                <w:bCs/>
                <w:color w:val="000000" w:themeColor="text1"/>
                <w:sz w:val="22"/>
                <w:szCs w:val="22"/>
                <w:lang w:val="es-MX"/>
              </w:rPr>
              <w:t xml:space="preserve">Para pagos a proveedores del exterior se debe tomar en cuenta lo siguiente: </w:t>
            </w:r>
          </w:p>
          <w:p w:rsidRPr="00C83BF2" w:rsidR="002B59F1" w:rsidP="007B3A5B" w:rsidRDefault="002B59F1" w14:paraId="503019D9" w14:textId="77777777">
            <w:pPr>
              <w:autoSpaceDE w:val="0"/>
              <w:autoSpaceDN w:val="0"/>
              <w:adjustRightInd w:val="0"/>
              <w:jc w:val="both"/>
              <w:rPr>
                <w:rFonts w:ascii="Arial Narrow" w:hAnsi="Arial Narrow" w:cs="Arial"/>
                <w:b/>
                <w:bCs/>
                <w:color w:val="000000" w:themeColor="text1"/>
                <w:sz w:val="22"/>
                <w:szCs w:val="22"/>
                <w:u w:val="single"/>
                <w:lang w:val="es-MX"/>
              </w:rPr>
            </w:pPr>
          </w:p>
          <w:p w:rsidRPr="00C83BF2" w:rsidR="002B59F1" w:rsidP="007B3A5B" w:rsidRDefault="002B59F1" w14:paraId="605C6941" w14:textId="77777777">
            <w:pPr>
              <w:autoSpaceDE w:val="0"/>
              <w:autoSpaceDN w:val="0"/>
              <w:adjustRightInd w:val="0"/>
              <w:jc w:val="both"/>
              <w:rPr>
                <w:rFonts w:ascii="Arial Narrow" w:hAnsi="Arial Narrow" w:cs="Arial"/>
                <w:b/>
                <w:bCs/>
                <w:color w:val="000000" w:themeColor="text1"/>
                <w:sz w:val="22"/>
                <w:szCs w:val="22"/>
                <w:u w:val="single"/>
                <w:lang w:val="es-MX"/>
              </w:rPr>
            </w:pPr>
            <w:r w:rsidRPr="00C83BF2">
              <w:rPr>
                <w:rFonts w:ascii="Arial Narrow" w:hAnsi="Arial Narrow" w:cs="Arial"/>
                <w:b/>
                <w:bCs/>
                <w:color w:val="000000" w:themeColor="text1"/>
                <w:sz w:val="22"/>
                <w:szCs w:val="22"/>
                <w:u w:val="single"/>
                <w:lang w:val="es-MX"/>
              </w:rPr>
              <w:t>Proveedores del exterior no creados en la plataforma virtual del Banco</w:t>
            </w:r>
          </w:p>
          <w:p w:rsidRPr="00C83BF2" w:rsidR="002B59F1" w:rsidP="007B3A5B" w:rsidRDefault="002B59F1" w14:paraId="543ED122" w14:textId="77777777">
            <w:pPr>
              <w:autoSpaceDE w:val="0"/>
              <w:autoSpaceDN w:val="0"/>
              <w:adjustRightInd w:val="0"/>
              <w:jc w:val="both"/>
              <w:rPr>
                <w:rFonts w:ascii="Arial Narrow" w:hAnsi="Arial Narrow" w:cs="Arial"/>
                <w:b/>
                <w:bCs/>
                <w:color w:val="000000" w:themeColor="text1"/>
                <w:sz w:val="22"/>
                <w:szCs w:val="22"/>
                <w:lang w:val="es-MX"/>
              </w:rPr>
            </w:pPr>
          </w:p>
          <w:p w:rsidRPr="00C83BF2" w:rsidR="002B59F1" w:rsidP="007B3A5B" w:rsidRDefault="002B59F1" w14:paraId="08E9DC1F" w14:textId="77777777">
            <w:pPr>
              <w:pStyle w:val="Prrafodelista"/>
              <w:numPr>
                <w:ilvl w:val="0"/>
                <w:numId w:val="24"/>
              </w:numPr>
              <w:autoSpaceDE w:val="0"/>
              <w:autoSpaceDN w:val="0"/>
              <w:adjustRightInd w:val="0"/>
              <w:jc w:val="both"/>
              <w:rPr>
                <w:rFonts w:ascii="Arial Narrow" w:hAnsi="Arial Narrow" w:cs="Arial"/>
                <w:color w:val="000000" w:themeColor="text1"/>
                <w:lang w:val="es-MX"/>
              </w:rPr>
            </w:pPr>
            <w:r w:rsidRPr="00C83BF2">
              <w:rPr>
                <w:rFonts w:ascii="Arial Narrow" w:hAnsi="Arial Narrow" w:cs="Arial"/>
                <w:color w:val="000000" w:themeColor="text1"/>
                <w:lang w:val="es-MX"/>
              </w:rPr>
              <w:t xml:space="preserve">Certificado bancario. </w:t>
            </w:r>
          </w:p>
          <w:p w:rsidRPr="00C83BF2" w:rsidR="002B59F1" w:rsidP="007B3A5B" w:rsidRDefault="002B59F1" w14:paraId="0EAE51C7" w14:textId="77777777">
            <w:pPr>
              <w:pStyle w:val="Prrafodelista"/>
              <w:numPr>
                <w:ilvl w:val="0"/>
                <w:numId w:val="7"/>
              </w:numPr>
              <w:autoSpaceDE w:val="0"/>
              <w:autoSpaceDN w:val="0"/>
              <w:adjustRightInd w:val="0"/>
              <w:jc w:val="both"/>
              <w:rPr>
                <w:rFonts w:ascii="Arial Narrow" w:hAnsi="Arial Narrow" w:cs="Arial"/>
                <w:color w:val="000000" w:themeColor="text1"/>
                <w:lang w:val="es-MX"/>
              </w:rPr>
            </w:pPr>
            <w:r w:rsidRPr="00C83BF2">
              <w:rPr>
                <w:rFonts w:ascii="Arial Narrow" w:hAnsi="Arial Narrow" w:cs="Arial"/>
                <w:color w:val="000000" w:themeColor="text1"/>
                <w:lang w:val="es-MX"/>
              </w:rPr>
              <w:t>Código SWIFT (código de identificación bancaria).</w:t>
            </w:r>
          </w:p>
          <w:p w:rsidRPr="00C83BF2" w:rsidR="002B59F1" w:rsidP="007B3A5B" w:rsidRDefault="002B59F1" w14:paraId="508401D4" w14:textId="77777777">
            <w:pPr>
              <w:pStyle w:val="Prrafodelista"/>
              <w:numPr>
                <w:ilvl w:val="0"/>
                <w:numId w:val="7"/>
              </w:numPr>
              <w:autoSpaceDE w:val="0"/>
              <w:autoSpaceDN w:val="0"/>
              <w:adjustRightInd w:val="0"/>
              <w:jc w:val="both"/>
              <w:rPr>
                <w:rFonts w:ascii="Arial Narrow" w:hAnsi="Arial Narrow" w:cs="Arial"/>
                <w:color w:val="000000" w:themeColor="text1"/>
                <w:lang w:val="es-MX"/>
              </w:rPr>
            </w:pPr>
            <w:r w:rsidRPr="00C83BF2">
              <w:rPr>
                <w:rFonts w:ascii="Arial Narrow" w:hAnsi="Arial Narrow" w:cs="Arial"/>
                <w:color w:val="000000" w:themeColor="text1"/>
                <w:lang w:val="es-MX"/>
              </w:rPr>
              <w:t>Banco intermediario (depende de cada país).</w:t>
            </w:r>
          </w:p>
          <w:p w:rsidRPr="00C83BF2" w:rsidR="002B59F1" w:rsidP="007B3A5B" w:rsidRDefault="002B59F1" w14:paraId="7347073E" w14:textId="77777777">
            <w:pPr>
              <w:pStyle w:val="Prrafodelista"/>
              <w:numPr>
                <w:ilvl w:val="0"/>
                <w:numId w:val="7"/>
              </w:numPr>
              <w:autoSpaceDE w:val="0"/>
              <w:autoSpaceDN w:val="0"/>
              <w:adjustRightInd w:val="0"/>
              <w:jc w:val="both"/>
              <w:rPr>
                <w:rFonts w:ascii="Arial Narrow" w:hAnsi="Arial Narrow" w:cs="Arial"/>
                <w:color w:val="000000" w:themeColor="text1"/>
                <w:lang w:val="es-MX"/>
              </w:rPr>
            </w:pPr>
            <w:r w:rsidRPr="00C83BF2">
              <w:rPr>
                <w:rFonts w:ascii="Arial Narrow" w:hAnsi="Arial Narrow" w:cs="Arial"/>
                <w:color w:val="000000" w:themeColor="text1"/>
                <w:lang w:val="es-MX"/>
              </w:rPr>
              <w:t>País, ciudad y dirección del beneficiario.</w:t>
            </w:r>
          </w:p>
          <w:p w:rsidRPr="00C83BF2" w:rsidR="002B59F1" w:rsidP="007B3A5B" w:rsidRDefault="002B59F1" w14:paraId="06EDBE94" w14:textId="7A3162B7">
            <w:pPr>
              <w:pStyle w:val="Prrafodelista"/>
              <w:numPr>
                <w:ilvl w:val="0"/>
                <w:numId w:val="7"/>
              </w:numPr>
              <w:autoSpaceDE w:val="0"/>
              <w:autoSpaceDN w:val="0"/>
              <w:adjustRightInd w:val="0"/>
              <w:jc w:val="both"/>
              <w:rPr>
                <w:rFonts w:ascii="Arial Narrow" w:hAnsi="Arial Narrow" w:cs="Arial"/>
                <w:color w:val="000000" w:themeColor="text1"/>
                <w:lang w:val="es-MX"/>
              </w:rPr>
            </w:pPr>
            <w:r w:rsidRPr="00C83BF2">
              <w:rPr>
                <w:rFonts w:ascii="Arial Narrow" w:hAnsi="Arial Narrow" w:cs="Arial"/>
                <w:color w:val="000000" w:themeColor="text1"/>
                <w:lang w:val="es-MX"/>
              </w:rPr>
              <w:t>Gerencia General o Gerencia Administrativ</w:t>
            </w:r>
            <w:r w:rsidRPr="00C83BF2" w:rsidR="00A57F80">
              <w:rPr>
                <w:rFonts w:ascii="Arial Narrow" w:hAnsi="Arial Narrow" w:cs="Arial"/>
                <w:color w:val="000000" w:themeColor="text1"/>
                <w:lang w:val="es-MX"/>
              </w:rPr>
              <w:t>o Financiero</w:t>
            </w:r>
            <w:r w:rsidRPr="00C83BF2">
              <w:rPr>
                <w:rFonts w:ascii="Arial Narrow" w:hAnsi="Arial Narrow" w:cs="Arial"/>
                <w:color w:val="000000" w:themeColor="text1"/>
                <w:lang w:val="es-MX"/>
              </w:rPr>
              <w:t xml:space="preserve"> </w:t>
            </w:r>
            <w:r w:rsidRPr="00C83BF2">
              <w:rPr>
                <w:rFonts w:ascii="Arial Narrow" w:hAnsi="Arial Narrow" w:cs="Arial"/>
                <w:color w:val="000000" w:themeColor="text1"/>
                <w:lang w:val="es-MX"/>
              </w:rPr>
              <w:lastRenderedPageBreak/>
              <w:t>aprueba el nuevo beneficiario del exterior.</w:t>
            </w:r>
          </w:p>
          <w:p w:rsidRPr="00C83BF2" w:rsidR="002B59F1" w:rsidP="007B3A5B" w:rsidRDefault="002B59F1" w14:paraId="53A4E2BC" w14:textId="38D0B911">
            <w:pPr>
              <w:ind w:right="-2"/>
              <w:jc w:val="both"/>
              <w:rPr>
                <w:rFonts w:ascii="Arial Narrow" w:hAnsi="Arial Narrow" w:cs="Arial"/>
                <w:b/>
                <w:bCs/>
                <w:color w:val="000000" w:themeColor="text1"/>
                <w:sz w:val="22"/>
                <w:szCs w:val="22"/>
                <w:u w:val="single"/>
                <w:lang w:val="es-MX"/>
              </w:rPr>
            </w:pPr>
            <w:r w:rsidRPr="00C83BF2">
              <w:rPr>
                <w:rFonts w:ascii="Arial Narrow" w:hAnsi="Arial Narrow" w:cs="Arial"/>
                <w:b/>
                <w:bCs/>
                <w:color w:val="000000" w:themeColor="text1"/>
                <w:sz w:val="22"/>
                <w:szCs w:val="22"/>
                <w:u w:val="single"/>
                <w:lang w:val="es-MX"/>
              </w:rPr>
              <w:t>Pagos a proveedores del exterior</w:t>
            </w:r>
          </w:p>
          <w:p w:rsidRPr="00C83BF2" w:rsidR="00000569" w:rsidP="007B3A5B" w:rsidRDefault="00000569" w14:paraId="3A588849" w14:textId="77777777">
            <w:pPr>
              <w:ind w:right="-2"/>
              <w:jc w:val="both"/>
              <w:rPr>
                <w:rFonts w:ascii="Arial Narrow" w:hAnsi="Arial Narrow" w:cs="Arial"/>
                <w:b/>
                <w:bCs/>
                <w:color w:val="000000" w:themeColor="text1"/>
                <w:sz w:val="22"/>
                <w:szCs w:val="22"/>
                <w:u w:val="single"/>
                <w:lang w:val="es-MX"/>
              </w:rPr>
            </w:pPr>
          </w:p>
          <w:p w:rsidRPr="00C83BF2" w:rsidR="002B59F1" w:rsidP="007B3A5B" w:rsidRDefault="002B59F1" w14:paraId="779B18B7" w14:textId="77777777">
            <w:pPr>
              <w:pStyle w:val="Prrafodelista"/>
              <w:numPr>
                <w:ilvl w:val="0"/>
                <w:numId w:val="9"/>
              </w:numPr>
              <w:autoSpaceDE w:val="0"/>
              <w:autoSpaceDN w:val="0"/>
              <w:adjustRightInd w:val="0"/>
              <w:jc w:val="both"/>
              <w:rPr>
                <w:rFonts w:ascii="Arial Narrow" w:hAnsi="Arial Narrow" w:cs="Arial"/>
                <w:color w:val="000000" w:themeColor="text1"/>
                <w:lang w:val="es-MX"/>
              </w:rPr>
            </w:pPr>
            <w:r w:rsidRPr="00C83BF2">
              <w:rPr>
                <w:rFonts w:ascii="Arial Narrow" w:hAnsi="Arial Narrow" w:cs="Arial"/>
                <w:color w:val="000000" w:themeColor="text1"/>
                <w:lang w:val="es-MX"/>
              </w:rPr>
              <w:t xml:space="preserve">Generar el comprobante de egreso. </w:t>
            </w:r>
          </w:p>
          <w:p w:rsidRPr="00C83BF2" w:rsidR="002B59F1" w:rsidP="007B3A5B" w:rsidRDefault="002B59F1" w14:paraId="14101D31" w14:textId="38AE961C">
            <w:pPr>
              <w:pStyle w:val="Prrafodelista"/>
              <w:numPr>
                <w:ilvl w:val="0"/>
                <w:numId w:val="9"/>
              </w:numPr>
              <w:autoSpaceDE w:val="0"/>
              <w:autoSpaceDN w:val="0"/>
              <w:adjustRightInd w:val="0"/>
              <w:jc w:val="both"/>
              <w:rPr>
                <w:rFonts w:ascii="Arial Narrow" w:hAnsi="Arial Narrow" w:cs="Arial"/>
                <w:color w:val="000000" w:themeColor="text1"/>
                <w:lang w:val="es-MX"/>
              </w:rPr>
            </w:pPr>
            <w:r w:rsidRPr="00C83BF2">
              <w:rPr>
                <w:rFonts w:ascii="Arial Narrow" w:hAnsi="Arial Narrow" w:cs="Arial"/>
                <w:color w:val="000000" w:themeColor="text1"/>
                <w:lang w:val="es-MX"/>
              </w:rPr>
              <w:t>Subir el pago a la plataforma virtual</w:t>
            </w:r>
            <w:r w:rsidRPr="00C83BF2" w:rsidR="00837783">
              <w:rPr>
                <w:rFonts w:ascii="Arial Narrow" w:hAnsi="Arial Narrow" w:cs="Arial"/>
                <w:color w:val="000000" w:themeColor="text1"/>
                <w:lang w:val="es-MX"/>
              </w:rPr>
              <w:t xml:space="preserve"> </w:t>
            </w:r>
            <w:r w:rsidRPr="00C83BF2">
              <w:rPr>
                <w:rFonts w:ascii="Arial Narrow" w:hAnsi="Arial Narrow" w:cs="Arial"/>
                <w:color w:val="000000" w:themeColor="text1"/>
                <w:lang w:val="es-MX"/>
              </w:rPr>
              <w:t xml:space="preserve">del banco. </w:t>
            </w:r>
          </w:p>
          <w:p w:rsidRPr="00C83BF2" w:rsidR="002B59F1" w:rsidP="007B3A5B" w:rsidRDefault="004A5BAC" w14:paraId="1B10CE5A" w14:textId="5A89E2A2">
            <w:pPr>
              <w:pStyle w:val="Prrafodelista"/>
              <w:numPr>
                <w:ilvl w:val="0"/>
                <w:numId w:val="9"/>
              </w:numPr>
              <w:autoSpaceDE w:val="0"/>
              <w:autoSpaceDN w:val="0"/>
              <w:adjustRightInd w:val="0"/>
              <w:jc w:val="both"/>
              <w:rPr>
                <w:rFonts w:ascii="Arial Narrow" w:hAnsi="Arial Narrow" w:cs="Arial"/>
                <w:color w:val="000000" w:themeColor="text1"/>
                <w:lang w:val="es-MX"/>
              </w:rPr>
            </w:pPr>
            <w:r w:rsidRPr="00C83BF2">
              <w:rPr>
                <w:rFonts w:ascii="Arial Narrow" w:hAnsi="Arial Narrow" w:cs="Arial"/>
                <w:color w:val="000000" w:themeColor="text1"/>
                <w:lang w:val="es-MX"/>
              </w:rPr>
              <w:t>Gerencia Administrativo Financiero</w:t>
            </w:r>
            <w:r w:rsidRPr="00C83BF2" w:rsidR="002B59F1">
              <w:rPr>
                <w:rFonts w:ascii="Arial Narrow" w:hAnsi="Arial Narrow" w:cs="Arial"/>
                <w:color w:val="000000" w:themeColor="text1"/>
                <w:lang w:val="es-MX"/>
              </w:rPr>
              <w:t xml:space="preserve"> o Gerencia General proceden a la aprobación del pago.</w:t>
            </w:r>
          </w:p>
          <w:p w:rsidRPr="00C83BF2" w:rsidR="00000569" w:rsidP="007B3A5B" w:rsidRDefault="00000569" w14:paraId="23208CFF" w14:textId="77777777">
            <w:pPr>
              <w:autoSpaceDE w:val="0"/>
              <w:autoSpaceDN w:val="0"/>
              <w:adjustRightInd w:val="0"/>
              <w:jc w:val="both"/>
              <w:rPr>
                <w:rFonts w:ascii="Arial Narrow" w:hAnsi="Arial Narrow" w:eastAsia="Calibri" w:cs="Arial"/>
                <w:color w:val="000000" w:themeColor="text1"/>
                <w:sz w:val="22"/>
                <w:szCs w:val="22"/>
                <w:lang w:val="es-MX" w:eastAsia="en-US"/>
              </w:rPr>
            </w:pPr>
            <w:r w:rsidRPr="00C83BF2">
              <w:rPr>
                <w:rFonts w:ascii="Arial Narrow" w:hAnsi="Arial Narrow" w:eastAsia="Calibri" w:cs="Arial"/>
                <w:b/>
                <w:bCs/>
                <w:color w:val="000000" w:themeColor="text1"/>
                <w:sz w:val="22"/>
                <w:szCs w:val="22"/>
                <w:lang w:val="es-MX" w:eastAsia="en-US"/>
              </w:rPr>
              <w:t>NOTA:</w:t>
            </w:r>
            <w:r w:rsidRPr="00C83BF2">
              <w:rPr>
                <w:rFonts w:ascii="Arial Narrow" w:hAnsi="Arial Narrow" w:eastAsia="Calibri" w:cs="Arial"/>
                <w:color w:val="000000" w:themeColor="text1"/>
                <w:sz w:val="22"/>
                <w:szCs w:val="22"/>
                <w:lang w:val="es-MX" w:eastAsia="en-US"/>
              </w:rPr>
              <w:t xml:space="preserve"> </w:t>
            </w:r>
            <w:r w:rsidRPr="00C83BF2" w:rsidR="00042C27">
              <w:rPr>
                <w:rFonts w:ascii="Arial Narrow" w:hAnsi="Arial Narrow" w:eastAsia="Calibri" w:cs="Arial"/>
                <w:color w:val="000000" w:themeColor="text1"/>
                <w:sz w:val="22"/>
                <w:szCs w:val="22"/>
                <w:lang w:val="es-MX" w:eastAsia="en-US"/>
              </w:rPr>
              <w:t xml:space="preserve">el pago de </w:t>
            </w:r>
            <w:r w:rsidRPr="00C83BF2" w:rsidR="00882220">
              <w:rPr>
                <w:rFonts w:ascii="Arial Narrow" w:hAnsi="Arial Narrow" w:eastAsia="Calibri" w:cs="Arial"/>
                <w:color w:val="000000" w:themeColor="text1"/>
                <w:sz w:val="22"/>
                <w:szCs w:val="22"/>
                <w:lang w:val="es-MX" w:eastAsia="en-US"/>
              </w:rPr>
              <w:t>facturas de proveedores</w:t>
            </w:r>
            <w:r w:rsidRPr="00C83BF2" w:rsidR="00D702CE">
              <w:rPr>
                <w:rFonts w:ascii="Arial Narrow" w:hAnsi="Arial Narrow" w:eastAsia="Calibri" w:cs="Arial"/>
                <w:color w:val="000000" w:themeColor="text1"/>
                <w:sz w:val="22"/>
                <w:szCs w:val="22"/>
                <w:lang w:val="es-MX" w:eastAsia="en-US"/>
              </w:rPr>
              <w:t xml:space="preserve"> que no son</w:t>
            </w:r>
            <w:r w:rsidRPr="00C83BF2" w:rsidR="00882220">
              <w:rPr>
                <w:rFonts w:ascii="Arial Narrow" w:hAnsi="Arial Narrow" w:eastAsia="Calibri" w:cs="Arial"/>
                <w:color w:val="000000" w:themeColor="text1"/>
                <w:sz w:val="22"/>
                <w:szCs w:val="22"/>
                <w:lang w:val="es-MX" w:eastAsia="en-US"/>
              </w:rPr>
              <w:t xml:space="preserve"> </w:t>
            </w:r>
            <w:r w:rsidRPr="00C83BF2" w:rsidR="00D702CE">
              <w:rPr>
                <w:rFonts w:ascii="Arial Narrow" w:hAnsi="Arial Narrow" w:eastAsia="Calibri" w:cs="Arial"/>
                <w:color w:val="000000" w:themeColor="text1"/>
                <w:sz w:val="22"/>
                <w:szCs w:val="22"/>
                <w:lang w:val="es-MX" w:eastAsia="en-US"/>
              </w:rPr>
              <w:t>del grupo Kluane</w:t>
            </w:r>
            <w:r w:rsidRPr="00C83BF2" w:rsidR="00042C27">
              <w:rPr>
                <w:rFonts w:ascii="Arial Narrow" w:hAnsi="Arial Narrow" w:eastAsia="Calibri" w:cs="Arial"/>
                <w:color w:val="000000" w:themeColor="text1"/>
                <w:sz w:val="22"/>
                <w:szCs w:val="22"/>
                <w:lang w:val="es-MX" w:eastAsia="en-US"/>
              </w:rPr>
              <w:t>,</w:t>
            </w:r>
            <w:r w:rsidRPr="00C83BF2" w:rsidR="00D702CE">
              <w:rPr>
                <w:rFonts w:ascii="Arial Narrow" w:hAnsi="Arial Narrow" w:eastAsia="Calibri" w:cs="Arial"/>
                <w:color w:val="000000" w:themeColor="text1"/>
                <w:sz w:val="22"/>
                <w:szCs w:val="22"/>
                <w:lang w:val="es-MX" w:eastAsia="en-US"/>
              </w:rPr>
              <w:t xml:space="preserve"> </w:t>
            </w:r>
            <w:r w:rsidRPr="00C83BF2" w:rsidR="00A44214">
              <w:rPr>
                <w:rFonts w:ascii="Arial Narrow" w:hAnsi="Arial Narrow" w:eastAsia="Calibri" w:cs="Arial"/>
                <w:color w:val="000000" w:themeColor="text1"/>
                <w:sz w:val="22"/>
                <w:szCs w:val="22"/>
                <w:lang w:val="es-MX" w:eastAsia="en-US"/>
              </w:rPr>
              <w:t>se</w:t>
            </w:r>
            <w:r w:rsidRPr="00C83BF2">
              <w:rPr>
                <w:rFonts w:ascii="Arial Narrow" w:hAnsi="Arial Narrow" w:eastAsia="Calibri" w:cs="Arial"/>
                <w:color w:val="000000" w:themeColor="text1"/>
                <w:sz w:val="22"/>
                <w:szCs w:val="22"/>
                <w:lang w:val="es-MX" w:eastAsia="en-US"/>
              </w:rPr>
              <w:t xml:space="preserve"> registra el ISD de acuerdo a </w:t>
            </w:r>
            <w:r w:rsidRPr="00C83BF2" w:rsidR="00A44214">
              <w:rPr>
                <w:rFonts w:ascii="Arial Narrow" w:hAnsi="Arial Narrow" w:eastAsia="Calibri" w:cs="Arial"/>
                <w:color w:val="000000" w:themeColor="text1"/>
                <w:sz w:val="22"/>
                <w:szCs w:val="22"/>
                <w:lang w:val="es-MX" w:eastAsia="en-US"/>
              </w:rPr>
              <w:t>las partidas arancelarias</w:t>
            </w:r>
            <w:r w:rsidRPr="00C83BF2">
              <w:rPr>
                <w:rFonts w:ascii="Arial Narrow" w:hAnsi="Arial Narrow" w:eastAsia="Calibri" w:cs="Arial"/>
                <w:color w:val="000000" w:themeColor="text1"/>
                <w:sz w:val="22"/>
                <w:szCs w:val="22"/>
                <w:lang w:val="es-MX" w:eastAsia="en-US"/>
              </w:rPr>
              <w:t xml:space="preserve"> (</w:t>
            </w:r>
            <w:r w:rsidRPr="00C83BF2" w:rsidR="00A44214">
              <w:rPr>
                <w:rFonts w:ascii="Arial Narrow" w:hAnsi="Arial Narrow" w:eastAsia="Calibri" w:cs="Arial"/>
                <w:b/>
                <w:bCs/>
                <w:color w:val="000000" w:themeColor="text1"/>
                <w:sz w:val="22"/>
                <w:szCs w:val="22"/>
                <w:lang w:val="es-MX" w:eastAsia="en-US"/>
              </w:rPr>
              <w:t>ver instructivo importaciones</w:t>
            </w:r>
            <w:r w:rsidRPr="00C83BF2" w:rsidR="00A44214">
              <w:rPr>
                <w:rFonts w:ascii="Arial Narrow" w:hAnsi="Arial Narrow" w:eastAsia="Calibri" w:cs="Arial"/>
                <w:color w:val="000000" w:themeColor="text1"/>
                <w:sz w:val="22"/>
                <w:szCs w:val="22"/>
                <w:lang w:val="es-MX" w:eastAsia="en-US"/>
              </w:rPr>
              <w:t>).</w:t>
            </w:r>
          </w:p>
          <w:p w:rsidRPr="00C83BF2" w:rsidR="009B2C23" w:rsidP="007B3A5B" w:rsidRDefault="009B2C23" w14:paraId="723B7479" w14:textId="727E2059">
            <w:pPr>
              <w:autoSpaceDE w:val="0"/>
              <w:autoSpaceDN w:val="0"/>
              <w:adjustRightInd w:val="0"/>
              <w:jc w:val="both"/>
              <w:rPr>
                <w:rFonts w:ascii="Arial Narrow" w:hAnsi="Arial Narrow" w:cs="Arial"/>
                <w:b/>
                <w:bCs/>
                <w:color w:val="000000"/>
                <w:sz w:val="22"/>
                <w:szCs w:val="22"/>
                <w:lang w:val="es-EC" w:eastAsia="es-CO"/>
              </w:rPr>
            </w:pPr>
          </w:p>
        </w:tc>
        <w:tc>
          <w:tcPr>
            <w:tcW w:w="114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tcMar/>
            <w:vAlign w:val="center"/>
          </w:tcPr>
          <w:p w:rsidRPr="00C83BF2" w:rsidR="002B59F1" w:rsidP="007B3A5B" w:rsidRDefault="002B59F1" w14:paraId="21B13563" w14:textId="77777777">
            <w:pPr>
              <w:ind w:right="-2"/>
              <w:jc w:val="both"/>
              <w:rPr>
                <w:rFonts w:ascii="Arial Narrow" w:hAnsi="Arial Narrow" w:cs="Calibri"/>
                <w:color w:val="000000"/>
                <w:sz w:val="22"/>
                <w:szCs w:val="22"/>
                <w:lang w:val="es-CO" w:eastAsia="es-CO"/>
              </w:rPr>
            </w:pPr>
            <w:r w:rsidRPr="00C83BF2">
              <w:rPr>
                <w:rFonts w:ascii="Arial Narrow" w:hAnsi="Arial Narrow" w:cs="Calibri"/>
                <w:color w:val="000000"/>
                <w:sz w:val="22"/>
                <w:szCs w:val="22"/>
                <w:lang w:val="es-CO" w:eastAsia="es-CO"/>
              </w:rPr>
              <w:lastRenderedPageBreak/>
              <w:t>Creación del beneficiario del exterior.</w:t>
            </w:r>
          </w:p>
          <w:p w:rsidRPr="00C83BF2" w:rsidR="002B59F1" w:rsidP="007B3A5B" w:rsidRDefault="002B59F1" w14:paraId="2659D17C" w14:textId="77777777">
            <w:pPr>
              <w:ind w:right="-2"/>
              <w:jc w:val="both"/>
              <w:rPr>
                <w:rFonts w:ascii="Arial Narrow" w:hAnsi="Arial Narrow" w:cs="Calibri"/>
                <w:color w:val="000000"/>
                <w:sz w:val="22"/>
                <w:szCs w:val="22"/>
                <w:lang w:val="es-CO" w:eastAsia="es-CO"/>
              </w:rPr>
            </w:pPr>
          </w:p>
          <w:p w:rsidRPr="00C83BF2" w:rsidR="002B59F1" w:rsidP="007B3A5B" w:rsidRDefault="002B59F1" w14:paraId="5EC65690" w14:textId="77777777">
            <w:pPr>
              <w:ind w:right="-2"/>
              <w:jc w:val="both"/>
              <w:rPr>
                <w:rFonts w:ascii="Arial Narrow" w:hAnsi="Arial Narrow" w:cs="Calibri"/>
                <w:color w:val="000000"/>
                <w:sz w:val="22"/>
                <w:szCs w:val="22"/>
                <w:lang w:val="es-CO" w:eastAsia="es-CO"/>
              </w:rPr>
            </w:pPr>
            <w:r w:rsidRPr="00C83BF2">
              <w:rPr>
                <w:rFonts w:ascii="Arial Narrow" w:hAnsi="Arial Narrow" w:cs="Calibri"/>
                <w:color w:val="000000"/>
                <w:sz w:val="22"/>
                <w:szCs w:val="22"/>
                <w:lang w:val="es-CO" w:eastAsia="es-CO"/>
              </w:rPr>
              <w:t>Pago a proveedores del exterior.</w:t>
            </w:r>
          </w:p>
          <w:p w:rsidRPr="00C83BF2" w:rsidR="002B59F1" w:rsidP="007B3A5B" w:rsidRDefault="002B59F1" w14:paraId="6DF03273" w14:textId="77777777">
            <w:pPr>
              <w:ind w:right="-2"/>
              <w:jc w:val="both"/>
              <w:rPr>
                <w:rFonts w:ascii="Arial Narrow" w:hAnsi="Arial Narrow" w:cs="Calibri"/>
                <w:color w:val="000000"/>
                <w:sz w:val="22"/>
                <w:szCs w:val="22"/>
                <w:lang w:val="es-CO" w:eastAsia="es-CO"/>
              </w:rPr>
            </w:pPr>
          </w:p>
        </w:tc>
        <w:tc>
          <w:tcPr>
            <w:tcW w:w="14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tcMar/>
            <w:vAlign w:val="center"/>
          </w:tcPr>
          <w:p w:rsidRPr="00C83BF2" w:rsidR="002B59F1" w:rsidP="007B3A5B" w:rsidRDefault="002B59F1" w14:paraId="6A379B9C" w14:textId="77777777">
            <w:pPr>
              <w:ind w:right="-2"/>
              <w:jc w:val="both"/>
              <w:rPr>
                <w:rFonts w:ascii="Arial Narrow" w:hAnsi="Arial Narrow" w:cs="Calibri"/>
                <w:color w:val="000000"/>
                <w:sz w:val="22"/>
                <w:szCs w:val="22"/>
                <w:lang w:val="es-CO" w:eastAsia="es-CO"/>
              </w:rPr>
            </w:pPr>
            <w:r w:rsidRPr="00C83BF2">
              <w:rPr>
                <w:rFonts w:ascii="Arial Narrow" w:hAnsi="Arial Narrow" w:cs="Calibri"/>
                <w:color w:val="000000"/>
                <w:sz w:val="22"/>
                <w:szCs w:val="22"/>
                <w:lang w:val="es-CO" w:eastAsia="es-CO"/>
              </w:rPr>
              <w:t>Gerencia</w:t>
            </w:r>
          </w:p>
          <w:p w:rsidRPr="00C83BF2" w:rsidR="002B59F1" w:rsidP="007B3A5B" w:rsidRDefault="002B59F1" w14:paraId="7259A921" w14:textId="77777777">
            <w:pPr>
              <w:ind w:right="-2"/>
              <w:jc w:val="both"/>
              <w:rPr>
                <w:rFonts w:ascii="Arial Narrow" w:hAnsi="Arial Narrow" w:cs="Calibri"/>
                <w:color w:val="000000"/>
                <w:sz w:val="22"/>
                <w:szCs w:val="22"/>
                <w:lang w:val="es-CO" w:eastAsia="es-CO"/>
              </w:rPr>
            </w:pPr>
            <w:r w:rsidRPr="00C83BF2">
              <w:rPr>
                <w:rFonts w:ascii="Arial Narrow" w:hAnsi="Arial Narrow" w:cs="Calibri"/>
                <w:color w:val="000000"/>
                <w:sz w:val="22"/>
                <w:szCs w:val="22"/>
                <w:lang w:val="es-CO" w:eastAsia="es-CO"/>
              </w:rPr>
              <w:t>General</w:t>
            </w:r>
          </w:p>
          <w:p w:rsidRPr="00C83BF2" w:rsidR="002B59F1" w:rsidP="007B3A5B" w:rsidRDefault="002B59F1" w14:paraId="74BA41AF" w14:textId="77777777">
            <w:pPr>
              <w:ind w:right="-2"/>
              <w:jc w:val="both"/>
              <w:rPr>
                <w:rFonts w:ascii="Arial Narrow" w:hAnsi="Arial Narrow" w:cs="Calibri"/>
                <w:color w:val="000000"/>
                <w:sz w:val="22"/>
                <w:szCs w:val="22"/>
                <w:lang w:val="es-CO" w:eastAsia="es-CO"/>
              </w:rPr>
            </w:pPr>
          </w:p>
          <w:p w:rsidRPr="00C83BF2" w:rsidR="002B59F1" w:rsidP="007B3A5B" w:rsidRDefault="002B59F1" w14:paraId="2876C997" w14:textId="77777777">
            <w:pPr>
              <w:ind w:right="-2"/>
              <w:jc w:val="both"/>
              <w:rPr>
                <w:rFonts w:ascii="Arial Narrow" w:hAnsi="Arial Narrow" w:cs="Arial"/>
                <w:sz w:val="22"/>
                <w:szCs w:val="22"/>
              </w:rPr>
            </w:pPr>
            <w:r w:rsidRPr="00C83BF2">
              <w:rPr>
                <w:rFonts w:ascii="Arial Narrow" w:hAnsi="Arial Narrow" w:cs="Arial"/>
                <w:sz w:val="22"/>
                <w:szCs w:val="22"/>
              </w:rPr>
              <w:t>Gerencia</w:t>
            </w:r>
          </w:p>
          <w:p w:rsidRPr="00C83BF2" w:rsidR="002B59F1" w:rsidP="007B3A5B" w:rsidRDefault="002B59F1" w14:paraId="702078CC" w14:textId="6BD7FF64">
            <w:pPr>
              <w:ind w:right="-2"/>
              <w:jc w:val="both"/>
              <w:rPr>
                <w:rFonts w:ascii="Arial Narrow" w:hAnsi="Arial Narrow" w:cs="Calibri"/>
                <w:color w:val="000000"/>
                <w:sz w:val="22"/>
                <w:szCs w:val="22"/>
                <w:lang w:val="es-CO" w:eastAsia="es-CO"/>
              </w:rPr>
            </w:pPr>
            <w:r w:rsidRPr="00C83BF2">
              <w:rPr>
                <w:rFonts w:ascii="Arial Narrow" w:hAnsi="Arial Narrow" w:cs="Arial"/>
                <w:sz w:val="22"/>
                <w:szCs w:val="22"/>
              </w:rPr>
              <w:t>Administrativ</w:t>
            </w:r>
            <w:r w:rsidRPr="00C83BF2" w:rsidR="0001137C">
              <w:rPr>
                <w:rFonts w:ascii="Arial Narrow" w:hAnsi="Arial Narrow" w:cs="Arial"/>
                <w:sz w:val="22"/>
                <w:szCs w:val="22"/>
              </w:rPr>
              <w:t>o</w:t>
            </w:r>
          </w:p>
          <w:p w:rsidRPr="00C83BF2" w:rsidR="002B59F1" w:rsidP="007B3A5B" w:rsidRDefault="002B59F1" w14:paraId="28C72D3C" w14:textId="7EA26C30">
            <w:pPr>
              <w:ind w:right="-2"/>
              <w:jc w:val="both"/>
              <w:rPr>
                <w:rFonts w:ascii="Arial Narrow" w:hAnsi="Arial Narrow" w:cs="Calibri"/>
                <w:color w:val="000000"/>
                <w:sz w:val="22"/>
                <w:szCs w:val="22"/>
                <w:lang w:val="es-CO" w:eastAsia="es-CO"/>
              </w:rPr>
            </w:pPr>
            <w:r w:rsidRPr="00C83BF2">
              <w:rPr>
                <w:rFonts w:ascii="Arial Narrow" w:hAnsi="Arial Narrow" w:cs="Calibri"/>
                <w:color w:val="000000"/>
                <w:sz w:val="22"/>
                <w:szCs w:val="22"/>
                <w:lang w:val="es-CO" w:eastAsia="es-CO"/>
              </w:rPr>
              <w:t>Financier</w:t>
            </w:r>
            <w:r w:rsidRPr="00C83BF2" w:rsidR="0001137C">
              <w:rPr>
                <w:rFonts w:ascii="Arial Narrow" w:hAnsi="Arial Narrow" w:cs="Calibri"/>
                <w:color w:val="000000"/>
                <w:sz w:val="22"/>
                <w:szCs w:val="22"/>
                <w:lang w:val="es-CO" w:eastAsia="es-CO"/>
              </w:rPr>
              <w:t>o</w:t>
            </w:r>
          </w:p>
          <w:p w:rsidRPr="00C83BF2" w:rsidR="002B59F1" w:rsidP="007B3A5B" w:rsidRDefault="002B59F1" w14:paraId="7C1F2BD6" w14:textId="77777777">
            <w:pPr>
              <w:ind w:right="-2"/>
              <w:jc w:val="both"/>
              <w:rPr>
                <w:rFonts w:ascii="Arial Narrow" w:hAnsi="Arial Narrow" w:cs="Calibri"/>
                <w:color w:val="000000"/>
                <w:sz w:val="22"/>
                <w:szCs w:val="22"/>
                <w:lang w:val="es-CO" w:eastAsia="es-CO"/>
              </w:rPr>
            </w:pPr>
          </w:p>
          <w:p w:rsidRPr="00C83BF2" w:rsidR="002B59F1" w:rsidP="007B3A5B" w:rsidRDefault="002B59F1" w14:paraId="52E1B72A" w14:textId="77777777">
            <w:pPr>
              <w:ind w:right="-2"/>
              <w:jc w:val="both"/>
              <w:rPr>
                <w:rFonts w:ascii="Arial Narrow" w:hAnsi="Arial Narrow" w:cs="Calibri"/>
                <w:color w:val="000000"/>
                <w:sz w:val="22"/>
                <w:szCs w:val="22"/>
                <w:lang w:val="es-CO" w:eastAsia="es-CO"/>
              </w:rPr>
            </w:pPr>
            <w:r w:rsidRPr="00C83BF2">
              <w:rPr>
                <w:rFonts w:ascii="Arial Narrow" w:hAnsi="Arial Narrow" w:cs="Calibri"/>
                <w:color w:val="000000"/>
                <w:sz w:val="22"/>
                <w:szCs w:val="22"/>
                <w:lang w:val="es-CO" w:eastAsia="es-CO"/>
              </w:rPr>
              <w:t>Proveedor</w:t>
            </w:r>
          </w:p>
          <w:p w:rsidRPr="00C83BF2" w:rsidR="002B59F1" w:rsidP="007B3A5B" w:rsidRDefault="002B59F1" w14:paraId="32CC6695" w14:textId="383C9B01">
            <w:pPr>
              <w:ind w:right="-2"/>
              <w:jc w:val="both"/>
              <w:rPr>
                <w:rFonts w:ascii="Arial Narrow" w:hAnsi="Arial Narrow" w:cs="Calibri"/>
                <w:color w:val="000000"/>
                <w:sz w:val="22"/>
                <w:szCs w:val="22"/>
                <w:lang w:val="es-CO" w:eastAsia="es-CO"/>
              </w:rPr>
            </w:pPr>
            <w:r w:rsidRPr="00C83BF2">
              <w:rPr>
                <w:rFonts w:ascii="Arial Narrow" w:hAnsi="Arial Narrow" w:cs="Calibri"/>
                <w:color w:val="000000"/>
                <w:sz w:val="22"/>
                <w:szCs w:val="22"/>
                <w:lang w:val="es-CO" w:eastAsia="es-CO"/>
              </w:rPr>
              <w:t>del exterior</w:t>
            </w:r>
          </w:p>
        </w:tc>
      </w:tr>
      <w:tr w:rsidRPr="00C83BF2" w:rsidR="00F737EE" w:rsidTr="6376633B" w14:paraId="25F3D7A0" w14:textId="77777777">
        <w:trPr>
          <w:trHeight w:val="293"/>
        </w:trPr>
        <w:tc>
          <w:tcPr>
            <w:tcW w:w="11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tcMar/>
            <w:vAlign w:val="center"/>
          </w:tcPr>
          <w:p w:rsidRPr="00C83BF2" w:rsidR="00F737EE" w:rsidP="007B3A5B" w:rsidRDefault="00F737EE" w14:paraId="256CFD20" w14:textId="130933EC">
            <w:pPr>
              <w:ind w:right="-2"/>
              <w:jc w:val="both"/>
              <w:rPr>
                <w:rFonts w:ascii="Arial Narrow" w:hAnsi="Arial Narrow" w:cs="Arial"/>
                <w:sz w:val="22"/>
                <w:szCs w:val="22"/>
              </w:rPr>
            </w:pPr>
            <w:r w:rsidRPr="00C83BF2">
              <w:rPr>
                <w:rFonts w:ascii="Arial Narrow" w:hAnsi="Arial Narrow" w:cs="Arial"/>
                <w:sz w:val="22"/>
                <w:szCs w:val="22"/>
              </w:rPr>
              <w:t>Asistente Contable/Analista Contable</w:t>
            </w:r>
          </w:p>
        </w:tc>
        <w:tc>
          <w:tcPr>
            <w:tcW w:w="14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tcMar/>
            <w:vAlign w:val="center"/>
          </w:tcPr>
          <w:p w:rsidRPr="00C83BF2" w:rsidR="00F737EE" w:rsidP="007B3A5B" w:rsidRDefault="00F737EE" w14:paraId="27DFCE5B" w14:textId="5C53E75D">
            <w:pPr>
              <w:jc w:val="both"/>
              <w:rPr>
                <w:rFonts w:ascii="Arial Narrow" w:hAnsi="Arial Narrow" w:cs="Arial"/>
                <w:sz w:val="22"/>
                <w:szCs w:val="22"/>
                <w:lang w:val="es-CO"/>
              </w:rPr>
            </w:pPr>
            <w:r w:rsidRPr="00C83BF2">
              <w:rPr>
                <w:rFonts w:ascii="Arial Narrow" w:hAnsi="Arial Narrow" w:cs="Arial"/>
                <w:sz w:val="22"/>
                <w:szCs w:val="22"/>
                <w:lang w:val="es-CO"/>
              </w:rPr>
              <w:t>Facturas proveedores</w:t>
            </w:r>
            <w:r w:rsidRPr="00C83BF2" w:rsidR="001F324D">
              <w:rPr>
                <w:rFonts w:ascii="Arial Narrow" w:hAnsi="Arial Narrow" w:cs="Arial"/>
                <w:sz w:val="22"/>
                <w:szCs w:val="22"/>
                <w:lang w:val="es-CO"/>
              </w:rPr>
              <w:t xml:space="preserve"> por pagar</w:t>
            </w:r>
          </w:p>
          <w:p w:rsidRPr="00C83BF2" w:rsidR="00F737EE" w:rsidP="007B3A5B" w:rsidRDefault="00F737EE" w14:paraId="6A93678F" w14:textId="77777777">
            <w:pPr>
              <w:pStyle w:val="Prrafodelista"/>
              <w:ind w:left="0" w:right="-2"/>
              <w:jc w:val="both"/>
              <w:rPr>
                <w:rFonts w:ascii="Arial Narrow" w:hAnsi="Arial Narrow" w:cs="Arial"/>
              </w:rPr>
            </w:pPr>
          </w:p>
          <w:p w:rsidRPr="00C83BF2" w:rsidR="00F737EE" w:rsidP="007B3A5B" w:rsidRDefault="00F737EE" w14:paraId="613786E5" w14:textId="2951B112">
            <w:pPr>
              <w:pStyle w:val="Prrafodelista"/>
              <w:ind w:left="0" w:right="-2"/>
              <w:jc w:val="both"/>
              <w:rPr>
                <w:rFonts w:ascii="Arial Narrow" w:hAnsi="Arial Narrow" w:eastAsia="Times New Roman" w:cs="Calibri"/>
                <w:color w:val="000000"/>
                <w:lang w:eastAsia="es-CO"/>
              </w:rPr>
            </w:pPr>
          </w:p>
        </w:tc>
        <w:tc>
          <w:tcPr>
            <w:tcW w:w="15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tcMar/>
            <w:vAlign w:val="center"/>
          </w:tcPr>
          <w:p w:rsidRPr="00C83BF2" w:rsidR="00F737EE" w:rsidP="007B3A5B" w:rsidRDefault="00F737EE" w14:paraId="2A3EE9F7" w14:textId="0BE1CC5E">
            <w:pPr>
              <w:ind w:right="-2"/>
              <w:jc w:val="both"/>
              <w:rPr>
                <w:rFonts w:ascii="Arial Narrow" w:hAnsi="Arial Narrow" w:cs="Calibri"/>
                <w:color w:val="000000"/>
                <w:sz w:val="22"/>
                <w:szCs w:val="22"/>
                <w:lang w:val="es-CO" w:eastAsia="es-CO"/>
              </w:rPr>
            </w:pPr>
            <w:r w:rsidRPr="00C83BF2">
              <w:rPr>
                <w:rFonts w:ascii="Arial Narrow" w:hAnsi="Arial Narrow" w:cs="Arial"/>
                <w:sz w:val="22"/>
                <w:szCs w:val="22"/>
              </w:rPr>
              <w:t>Asistente Contable / Analista Contable</w:t>
            </w:r>
          </w:p>
        </w:tc>
        <w:tc>
          <w:tcPr>
            <w:tcW w:w="33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tcMar/>
            <w:vAlign w:val="center"/>
          </w:tcPr>
          <w:p w:rsidRPr="00C83BF2" w:rsidR="00F737EE" w:rsidP="007B3A5B" w:rsidRDefault="00F737EE" w14:paraId="4FFE5063" w14:textId="5A1C2FB4">
            <w:pPr>
              <w:jc w:val="both"/>
              <w:rPr>
                <w:rFonts w:ascii="Arial Narrow" w:hAnsi="Arial Narrow"/>
                <w:b/>
                <w:bCs/>
                <w:color w:val="000000" w:themeColor="text1"/>
                <w:sz w:val="22"/>
                <w:szCs w:val="22"/>
              </w:rPr>
            </w:pPr>
            <w:r w:rsidRPr="00C83BF2">
              <w:rPr>
                <w:rFonts w:ascii="Arial Narrow" w:hAnsi="Arial Narrow"/>
                <w:b/>
                <w:bCs/>
                <w:color w:val="000000" w:themeColor="text1"/>
                <w:sz w:val="22"/>
                <w:szCs w:val="22"/>
              </w:rPr>
              <w:t>Pagos a proveedores nacionales</w:t>
            </w:r>
          </w:p>
          <w:p w:rsidRPr="00C83BF2" w:rsidR="00CA2F74" w:rsidP="007B3A5B" w:rsidRDefault="00CA2F74" w14:paraId="3E67F3A5" w14:textId="77777777">
            <w:pPr>
              <w:jc w:val="both"/>
              <w:rPr>
                <w:rFonts w:ascii="Arial Narrow" w:hAnsi="Arial Narrow"/>
                <w:sz w:val="22"/>
                <w:szCs w:val="22"/>
              </w:rPr>
            </w:pPr>
          </w:p>
          <w:p w:rsidRPr="00C83BF2" w:rsidR="00F737EE" w:rsidP="007B3A5B" w:rsidRDefault="00CA2F74" w14:paraId="3FB62D11" w14:textId="7B2CE236">
            <w:pPr>
              <w:jc w:val="both"/>
              <w:rPr>
                <w:rFonts w:ascii="Arial Narrow" w:hAnsi="Arial Narrow"/>
                <w:sz w:val="22"/>
                <w:szCs w:val="22"/>
              </w:rPr>
            </w:pPr>
            <w:r w:rsidRPr="00C83BF2">
              <w:rPr>
                <w:rFonts w:ascii="Arial Narrow" w:hAnsi="Arial Narrow"/>
                <w:sz w:val="22"/>
                <w:szCs w:val="22"/>
              </w:rPr>
              <w:t>Genera</w:t>
            </w:r>
            <w:r w:rsidRPr="00C83BF2" w:rsidR="001F324D">
              <w:rPr>
                <w:rFonts w:ascii="Arial Narrow" w:hAnsi="Arial Narrow"/>
                <w:sz w:val="22"/>
                <w:szCs w:val="22"/>
              </w:rPr>
              <w:t>r</w:t>
            </w:r>
            <w:r w:rsidRPr="00C83BF2" w:rsidR="00F737EE">
              <w:rPr>
                <w:rFonts w:ascii="Arial Narrow" w:hAnsi="Arial Narrow"/>
                <w:sz w:val="22"/>
                <w:szCs w:val="22"/>
              </w:rPr>
              <w:t xml:space="preserve"> el listado de cuentas por pagar </w:t>
            </w:r>
            <w:r w:rsidRPr="00C83BF2" w:rsidR="001F324D">
              <w:rPr>
                <w:rFonts w:ascii="Arial Narrow" w:hAnsi="Arial Narrow"/>
                <w:sz w:val="22"/>
                <w:szCs w:val="22"/>
              </w:rPr>
              <w:t xml:space="preserve">y enviar </w:t>
            </w:r>
            <w:r w:rsidRPr="00C83BF2" w:rsidR="00F737EE">
              <w:rPr>
                <w:rFonts w:ascii="Arial Narrow" w:hAnsi="Arial Narrow"/>
                <w:sz w:val="22"/>
                <w:szCs w:val="22"/>
              </w:rPr>
              <w:t>mediante correo electrónico</w:t>
            </w:r>
            <w:r w:rsidRPr="00C83BF2" w:rsidR="001F324D">
              <w:rPr>
                <w:rFonts w:ascii="Arial Narrow" w:hAnsi="Arial Narrow"/>
                <w:sz w:val="22"/>
                <w:szCs w:val="22"/>
              </w:rPr>
              <w:t xml:space="preserve"> </w:t>
            </w:r>
            <w:r w:rsidRPr="00C83BF2">
              <w:rPr>
                <w:rFonts w:ascii="Arial Narrow" w:hAnsi="Arial Narrow"/>
                <w:sz w:val="22"/>
                <w:szCs w:val="22"/>
              </w:rPr>
              <w:t xml:space="preserve">a </w:t>
            </w:r>
            <w:r w:rsidRPr="00C83BF2" w:rsidR="004A5BAC">
              <w:rPr>
                <w:rFonts w:ascii="Arial Narrow" w:hAnsi="Arial Narrow"/>
                <w:sz w:val="22"/>
                <w:szCs w:val="22"/>
              </w:rPr>
              <w:t>Gerencia Administrativo Financiero</w:t>
            </w:r>
            <w:r w:rsidRPr="00C83BF2" w:rsidR="00F737EE">
              <w:rPr>
                <w:rFonts w:ascii="Arial Narrow" w:hAnsi="Arial Narrow"/>
                <w:sz w:val="22"/>
                <w:szCs w:val="22"/>
              </w:rPr>
              <w:t xml:space="preserve"> y Geren</w:t>
            </w:r>
            <w:r w:rsidRPr="00C83BF2" w:rsidR="00D043C1">
              <w:rPr>
                <w:rFonts w:ascii="Arial Narrow" w:hAnsi="Arial Narrow"/>
                <w:sz w:val="22"/>
                <w:szCs w:val="22"/>
              </w:rPr>
              <w:t>cia</w:t>
            </w:r>
            <w:r w:rsidRPr="00C83BF2" w:rsidR="00F737EE">
              <w:rPr>
                <w:rFonts w:ascii="Arial Narrow" w:hAnsi="Arial Narrow"/>
                <w:sz w:val="22"/>
                <w:szCs w:val="22"/>
              </w:rPr>
              <w:t xml:space="preserve"> General </w:t>
            </w:r>
            <w:r w:rsidRPr="00C83BF2" w:rsidR="001F324D">
              <w:rPr>
                <w:rFonts w:ascii="Arial Narrow" w:hAnsi="Arial Narrow"/>
                <w:sz w:val="22"/>
                <w:szCs w:val="22"/>
              </w:rPr>
              <w:t>para l</w:t>
            </w:r>
            <w:r w:rsidRPr="00C83BF2" w:rsidR="00F737EE">
              <w:rPr>
                <w:rFonts w:ascii="Arial Narrow" w:hAnsi="Arial Narrow"/>
                <w:sz w:val="22"/>
                <w:szCs w:val="22"/>
              </w:rPr>
              <w:t xml:space="preserve">a autorización </w:t>
            </w:r>
            <w:r w:rsidRPr="00C83BF2" w:rsidR="001F324D">
              <w:rPr>
                <w:rFonts w:ascii="Arial Narrow" w:hAnsi="Arial Narrow"/>
                <w:sz w:val="22"/>
                <w:szCs w:val="22"/>
              </w:rPr>
              <w:t>de</w:t>
            </w:r>
            <w:r w:rsidRPr="00C83BF2" w:rsidR="00F737EE">
              <w:rPr>
                <w:rFonts w:ascii="Arial Narrow" w:hAnsi="Arial Narrow"/>
                <w:sz w:val="22"/>
                <w:szCs w:val="22"/>
              </w:rPr>
              <w:t xml:space="preserve"> pago. </w:t>
            </w:r>
          </w:p>
          <w:p w:rsidRPr="00C83BF2" w:rsidR="00F737EE" w:rsidP="007B3A5B" w:rsidRDefault="00F737EE" w14:paraId="4AEBCA67" w14:textId="77777777">
            <w:pPr>
              <w:jc w:val="both"/>
              <w:rPr>
                <w:rFonts w:ascii="Arial Narrow" w:hAnsi="Arial Narrow"/>
                <w:sz w:val="22"/>
                <w:szCs w:val="22"/>
              </w:rPr>
            </w:pPr>
          </w:p>
          <w:p w:rsidRPr="00C83BF2" w:rsidR="00F737EE" w:rsidP="007B3A5B" w:rsidRDefault="00F737EE" w14:paraId="52C0BA77" w14:textId="1657BFD8">
            <w:pPr>
              <w:jc w:val="both"/>
              <w:rPr>
                <w:rFonts w:ascii="Arial Narrow" w:hAnsi="Arial Narrow"/>
                <w:sz w:val="22"/>
                <w:szCs w:val="22"/>
              </w:rPr>
            </w:pPr>
            <w:r w:rsidRPr="00C83BF2">
              <w:rPr>
                <w:rFonts w:ascii="Arial Narrow" w:hAnsi="Arial Narrow"/>
                <w:sz w:val="22"/>
                <w:szCs w:val="22"/>
              </w:rPr>
              <w:t xml:space="preserve">Una vez autorizado el proceso de pago se procede </w:t>
            </w:r>
            <w:r w:rsidRPr="00C83BF2" w:rsidR="00966131">
              <w:rPr>
                <w:rFonts w:ascii="Arial Narrow" w:hAnsi="Arial Narrow"/>
                <w:sz w:val="22"/>
                <w:szCs w:val="22"/>
              </w:rPr>
              <w:t>con</w:t>
            </w:r>
            <w:r w:rsidRPr="00C83BF2">
              <w:rPr>
                <w:rFonts w:ascii="Arial Narrow" w:hAnsi="Arial Narrow"/>
                <w:sz w:val="22"/>
                <w:szCs w:val="22"/>
              </w:rPr>
              <w:t xml:space="preserve"> lo siguiente: </w:t>
            </w:r>
          </w:p>
          <w:p w:rsidRPr="00C83BF2" w:rsidR="00F737EE" w:rsidP="007B3A5B" w:rsidRDefault="00F737EE" w14:paraId="46BE5A65" w14:textId="77777777">
            <w:pPr>
              <w:jc w:val="both"/>
              <w:rPr>
                <w:rFonts w:ascii="Arial Narrow" w:hAnsi="Arial Narrow"/>
                <w:sz w:val="22"/>
                <w:szCs w:val="22"/>
              </w:rPr>
            </w:pPr>
          </w:p>
          <w:p w:rsidRPr="00C83BF2" w:rsidR="00F737EE" w:rsidP="007B3A5B" w:rsidRDefault="00F737EE" w14:paraId="0F9EB581" w14:textId="6E074312">
            <w:pPr>
              <w:pStyle w:val="Prrafodelista"/>
              <w:numPr>
                <w:ilvl w:val="0"/>
                <w:numId w:val="6"/>
              </w:numPr>
              <w:jc w:val="both"/>
              <w:rPr>
                <w:rFonts w:ascii="Arial Narrow" w:hAnsi="Arial Narrow"/>
              </w:rPr>
            </w:pPr>
            <w:r w:rsidRPr="00C83BF2">
              <w:rPr>
                <w:rFonts w:ascii="Arial Narrow" w:hAnsi="Arial Narrow"/>
              </w:rPr>
              <w:t>Adjuntar todos los comprobantes de venta con sus respectivos respaldos</w:t>
            </w:r>
            <w:r w:rsidRPr="00C83BF2" w:rsidR="001F324D">
              <w:rPr>
                <w:rFonts w:ascii="Arial Narrow" w:hAnsi="Arial Narrow"/>
              </w:rPr>
              <w:t>.</w:t>
            </w:r>
          </w:p>
          <w:p w:rsidRPr="00C83BF2" w:rsidR="00F737EE" w:rsidP="007B3A5B" w:rsidRDefault="00F737EE" w14:paraId="56A5BD0D" w14:textId="77777777">
            <w:pPr>
              <w:pStyle w:val="Prrafodelista"/>
              <w:numPr>
                <w:ilvl w:val="0"/>
                <w:numId w:val="6"/>
              </w:numPr>
              <w:jc w:val="both"/>
              <w:rPr>
                <w:rFonts w:ascii="Arial Narrow" w:hAnsi="Arial Narrow"/>
              </w:rPr>
            </w:pPr>
            <w:r w:rsidRPr="00C83BF2">
              <w:rPr>
                <w:rFonts w:ascii="Arial Narrow" w:hAnsi="Arial Narrow"/>
              </w:rPr>
              <w:t>Generar el comprobante de egreso (en grupo de proveedores) en el sistema contable.</w:t>
            </w:r>
          </w:p>
          <w:p w:rsidRPr="00C83BF2" w:rsidR="0055147C" w:rsidP="007B3A5B" w:rsidRDefault="001F324D" w14:paraId="5DC9443A" w14:textId="2D2F8DD0">
            <w:pPr>
              <w:pStyle w:val="Prrafodelista"/>
              <w:numPr>
                <w:ilvl w:val="0"/>
                <w:numId w:val="6"/>
              </w:numPr>
              <w:jc w:val="both"/>
              <w:rPr>
                <w:rFonts w:ascii="Arial Narrow" w:hAnsi="Arial Narrow"/>
              </w:rPr>
            </w:pPr>
            <w:r w:rsidRPr="00C83BF2">
              <w:rPr>
                <w:rFonts w:ascii="Arial Narrow" w:hAnsi="Arial Narrow"/>
              </w:rPr>
              <w:t>Cargar</w:t>
            </w:r>
            <w:r w:rsidRPr="00C83BF2" w:rsidR="00F737EE">
              <w:rPr>
                <w:rFonts w:ascii="Arial Narrow" w:hAnsi="Arial Narrow"/>
              </w:rPr>
              <w:t xml:space="preserve"> </w:t>
            </w:r>
            <w:r w:rsidRPr="00C83BF2">
              <w:rPr>
                <w:rFonts w:ascii="Arial Narrow" w:hAnsi="Arial Narrow"/>
              </w:rPr>
              <w:t xml:space="preserve">a </w:t>
            </w:r>
            <w:r w:rsidRPr="00C83BF2" w:rsidR="00F737EE">
              <w:rPr>
                <w:rFonts w:ascii="Arial Narrow" w:hAnsi="Arial Narrow"/>
              </w:rPr>
              <w:t>la plataforma virtual del banco las transferencias.</w:t>
            </w:r>
          </w:p>
          <w:p w:rsidRPr="00C83BF2" w:rsidR="00F737EE" w:rsidP="007B3A5B" w:rsidRDefault="00A86B7A" w14:paraId="0F4215EB" w14:textId="77777777">
            <w:pPr>
              <w:pStyle w:val="Prrafodelista"/>
              <w:numPr>
                <w:ilvl w:val="0"/>
                <w:numId w:val="5"/>
              </w:numPr>
              <w:jc w:val="both"/>
              <w:rPr>
                <w:rFonts w:ascii="Arial Narrow" w:hAnsi="Arial Narrow"/>
              </w:rPr>
            </w:pPr>
            <w:r w:rsidRPr="00C83BF2">
              <w:rPr>
                <w:rFonts w:ascii="Arial Narrow" w:hAnsi="Arial Narrow"/>
              </w:rPr>
              <w:t>Gerencia General y Financiera aprueban en la plataforma del Banco los pagos.</w:t>
            </w:r>
          </w:p>
          <w:p w:rsidRPr="00C83BF2" w:rsidR="00A86B7A" w:rsidP="007B3A5B" w:rsidRDefault="00A86B7A" w14:paraId="5F93716A" w14:textId="1FE70BC9">
            <w:pPr>
              <w:pStyle w:val="Prrafodelista"/>
              <w:numPr>
                <w:ilvl w:val="0"/>
                <w:numId w:val="5"/>
              </w:numPr>
              <w:jc w:val="both"/>
              <w:rPr>
                <w:rFonts w:ascii="Arial Narrow" w:hAnsi="Arial Narrow"/>
              </w:rPr>
            </w:pPr>
            <w:r w:rsidRPr="00C83BF2">
              <w:rPr>
                <w:rFonts w:ascii="Arial Narrow" w:hAnsi="Arial Narrow"/>
              </w:rPr>
              <w:t>Archivar físicamente los egresos.</w:t>
            </w:r>
          </w:p>
          <w:p w:rsidRPr="00C83BF2" w:rsidR="002D4684" w:rsidP="007B3A5B" w:rsidRDefault="002D4684" w14:paraId="7DBBDF34" w14:textId="3A046739">
            <w:pPr>
              <w:pStyle w:val="Prrafodelista"/>
              <w:numPr>
                <w:ilvl w:val="0"/>
                <w:numId w:val="5"/>
              </w:numPr>
              <w:jc w:val="both"/>
              <w:rPr>
                <w:rFonts w:ascii="Arial Narrow" w:hAnsi="Arial Narrow"/>
              </w:rPr>
            </w:pPr>
            <w:r w:rsidRPr="00C83BF2">
              <w:rPr>
                <w:rFonts w:ascii="Arial Narrow" w:hAnsi="Arial Narrow"/>
              </w:rPr>
              <w:t xml:space="preserve">La notificación de pago el Banco lo realiza automáticamente mediante </w:t>
            </w:r>
            <w:r w:rsidRPr="00C83BF2">
              <w:rPr>
                <w:rFonts w:ascii="Arial Narrow" w:hAnsi="Arial Narrow"/>
              </w:rPr>
              <w:lastRenderedPageBreak/>
              <w:t>mensaje de texto al correo electrónico o celular.</w:t>
            </w:r>
          </w:p>
          <w:p w:rsidRPr="00C83BF2" w:rsidR="002D4684" w:rsidP="007B3A5B" w:rsidRDefault="0055147C" w14:paraId="4AA27C5A" w14:textId="07BC350B">
            <w:pPr>
              <w:jc w:val="both"/>
              <w:rPr>
                <w:rFonts w:ascii="Arial Narrow" w:hAnsi="Arial Narrow"/>
                <w:sz w:val="22"/>
                <w:szCs w:val="22"/>
              </w:rPr>
            </w:pPr>
            <w:r w:rsidRPr="00C83BF2">
              <w:rPr>
                <w:rFonts w:ascii="Arial Narrow" w:hAnsi="Arial Narrow"/>
                <w:b/>
                <w:bCs/>
                <w:sz w:val="22"/>
                <w:szCs w:val="22"/>
              </w:rPr>
              <w:t xml:space="preserve">NOTA: </w:t>
            </w:r>
            <w:r w:rsidRPr="00C83BF2">
              <w:rPr>
                <w:rFonts w:ascii="Arial Narrow" w:hAnsi="Arial Narrow"/>
                <w:sz w:val="22"/>
                <w:szCs w:val="22"/>
              </w:rPr>
              <w:t xml:space="preserve">Cuando sea nuevo proveedor y no este registrado en la Banca Web se </w:t>
            </w:r>
            <w:r w:rsidRPr="00C83BF2" w:rsidR="006B7CDF">
              <w:rPr>
                <w:rFonts w:ascii="Arial Narrow" w:hAnsi="Arial Narrow"/>
                <w:sz w:val="22"/>
                <w:szCs w:val="22"/>
              </w:rPr>
              <w:t>deberá</w:t>
            </w:r>
            <w:r w:rsidRPr="00C83BF2">
              <w:rPr>
                <w:rFonts w:ascii="Arial Narrow" w:hAnsi="Arial Narrow"/>
                <w:sz w:val="22"/>
                <w:szCs w:val="22"/>
              </w:rPr>
              <w:t xml:space="preserve"> crear el beneficiario</w:t>
            </w:r>
            <w:r w:rsidRPr="00C83BF2" w:rsidR="006B7CDF">
              <w:rPr>
                <w:rFonts w:ascii="Arial Narrow" w:hAnsi="Arial Narrow"/>
                <w:sz w:val="22"/>
                <w:szCs w:val="22"/>
              </w:rPr>
              <w:t xml:space="preserve"> utilizando el </w:t>
            </w:r>
            <w:r w:rsidRPr="00C83BF2" w:rsidR="002D4684">
              <w:rPr>
                <w:rFonts w:ascii="Arial Narrow" w:hAnsi="Arial Narrow"/>
                <w:sz w:val="22"/>
                <w:szCs w:val="22"/>
              </w:rPr>
              <w:t xml:space="preserve">perfil APROBADOR </w:t>
            </w:r>
            <w:r w:rsidRPr="00C83BF2" w:rsidR="002D4684">
              <w:rPr>
                <w:rFonts w:ascii="Arial Narrow" w:hAnsi="Arial Narrow"/>
                <w:sz w:val="22"/>
                <w:szCs w:val="22"/>
                <w:lang w:val="es-EC"/>
              </w:rPr>
              <w:t>(</w:t>
            </w:r>
            <w:r w:rsidRPr="00C83BF2" w:rsidR="00E960FB">
              <w:rPr>
                <w:rFonts w:ascii="Arial Narrow" w:hAnsi="Arial Narrow"/>
                <w:sz w:val="22"/>
                <w:szCs w:val="22"/>
                <w:lang w:val="es-EC"/>
              </w:rPr>
              <w:t xml:space="preserve">Gerencia </w:t>
            </w:r>
            <w:r w:rsidRPr="00C83BF2" w:rsidR="0003642C">
              <w:rPr>
                <w:rFonts w:ascii="Arial Narrow" w:hAnsi="Arial Narrow"/>
                <w:sz w:val="22"/>
                <w:szCs w:val="22"/>
                <w:lang w:val="es-EC"/>
              </w:rPr>
              <w:t xml:space="preserve">General </w:t>
            </w:r>
            <w:r w:rsidRPr="00C83BF2" w:rsidR="00E960FB">
              <w:rPr>
                <w:rFonts w:ascii="Arial Narrow" w:hAnsi="Arial Narrow"/>
                <w:sz w:val="22"/>
                <w:szCs w:val="22"/>
                <w:lang w:val="es-EC"/>
              </w:rPr>
              <w:t xml:space="preserve">/ </w:t>
            </w:r>
            <w:r w:rsidRPr="00C83BF2" w:rsidR="004A5BAC">
              <w:rPr>
                <w:rFonts w:ascii="Arial Narrow" w:hAnsi="Arial Narrow"/>
                <w:sz w:val="22"/>
                <w:szCs w:val="22"/>
                <w:lang w:val="es-EC"/>
              </w:rPr>
              <w:t>Gerencia Administrativo Financiero</w:t>
            </w:r>
            <w:r w:rsidRPr="00C83BF2" w:rsidR="002D4684">
              <w:rPr>
                <w:rFonts w:ascii="Arial Narrow" w:hAnsi="Arial Narrow"/>
                <w:sz w:val="22"/>
                <w:szCs w:val="22"/>
                <w:lang w:val="es-EC"/>
              </w:rPr>
              <w:t xml:space="preserve">) </w:t>
            </w:r>
            <w:r w:rsidRPr="00C83BF2" w:rsidR="002D4684">
              <w:rPr>
                <w:rFonts w:ascii="Arial Narrow" w:hAnsi="Arial Narrow"/>
                <w:sz w:val="22"/>
                <w:szCs w:val="22"/>
              </w:rPr>
              <w:t xml:space="preserve">y de esta manera se </w:t>
            </w:r>
            <w:r w:rsidRPr="00C83BF2" w:rsidR="00192FD1">
              <w:rPr>
                <w:rFonts w:ascii="Arial Narrow" w:hAnsi="Arial Narrow"/>
                <w:sz w:val="22"/>
                <w:szCs w:val="22"/>
              </w:rPr>
              <w:t>validará</w:t>
            </w:r>
            <w:r w:rsidRPr="00C83BF2" w:rsidR="002D4684">
              <w:rPr>
                <w:rFonts w:ascii="Arial Narrow" w:hAnsi="Arial Narrow"/>
                <w:sz w:val="22"/>
                <w:szCs w:val="22"/>
              </w:rPr>
              <w:t xml:space="preserve"> los datos bancarios y se </w:t>
            </w:r>
            <w:r w:rsidRPr="00C83BF2" w:rsidR="006B7CDF">
              <w:rPr>
                <w:rFonts w:ascii="Arial Narrow" w:hAnsi="Arial Narrow"/>
                <w:sz w:val="22"/>
                <w:szCs w:val="22"/>
              </w:rPr>
              <w:t>podrá</w:t>
            </w:r>
            <w:r w:rsidRPr="00C83BF2" w:rsidR="002D4684">
              <w:rPr>
                <w:rFonts w:ascii="Arial Narrow" w:hAnsi="Arial Narrow"/>
                <w:sz w:val="22"/>
                <w:szCs w:val="22"/>
              </w:rPr>
              <w:t xml:space="preserve"> realizar la transferencia.</w:t>
            </w:r>
          </w:p>
        </w:tc>
        <w:tc>
          <w:tcPr>
            <w:tcW w:w="114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tcMar/>
            <w:vAlign w:val="center"/>
          </w:tcPr>
          <w:p w:rsidRPr="00C83BF2" w:rsidR="00F737EE" w:rsidP="007B3A5B" w:rsidRDefault="00F737EE" w14:paraId="56895772" w14:textId="38F7DE2E">
            <w:pPr>
              <w:ind w:right="-2"/>
              <w:jc w:val="both"/>
              <w:rPr>
                <w:rFonts w:ascii="Arial Narrow" w:hAnsi="Arial Narrow" w:cs="Calibri"/>
                <w:color w:val="000000"/>
                <w:sz w:val="22"/>
                <w:szCs w:val="22"/>
                <w:lang w:val="es-CO" w:eastAsia="es-CO"/>
              </w:rPr>
            </w:pPr>
            <w:r w:rsidRPr="00C83BF2">
              <w:rPr>
                <w:rFonts w:ascii="Arial Narrow" w:hAnsi="Arial Narrow" w:cs="Calibri"/>
                <w:color w:val="000000"/>
                <w:sz w:val="22"/>
                <w:szCs w:val="22"/>
                <w:lang w:val="es-CO" w:eastAsia="es-CO"/>
              </w:rPr>
              <w:lastRenderedPageBreak/>
              <w:t>Pago a proveedores nacionales</w:t>
            </w:r>
          </w:p>
        </w:tc>
        <w:tc>
          <w:tcPr>
            <w:tcW w:w="14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tcMar/>
            <w:vAlign w:val="center"/>
          </w:tcPr>
          <w:p w:rsidRPr="00C83BF2" w:rsidR="00F737EE" w:rsidP="007B3A5B" w:rsidRDefault="000F1849" w14:paraId="5F16D17C" w14:textId="3C4E74C8">
            <w:pPr>
              <w:ind w:right="-2"/>
              <w:jc w:val="both"/>
              <w:rPr>
                <w:rFonts w:ascii="Arial Narrow" w:hAnsi="Arial Narrow" w:cs="Arial"/>
                <w:sz w:val="22"/>
                <w:szCs w:val="22"/>
              </w:rPr>
            </w:pPr>
            <w:r w:rsidRPr="00C83BF2">
              <w:rPr>
                <w:rFonts w:ascii="Arial Narrow" w:hAnsi="Arial Narrow" w:cs="Arial"/>
                <w:sz w:val="22"/>
                <w:szCs w:val="22"/>
              </w:rPr>
              <w:t>Gerente Administrativo Financiero</w:t>
            </w:r>
            <w:r w:rsidRPr="00C83BF2" w:rsidR="00F737EE">
              <w:rPr>
                <w:rFonts w:ascii="Arial Narrow" w:hAnsi="Arial Narrow" w:cs="Arial"/>
                <w:sz w:val="22"/>
                <w:szCs w:val="22"/>
              </w:rPr>
              <w:t xml:space="preserve"> / Gerente General</w:t>
            </w:r>
          </w:p>
          <w:p w:rsidRPr="00C83BF2" w:rsidR="00091562" w:rsidP="007B3A5B" w:rsidRDefault="00091562" w14:paraId="10670DA1" w14:textId="77777777">
            <w:pPr>
              <w:ind w:right="-2"/>
              <w:jc w:val="both"/>
              <w:rPr>
                <w:rFonts w:ascii="Arial Narrow" w:hAnsi="Arial Narrow" w:cs="Arial"/>
                <w:sz w:val="22"/>
                <w:szCs w:val="22"/>
              </w:rPr>
            </w:pPr>
          </w:p>
          <w:p w:rsidRPr="00C83BF2" w:rsidR="00091562" w:rsidP="007B3A5B" w:rsidRDefault="00091562" w14:paraId="6DEC8694" w14:textId="77BCC305">
            <w:pPr>
              <w:ind w:right="-2"/>
              <w:jc w:val="both"/>
              <w:rPr>
                <w:rFonts w:ascii="Arial Narrow" w:hAnsi="Arial Narrow" w:cs="Calibri"/>
                <w:color w:val="000000"/>
                <w:sz w:val="22"/>
                <w:szCs w:val="22"/>
                <w:lang w:val="es-CO" w:eastAsia="es-CO"/>
              </w:rPr>
            </w:pPr>
            <w:r w:rsidRPr="00C83BF2">
              <w:rPr>
                <w:rFonts w:ascii="Arial Narrow" w:hAnsi="Arial Narrow" w:cs="Arial"/>
                <w:sz w:val="22"/>
                <w:szCs w:val="22"/>
              </w:rPr>
              <w:t>Proveedores</w:t>
            </w:r>
          </w:p>
        </w:tc>
      </w:tr>
      <w:tr w:rsidRPr="00C83BF2" w:rsidR="00F737EE" w:rsidTr="6376633B" w14:paraId="78CF01CC" w14:textId="77777777">
        <w:trPr>
          <w:trHeight w:val="293"/>
        </w:trPr>
        <w:tc>
          <w:tcPr>
            <w:tcW w:w="11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tcMar/>
            <w:vAlign w:val="center"/>
          </w:tcPr>
          <w:p w:rsidRPr="00C83BF2" w:rsidR="00F737EE" w:rsidP="007B3A5B" w:rsidRDefault="000F1849" w14:paraId="5070323B" w14:textId="22D59D51">
            <w:pPr>
              <w:ind w:right="-2"/>
              <w:jc w:val="both"/>
              <w:rPr>
                <w:rFonts w:ascii="Arial Narrow" w:hAnsi="Arial Narrow" w:cs="Arial"/>
                <w:sz w:val="22"/>
                <w:szCs w:val="22"/>
              </w:rPr>
            </w:pPr>
            <w:bookmarkStart w:name="_Hlk124359277" w:id="5"/>
            <w:r w:rsidRPr="00C83BF2">
              <w:rPr>
                <w:rFonts w:ascii="Arial Narrow" w:hAnsi="Arial Narrow" w:cs="Arial"/>
                <w:sz w:val="22"/>
                <w:szCs w:val="22"/>
              </w:rPr>
              <w:t>Gerente Administrativo Financiero</w:t>
            </w:r>
            <w:r w:rsidRPr="00C83BF2" w:rsidR="00F737EE">
              <w:rPr>
                <w:rFonts w:ascii="Arial Narrow" w:hAnsi="Arial Narrow" w:cs="Arial"/>
                <w:sz w:val="22"/>
                <w:szCs w:val="22"/>
              </w:rPr>
              <w:t xml:space="preserve"> / Gerente General</w:t>
            </w:r>
          </w:p>
        </w:tc>
        <w:tc>
          <w:tcPr>
            <w:tcW w:w="14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tcMar/>
            <w:vAlign w:val="center"/>
          </w:tcPr>
          <w:p w:rsidRPr="00C83BF2" w:rsidR="00F737EE" w:rsidP="007B3A5B" w:rsidRDefault="00F737EE" w14:paraId="7B43F02D" w14:textId="7D6C8AFF">
            <w:pPr>
              <w:jc w:val="both"/>
              <w:rPr>
                <w:rFonts w:ascii="Arial Narrow" w:hAnsi="Arial Narrow" w:cs="Arial"/>
                <w:sz w:val="22"/>
                <w:szCs w:val="22"/>
                <w:lang w:val="es-CO"/>
              </w:rPr>
            </w:pPr>
            <w:r w:rsidRPr="00C83BF2">
              <w:rPr>
                <w:rFonts w:ascii="Arial Narrow" w:hAnsi="Arial Narrow" w:cs="Arial"/>
                <w:sz w:val="22"/>
                <w:szCs w:val="22"/>
                <w:lang w:val="es-CO"/>
              </w:rPr>
              <w:t>Correo electrónico</w:t>
            </w:r>
          </w:p>
        </w:tc>
        <w:tc>
          <w:tcPr>
            <w:tcW w:w="15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tcMar/>
            <w:vAlign w:val="center"/>
          </w:tcPr>
          <w:p w:rsidRPr="00C83BF2" w:rsidR="00F737EE" w:rsidP="007B3A5B" w:rsidRDefault="00F737EE" w14:paraId="7861DA04" w14:textId="69A20B75">
            <w:pPr>
              <w:ind w:right="-2"/>
              <w:jc w:val="both"/>
              <w:rPr>
                <w:rFonts w:ascii="Arial Narrow" w:hAnsi="Arial Narrow" w:cs="Arial"/>
                <w:sz w:val="22"/>
                <w:szCs w:val="22"/>
              </w:rPr>
            </w:pPr>
            <w:r w:rsidRPr="00C83BF2">
              <w:rPr>
                <w:rFonts w:ascii="Arial Narrow" w:hAnsi="Arial Narrow"/>
                <w:sz w:val="22"/>
                <w:szCs w:val="22"/>
              </w:rPr>
              <w:t>Analista Contable/Asistente</w:t>
            </w:r>
          </w:p>
        </w:tc>
        <w:tc>
          <w:tcPr>
            <w:tcW w:w="33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tcMar/>
            <w:vAlign w:val="center"/>
          </w:tcPr>
          <w:p w:rsidRPr="00C83BF2" w:rsidR="00F737EE" w:rsidP="007B3A5B" w:rsidRDefault="00F737EE" w14:paraId="249EF88E" w14:textId="77777777">
            <w:pPr>
              <w:jc w:val="both"/>
              <w:rPr>
                <w:rFonts w:ascii="Arial Narrow" w:hAnsi="Arial Narrow"/>
                <w:b/>
                <w:bCs/>
                <w:sz w:val="22"/>
                <w:szCs w:val="22"/>
              </w:rPr>
            </w:pPr>
            <w:r w:rsidRPr="00C83BF2">
              <w:rPr>
                <w:rFonts w:ascii="Arial Narrow" w:hAnsi="Arial Narrow"/>
                <w:b/>
                <w:bCs/>
                <w:sz w:val="22"/>
                <w:szCs w:val="22"/>
              </w:rPr>
              <w:t>Pago a compañías relacionadas</w:t>
            </w:r>
          </w:p>
          <w:p w:rsidRPr="00C83BF2" w:rsidR="00F737EE" w:rsidP="007B3A5B" w:rsidRDefault="00F737EE" w14:paraId="296F4905" w14:textId="77777777">
            <w:pPr>
              <w:jc w:val="both"/>
              <w:rPr>
                <w:rFonts w:ascii="Arial Narrow" w:hAnsi="Arial Narrow"/>
                <w:b/>
                <w:bCs/>
                <w:sz w:val="22"/>
                <w:szCs w:val="22"/>
              </w:rPr>
            </w:pPr>
          </w:p>
          <w:p w:rsidRPr="00C83BF2" w:rsidR="00F737EE" w:rsidP="007B3A5B" w:rsidRDefault="00F737EE" w14:paraId="57203191" w14:textId="21F8FF8D">
            <w:pPr>
              <w:jc w:val="both"/>
              <w:rPr>
                <w:rFonts w:ascii="Arial Narrow" w:hAnsi="Arial Narrow"/>
                <w:sz w:val="22"/>
                <w:szCs w:val="22"/>
              </w:rPr>
            </w:pPr>
            <w:r w:rsidRPr="00C83BF2">
              <w:rPr>
                <w:rFonts w:ascii="Arial Narrow" w:hAnsi="Arial Narrow"/>
                <w:sz w:val="22"/>
                <w:szCs w:val="22"/>
              </w:rPr>
              <w:t xml:space="preserve">Mediante correo electrónico Gerencia General y </w:t>
            </w:r>
            <w:r w:rsidRPr="00C83BF2" w:rsidR="004A5BAC">
              <w:rPr>
                <w:rFonts w:ascii="Arial Narrow" w:hAnsi="Arial Narrow"/>
                <w:sz w:val="22"/>
                <w:szCs w:val="22"/>
              </w:rPr>
              <w:t>Gerencia Administrativo Financiero</w:t>
            </w:r>
            <w:r w:rsidRPr="00C83BF2">
              <w:rPr>
                <w:rFonts w:ascii="Arial Narrow" w:hAnsi="Arial Narrow"/>
                <w:sz w:val="22"/>
                <w:szCs w:val="22"/>
              </w:rPr>
              <w:t xml:space="preserve"> autorizan el monto a pagar a las compañías relacionadas</w:t>
            </w:r>
            <w:r w:rsidRPr="00C83BF2" w:rsidR="00091562">
              <w:rPr>
                <w:rFonts w:ascii="Arial Narrow" w:hAnsi="Arial Narrow"/>
                <w:sz w:val="22"/>
                <w:szCs w:val="22"/>
              </w:rPr>
              <w:t>.</w:t>
            </w:r>
          </w:p>
          <w:p w:rsidRPr="00C83BF2" w:rsidR="00091562" w:rsidP="007B3A5B" w:rsidRDefault="00091562" w14:paraId="14C7F766" w14:textId="77777777">
            <w:pPr>
              <w:jc w:val="both"/>
              <w:rPr>
                <w:rFonts w:ascii="Arial Narrow" w:hAnsi="Arial Narrow"/>
                <w:sz w:val="22"/>
                <w:szCs w:val="22"/>
              </w:rPr>
            </w:pPr>
          </w:p>
          <w:p w:rsidRPr="00C83BF2" w:rsidR="00091562" w:rsidP="007B3A5B" w:rsidRDefault="00091562" w14:paraId="13C36F1C" w14:textId="77777777">
            <w:pPr>
              <w:jc w:val="both"/>
              <w:rPr>
                <w:rFonts w:ascii="Arial Narrow" w:hAnsi="Arial Narrow"/>
                <w:sz w:val="22"/>
                <w:szCs w:val="22"/>
              </w:rPr>
            </w:pPr>
            <w:r w:rsidRPr="00C83BF2">
              <w:rPr>
                <w:rFonts w:ascii="Arial Narrow" w:hAnsi="Arial Narrow"/>
                <w:sz w:val="22"/>
                <w:szCs w:val="22"/>
              </w:rPr>
              <w:t>G</w:t>
            </w:r>
            <w:r w:rsidRPr="00C83BF2" w:rsidR="00F737EE">
              <w:rPr>
                <w:rFonts w:ascii="Arial Narrow" w:hAnsi="Arial Narrow"/>
                <w:sz w:val="22"/>
                <w:szCs w:val="22"/>
              </w:rPr>
              <w:t>enerar el Egreso en el sistema contable</w:t>
            </w:r>
            <w:r w:rsidRPr="00C83BF2">
              <w:rPr>
                <w:rFonts w:ascii="Arial Narrow" w:hAnsi="Arial Narrow"/>
                <w:sz w:val="22"/>
                <w:szCs w:val="22"/>
              </w:rPr>
              <w:t>.</w:t>
            </w:r>
            <w:r w:rsidRPr="00C83BF2" w:rsidR="00F737EE">
              <w:rPr>
                <w:rFonts w:ascii="Arial Narrow" w:hAnsi="Arial Narrow"/>
                <w:sz w:val="22"/>
                <w:szCs w:val="22"/>
              </w:rPr>
              <w:t xml:space="preserve"> </w:t>
            </w:r>
          </w:p>
          <w:p w:rsidRPr="00C83BF2" w:rsidR="00091562" w:rsidP="007B3A5B" w:rsidRDefault="00091562" w14:paraId="28A299F2" w14:textId="77777777">
            <w:pPr>
              <w:jc w:val="both"/>
              <w:rPr>
                <w:rFonts w:ascii="Arial Narrow" w:hAnsi="Arial Narrow"/>
                <w:sz w:val="22"/>
                <w:szCs w:val="22"/>
              </w:rPr>
            </w:pPr>
          </w:p>
          <w:p w:rsidRPr="00C83BF2" w:rsidR="00F737EE" w:rsidP="007B3A5B" w:rsidRDefault="00091562" w14:paraId="48961E3A" w14:textId="77777777">
            <w:pPr>
              <w:jc w:val="both"/>
              <w:rPr>
                <w:rFonts w:ascii="Arial Narrow" w:hAnsi="Arial Narrow"/>
                <w:sz w:val="22"/>
                <w:szCs w:val="22"/>
              </w:rPr>
            </w:pPr>
            <w:r w:rsidRPr="00C83BF2">
              <w:rPr>
                <w:rFonts w:ascii="Arial Narrow" w:hAnsi="Arial Narrow"/>
                <w:sz w:val="22"/>
                <w:szCs w:val="22"/>
              </w:rPr>
              <w:t>S</w:t>
            </w:r>
            <w:r w:rsidRPr="00C83BF2" w:rsidR="00F737EE">
              <w:rPr>
                <w:rFonts w:ascii="Arial Narrow" w:hAnsi="Arial Narrow"/>
                <w:sz w:val="22"/>
                <w:szCs w:val="22"/>
              </w:rPr>
              <w:t>ubir a la plataforma virtual del Banco el pago respectivo.</w:t>
            </w:r>
          </w:p>
          <w:p w:rsidRPr="00C83BF2" w:rsidR="00837783" w:rsidP="007B3A5B" w:rsidRDefault="00837783" w14:paraId="57ECF30A" w14:textId="77777777">
            <w:pPr>
              <w:jc w:val="both"/>
              <w:rPr>
                <w:rFonts w:ascii="Arial Narrow" w:hAnsi="Arial Narrow"/>
                <w:sz w:val="22"/>
                <w:szCs w:val="22"/>
              </w:rPr>
            </w:pPr>
          </w:p>
          <w:p w:rsidRPr="00C83BF2" w:rsidR="00000569" w:rsidP="007B3A5B" w:rsidRDefault="00226569" w14:paraId="388076C6" w14:textId="77777777">
            <w:pPr>
              <w:jc w:val="both"/>
              <w:rPr>
                <w:rFonts w:ascii="Arial Narrow" w:hAnsi="Arial Narrow"/>
                <w:sz w:val="22"/>
                <w:szCs w:val="22"/>
              </w:rPr>
            </w:pPr>
            <w:r w:rsidRPr="00C83BF2">
              <w:rPr>
                <w:rFonts w:ascii="Arial Narrow" w:hAnsi="Arial Narrow"/>
                <w:b/>
                <w:bCs/>
                <w:sz w:val="22"/>
                <w:szCs w:val="22"/>
              </w:rPr>
              <w:t>NOTA:</w:t>
            </w:r>
            <w:r w:rsidRPr="00C83BF2">
              <w:rPr>
                <w:rFonts w:ascii="Arial Narrow" w:hAnsi="Arial Narrow"/>
                <w:sz w:val="22"/>
                <w:szCs w:val="22"/>
              </w:rPr>
              <w:t xml:space="preserve"> Las facturas de servicios técnicos de casa Matriz se debe pagar </w:t>
            </w:r>
            <w:r w:rsidRPr="00C83BF2" w:rsidR="00000569">
              <w:rPr>
                <w:rFonts w:ascii="Arial Narrow" w:hAnsi="Arial Narrow"/>
                <w:sz w:val="22"/>
                <w:szCs w:val="22"/>
              </w:rPr>
              <w:t>en el año p</w:t>
            </w:r>
            <w:r w:rsidRPr="00C83BF2">
              <w:rPr>
                <w:rFonts w:ascii="Arial Narrow" w:hAnsi="Arial Narrow"/>
                <w:sz w:val="22"/>
                <w:szCs w:val="22"/>
              </w:rPr>
              <w:t>ara que el ISD generado sea gasto deducible.</w:t>
            </w:r>
          </w:p>
          <w:p w:rsidRPr="00C83BF2" w:rsidR="0041453C" w:rsidP="007B3A5B" w:rsidRDefault="006A5F44" w14:paraId="5CF5CC67" w14:textId="44EE3CA1">
            <w:pPr>
              <w:jc w:val="both"/>
              <w:rPr>
                <w:rFonts w:ascii="Arial Narrow" w:hAnsi="Arial Narrow"/>
                <w:sz w:val="22"/>
                <w:szCs w:val="22"/>
              </w:rPr>
            </w:pPr>
            <w:r w:rsidRPr="00C83BF2">
              <w:rPr>
                <w:rFonts w:ascii="Arial Narrow" w:hAnsi="Arial Narrow"/>
                <w:sz w:val="22"/>
                <w:szCs w:val="22"/>
              </w:rPr>
              <w:t>Además,</w:t>
            </w:r>
            <w:r w:rsidRPr="00C83BF2" w:rsidR="00361D5D">
              <w:rPr>
                <w:rFonts w:ascii="Arial Narrow" w:hAnsi="Arial Narrow"/>
                <w:sz w:val="22"/>
                <w:szCs w:val="22"/>
              </w:rPr>
              <w:t xml:space="preserve"> como política se </w:t>
            </w:r>
            <w:r w:rsidRPr="00C83BF2" w:rsidR="00E03C55">
              <w:rPr>
                <w:rFonts w:ascii="Arial Narrow" w:hAnsi="Arial Narrow"/>
                <w:sz w:val="22"/>
                <w:szCs w:val="22"/>
              </w:rPr>
              <w:t>paga</w:t>
            </w:r>
            <w:r w:rsidRPr="00C83BF2" w:rsidR="00206222">
              <w:rPr>
                <w:rFonts w:ascii="Arial Narrow" w:hAnsi="Arial Narrow"/>
                <w:sz w:val="22"/>
                <w:szCs w:val="22"/>
              </w:rPr>
              <w:t>rán</w:t>
            </w:r>
            <w:r w:rsidRPr="00C83BF2" w:rsidR="00361D5D">
              <w:rPr>
                <w:rFonts w:ascii="Arial Narrow" w:hAnsi="Arial Narrow"/>
                <w:sz w:val="22"/>
                <w:szCs w:val="22"/>
              </w:rPr>
              <w:t xml:space="preserve"> las facturas más antiguas.</w:t>
            </w:r>
          </w:p>
        </w:tc>
        <w:tc>
          <w:tcPr>
            <w:tcW w:w="114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tcMar/>
            <w:vAlign w:val="center"/>
          </w:tcPr>
          <w:p w:rsidRPr="00C83BF2" w:rsidR="00F737EE" w:rsidP="007B3A5B" w:rsidRDefault="00F737EE" w14:paraId="5CAF7C7C" w14:textId="1C35A7B7">
            <w:pPr>
              <w:ind w:right="-2"/>
              <w:jc w:val="both"/>
              <w:rPr>
                <w:rFonts w:ascii="Arial Narrow" w:hAnsi="Arial Narrow" w:cs="Calibri"/>
                <w:color w:val="000000"/>
                <w:sz w:val="22"/>
                <w:szCs w:val="22"/>
                <w:lang w:val="es-CO" w:eastAsia="es-CO"/>
              </w:rPr>
            </w:pPr>
            <w:r w:rsidRPr="00C83BF2">
              <w:rPr>
                <w:rFonts w:ascii="Arial Narrow" w:hAnsi="Arial Narrow" w:cs="Calibri"/>
                <w:color w:val="000000"/>
                <w:sz w:val="22"/>
                <w:szCs w:val="22"/>
                <w:lang w:val="es-CO" w:eastAsia="es-CO"/>
              </w:rPr>
              <w:t>Pago compañías relacionadas</w:t>
            </w:r>
          </w:p>
        </w:tc>
        <w:tc>
          <w:tcPr>
            <w:tcW w:w="14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tcMar/>
            <w:vAlign w:val="center"/>
          </w:tcPr>
          <w:p w:rsidRPr="00C83BF2" w:rsidR="00091562" w:rsidP="007B3A5B" w:rsidRDefault="000F1849" w14:paraId="41B50E57" w14:textId="55696947">
            <w:pPr>
              <w:ind w:right="-2"/>
              <w:jc w:val="both"/>
              <w:rPr>
                <w:rFonts w:ascii="Arial Narrow" w:hAnsi="Arial Narrow" w:cs="Arial"/>
                <w:sz w:val="22"/>
                <w:szCs w:val="22"/>
              </w:rPr>
            </w:pPr>
            <w:r w:rsidRPr="00C83BF2">
              <w:rPr>
                <w:rFonts w:ascii="Arial Narrow" w:hAnsi="Arial Narrow" w:cs="Arial"/>
                <w:sz w:val="22"/>
                <w:szCs w:val="22"/>
              </w:rPr>
              <w:t>Gerente Administrativo Financiero</w:t>
            </w:r>
            <w:r w:rsidRPr="00C83BF2" w:rsidR="00091562">
              <w:rPr>
                <w:rFonts w:ascii="Arial Narrow" w:hAnsi="Arial Narrow" w:cs="Arial"/>
                <w:sz w:val="22"/>
                <w:szCs w:val="22"/>
              </w:rPr>
              <w:t xml:space="preserve"> / Gerente General</w:t>
            </w:r>
          </w:p>
          <w:p w:rsidRPr="00C83BF2" w:rsidR="00091562" w:rsidP="007B3A5B" w:rsidRDefault="00091562" w14:paraId="59F3FC5E" w14:textId="77777777">
            <w:pPr>
              <w:ind w:right="-2"/>
              <w:jc w:val="both"/>
              <w:rPr>
                <w:rFonts w:ascii="Arial Narrow" w:hAnsi="Arial Narrow" w:cs="Arial"/>
                <w:sz w:val="22"/>
                <w:szCs w:val="22"/>
              </w:rPr>
            </w:pPr>
          </w:p>
          <w:p w:rsidRPr="00C83BF2" w:rsidR="00F737EE" w:rsidP="007B3A5B" w:rsidRDefault="00091562" w14:paraId="53477E8E" w14:textId="54F3F7AE">
            <w:pPr>
              <w:ind w:right="-2"/>
              <w:jc w:val="both"/>
              <w:rPr>
                <w:rFonts w:ascii="Arial Narrow" w:hAnsi="Arial Narrow" w:cs="Arial"/>
                <w:sz w:val="22"/>
                <w:szCs w:val="22"/>
              </w:rPr>
            </w:pPr>
            <w:r w:rsidRPr="00C83BF2">
              <w:rPr>
                <w:rFonts w:ascii="Arial Narrow" w:hAnsi="Arial Narrow" w:cs="Arial"/>
                <w:sz w:val="22"/>
                <w:szCs w:val="22"/>
              </w:rPr>
              <w:t>Proveedores relacionados</w:t>
            </w:r>
          </w:p>
        </w:tc>
      </w:tr>
      <w:bookmarkEnd w:id="5"/>
      <w:tr w:rsidRPr="00C83BF2" w:rsidR="0055147C" w:rsidTr="6376633B" w14:paraId="7F329400" w14:textId="77777777">
        <w:trPr>
          <w:trHeight w:val="293"/>
        </w:trPr>
        <w:tc>
          <w:tcPr>
            <w:tcW w:w="11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tcMar/>
            <w:vAlign w:val="center"/>
          </w:tcPr>
          <w:p w:rsidRPr="00C83BF2" w:rsidR="0055147C" w:rsidP="007B3A5B" w:rsidRDefault="000F1849" w14:paraId="0458C820" w14:textId="2BEF4FAA">
            <w:pPr>
              <w:ind w:right="-2"/>
              <w:jc w:val="both"/>
              <w:rPr>
                <w:rFonts w:ascii="Arial Narrow" w:hAnsi="Arial Narrow" w:cs="Arial"/>
                <w:sz w:val="22"/>
                <w:szCs w:val="22"/>
              </w:rPr>
            </w:pPr>
            <w:r w:rsidRPr="00C83BF2">
              <w:rPr>
                <w:rFonts w:ascii="Arial Narrow" w:hAnsi="Arial Narrow" w:cs="Arial"/>
                <w:sz w:val="22"/>
                <w:szCs w:val="22"/>
              </w:rPr>
              <w:t>Gerente Administrativo Financiero</w:t>
            </w:r>
            <w:r w:rsidRPr="00C83BF2" w:rsidR="0055147C">
              <w:rPr>
                <w:rFonts w:ascii="Arial Narrow" w:hAnsi="Arial Narrow" w:cs="Arial"/>
                <w:sz w:val="22"/>
                <w:szCs w:val="22"/>
              </w:rPr>
              <w:t xml:space="preserve"> / Gerente General</w:t>
            </w:r>
          </w:p>
        </w:tc>
        <w:tc>
          <w:tcPr>
            <w:tcW w:w="14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tcMar/>
            <w:vAlign w:val="center"/>
          </w:tcPr>
          <w:p w:rsidRPr="00C83BF2" w:rsidR="0055147C" w:rsidP="007B3A5B" w:rsidRDefault="0055147C" w14:paraId="5D023509" w14:textId="77777777">
            <w:pPr>
              <w:jc w:val="both"/>
              <w:rPr>
                <w:rFonts w:ascii="Arial Narrow" w:hAnsi="Arial Narrow" w:cs="Arial"/>
                <w:sz w:val="22"/>
                <w:szCs w:val="22"/>
                <w:lang w:val="es-CO"/>
              </w:rPr>
            </w:pPr>
            <w:r w:rsidRPr="00C83BF2">
              <w:rPr>
                <w:rFonts w:ascii="Arial Narrow" w:hAnsi="Arial Narrow" w:cs="Arial"/>
                <w:sz w:val="22"/>
                <w:szCs w:val="22"/>
                <w:lang w:val="es-CO"/>
              </w:rPr>
              <w:t>Correo electrónico</w:t>
            </w:r>
          </w:p>
        </w:tc>
        <w:tc>
          <w:tcPr>
            <w:tcW w:w="15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tcMar/>
            <w:vAlign w:val="center"/>
          </w:tcPr>
          <w:p w:rsidRPr="00C83BF2" w:rsidR="0055147C" w:rsidP="007B3A5B" w:rsidRDefault="0055147C" w14:paraId="38B98A10" w14:textId="77777777">
            <w:pPr>
              <w:ind w:right="-2"/>
              <w:jc w:val="both"/>
              <w:rPr>
                <w:rFonts w:ascii="Arial Narrow" w:hAnsi="Arial Narrow"/>
                <w:sz w:val="22"/>
                <w:szCs w:val="22"/>
              </w:rPr>
            </w:pPr>
            <w:r w:rsidRPr="00C83BF2">
              <w:rPr>
                <w:rFonts w:ascii="Arial Narrow" w:hAnsi="Arial Narrow"/>
                <w:sz w:val="22"/>
                <w:szCs w:val="22"/>
              </w:rPr>
              <w:t>Analista Contable/Asistente</w:t>
            </w:r>
          </w:p>
        </w:tc>
        <w:tc>
          <w:tcPr>
            <w:tcW w:w="33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tcMar/>
            <w:vAlign w:val="center"/>
          </w:tcPr>
          <w:p w:rsidRPr="00C83BF2" w:rsidR="0055147C" w:rsidP="007B3A5B" w:rsidRDefault="0055147C" w14:paraId="40F261F4" w14:textId="69A51A74">
            <w:pPr>
              <w:jc w:val="both"/>
              <w:rPr>
                <w:rFonts w:ascii="Arial Narrow" w:hAnsi="Arial Narrow"/>
                <w:b/>
                <w:bCs/>
                <w:sz w:val="22"/>
                <w:szCs w:val="22"/>
              </w:rPr>
            </w:pPr>
            <w:r w:rsidRPr="00C83BF2">
              <w:rPr>
                <w:rFonts w:ascii="Arial Narrow" w:hAnsi="Arial Narrow"/>
                <w:b/>
                <w:bCs/>
                <w:sz w:val="22"/>
                <w:szCs w:val="22"/>
              </w:rPr>
              <w:t>Anticipo proveedores</w:t>
            </w:r>
            <w:r w:rsidRPr="00C83BF2" w:rsidR="002D4684">
              <w:rPr>
                <w:rFonts w:ascii="Arial Narrow" w:hAnsi="Arial Narrow"/>
                <w:b/>
                <w:bCs/>
                <w:sz w:val="22"/>
                <w:szCs w:val="22"/>
              </w:rPr>
              <w:t xml:space="preserve"> </w:t>
            </w:r>
            <w:r w:rsidRPr="00C83BF2" w:rsidR="004E34A5">
              <w:rPr>
                <w:rFonts w:ascii="Arial Narrow" w:hAnsi="Arial Narrow"/>
                <w:b/>
                <w:bCs/>
                <w:sz w:val="22"/>
                <w:szCs w:val="22"/>
              </w:rPr>
              <w:t>con proforma</w:t>
            </w:r>
          </w:p>
          <w:p w:rsidRPr="00C83BF2" w:rsidR="0055147C" w:rsidP="007B3A5B" w:rsidRDefault="0055147C" w14:paraId="2DA494D3" w14:textId="77777777">
            <w:pPr>
              <w:jc w:val="both"/>
              <w:rPr>
                <w:rFonts w:ascii="Arial Narrow" w:hAnsi="Arial Narrow"/>
                <w:b/>
                <w:bCs/>
                <w:sz w:val="22"/>
                <w:szCs w:val="22"/>
              </w:rPr>
            </w:pPr>
          </w:p>
          <w:p w:rsidRPr="00C83BF2" w:rsidR="0055147C" w:rsidP="007B3A5B" w:rsidRDefault="0055147C" w14:paraId="1DEE2B8F" w14:textId="3063B553">
            <w:pPr>
              <w:jc w:val="both"/>
              <w:rPr>
                <w:rFonts w:ascii="Arial Narrow" w:hAnsi="Arial Narrow"/>
                <w:sz w:val="22"/>
                <w:szCs w:val="22"/>
              </w:rPr>
            </w:pPr>
            <w:r w:rsidRPr="00C83BF2">
              <w:rPr>
                <w:rFonts w:ascii="Arial Narrow" w:hAnsi="Arial Narrow"/>
                <w:sz w:val="22"/>
                <w:szCs w:val="22"/>
              </w:rPr>
              <w:t xml:space="preserve">Mediante correo electrónico Gerencia General </w:t>
            </w:r>
            <w:r w:rsidRPr="00C83BF2" w:rsidR="00FD2370">
              <w:rPr>
                <w:rFonts w:ascii="Arial Narrow" w:hAnsi="Arial Narrow"/>
                <w:sz w:val="22"/>
                <w:szCs w:val="22"/>
              </w:rPr>
              <w:t>o</w:t>
            </w:r>
            <w:r w:rsidRPr="00C83BF2">
              <w:rPr>
                <w:rFonts w:ascii="Arial Narrow" w:hAnsi="Arial Narrow"/>
                <w:sz w:val="22"/>
                <w:szCs w:val="22"/>
              </w:rPr>
              <w:t xml:space="preserve"> </w:t>
            </w:r>
            <w:r w:rsidRPr="00C83BF2" w:rsidR="004A5BAC">
              <w:rPr>
                <w:rFonts w:ascii="Arial Narrow" w:hAnsi="Arial Narrow"/>
                <w:sz w:val="22"/>
                <w:szCs w:val="22"/>
              </w:rPr>
              <w:t>Gerencia Administrativo Financiero</w:t>
            </w:r>
            <w:r w:rsidRPr="00C83BF2">
              <w:rPr>
                <w:rFonts w:ascii="Arial Narrow" w:hAnsi="Arial Narrow"/>
                <w:sz w:val="22"/>
                <w:szCs w:val="22"/>
              </w:rPr>
              <w:t xml:space="preserve"> autorizan el </w:t>
            </w:r>
            <w:r w:rsidRPr="00C83BF2" w:rsidR="002D4684">
              <w:rPr>
                <w:rFonts w:ascii="Arial Narrow" w:hAnsi="Arial Narrow"/>
                <w:sz w:val="22"/>
                <w:szCs w:val="22"/>
              </w:rPr>
              <w:t>anticipo.</w:t>
            </w:r>
          </w:p>
          <w:p w:rsidRPr="00C83BF2" w:rsidR="002D4684" w:rsidP="007B3A5B" w:rsidRDefault="002D4684" w14:paraId="5C47C315" w14:textId="4813EE25">
            <w:pPr>
              <w:jc w:val="both"/>
              <w:rPr>
                <w:rFonts w:ascii="Arial Narrow" w:hAnsi="Arial Narrow"/>
                <w:sz w:val="22"/>
                <w:szCs w:val="22"/>
              </w:rPr>
            </w:pPr>
          </w:p>
          <w:p w:rsidRPr="00C83BF2" w:rsidR="002D4684" w:rsidP="007B3A5B" w:rsidRDefault="002D4684" w14:paraId="0D313E8C" w14:textId="5D7F8C4A">
            <w:pPr>
              <w:jc w:val="both"/>
              <w:rPr>
                <w:rFonts w:ascii="Arial Narrow" w:hAnsi="Arial Narrow"/>
                <w:sz w:val="22"/>
                <w:szCs w:val="22"/>
              </w:rPr>
            </w:pPr>
            <w:r w:rsidRPr="00C83BF2">
              <w:rPr>
                <w:rFonts w:ascii="Arial Narrow" w:hAnsi="Arial Narrow"/>
                <w:sz w:val="22"/>
                <w:szCs w:val="22"/>
              </w:rPr>
              <w:t xml:space="preserve">Una vez autorizado </w:t>
            </w:r>
            <w:r w:rsidRPr="00C83BF2" w:rsidR="00FD2370">
              <w:rPr>
                <w:rFonts w:ascii="Arial Narrow" w:hAnsi="Arial Narrow"/>
                <w:sz w:val="22"/>
                <w:szCs w:val="22"/>
              </w:rPr>
              <w:t xml:space="preserve">el anticipo </w:t>
            </w:r>
            <w:r w:rsidRPr="00C83BF2">
              <w:rPr>
                <w:rFonts w:ascii="Arial Narrow" w:hAnsi="Arial Narrow"/>
                <w:sz w:val="22"/>
                <w:szCs w:val="22"/>
              </w:rPr>
              <w:t xml:space="preserve">se procede a realizar lo siguiente: </w:t>
            </w:r>
          </w:p>
          <w:p w:rsidRPr="00C83BF2" w:rsidR="004E34A5" w:rsidP="007B3A5B" w:rsidRDefault="004E34A5" w14:paraId="599E6727" w14:textId="07D13FF3">
            <w:pPr>
              <w:jc w:val="both"/>
              <w:rPr>
                <w:rFonts w:ascii="Arial Narrow" w:hAnsi="Arial Narrow"/>
                <w:b/>
                <w:bCs/>
                <w:sz w:val="22"/>
                <w:szCs w:val="22"/>
              </w:rPr>
            </w:pPr>
          </w:p>
          <w:p w:rsidRPr="00C83BF2" w:rsidR="004E34A5" w:rsidP="007B3A5B" w:rsidRDefault="004E34A5" w14:paraId="018F047C" w14:textId="6D9C0DC7">
            <w:pPr>
              <w:jc w:val="both"/>
              <w:rPr>
                <w:rFonts w:ascii="Arial Narrow" w:hAnsi="Arial Narrow"/>
                <w:b/>
                <w:bCs/>
                <w:sz w:val="22"/>
                <w:szCs w:val="22"/>
              </w:rPr>
            </w:pPr>
            <w:r w:rsidRPr="00C83BF2">
              <w:rPr>
                <w:rFonts w:ascii="Arial Narrow" w:hAnsi="Arial Narrow"/>
                <w:b/>
                <w:bCs/>
                <w:sz w:val="22"/>
                <w:szCs w:val="22"/>
              </w:rPr>
              <w:t xml:space="preserve">Proforma con emisión de </w:t>
            </w:r>
            <w:r w:rsidRPr="00C83BF2" w:rsidR="000035FE">
              <w:rPr>
                <w:rFonts w:ascii="Arial Narrow" w:hAnsi="Arial Narrow"/>
                <w:b/>
                <w:bCs/>
                <w:sz w:val="22"/>
                <w:szCs w:val="22"/>
              </w:rPr>
              <w:t>comprobante de venta</w:t>
            </w:r>
          </w:p>
          <w:p w:rsidRPr="00C83BF2" w:rsidR="004E34A5" w:rsidP="007B3A5B" w:rsidRDefault="004E34A5" w14:paraId="247156FD" w14:textId="77777777">
            <w:pPr>
              <w:jc w:val="both"/>
              <w:rPr>
                <w:rFonts w:ascii="Arial Narrow" w:hAnsi="Arial Narrow"/>
                <w:sz w:val="22"/>
                <w:szCs w:val="22"/>
              </w:rPr>
            </w:pPr>
          </w:p>
          <w:p w:rsidRPr="00C83BF2" w:rsidR="004E34A5" w:rsidP="007B3A5B" w:rsidRDefault="004E34A5" w14:paraId="6256E8BF" w14:textId="653312B6">
            <w:pPr>
              <w:pStyle w:val="Prrafodelista"/>
              <w:numPr>
                <w:ilvl w:val="0"/>
                <w:numId w:val="34"/>
              </w:numPr>
              <w:jc w:val="both"/>
              <w:rPr>
                <w:rFonts w:ascii="Arial Narrow" w:hAnsi="Arial Narrow"/>
              </w:rPr>
            </w:pPr>
            <w:r w:rsidRPr="00C83BF2">
              <w:rPr>
                <w:rFonts w:ascii="Arial Narrow" w:hAnsi="Arial Narrow"/>
              </w:rPr>
              <w:t>Solicitar la factura</w:t>
            </w:r>
            <w:r w:rsidRPr="00C83BF2" w:rsidR="00781A28">
              <w:rPr>
                <w:rFonts w:ascii="Arial Narrow" w:hAnsi="Arial Narrow"/>
              </w:rPr>
              <w:t xml:space="preserve"> o contrato</w:t>
            </w:r>
            <w:r w:rsidRPr="00C83BF2">
              <w:rPr>
                <w:rFonts w:ascii="Arial Narrow" w:hAnsi="Arial Narrow"/>
              </w:rPr>
              <w:t xml:space="preserve"> para el registro contable en el caso que requieran el anticipo del 100%</w:t>
            </w:r>
          </w:p>
          <w:p w:rsidRPr="00C83BF2" w:rsidR="004E34A5" w:rsidP="007B3A5B" w:rsidRDefault="004E34A5" w14:paraId="0199E3E2" w14:textId="77777777">
            <w:pPr>
              <w:pStyle w:val="Prrafodelista"/>
              <w:numPr>
                <w:ilvl w:val="0"/>
                <w:numId w:val="34"/>
              </w:numPr>
              <w:jc w:val="both"/>
              <w:rPr>
                <w:rFonts w:ascii="Arial Narrow" w:hAnsi="Arial Narrow"/>
              </w:rPr>
            </w:pPr>
            <w:r w:rsidRPr="00C83BF2">
              <w:rPr>
                <w:rFonts w:ascii="Arial Narrow" w:hAnsi="Arial Narrow"/>
              </w:rPr>
              <w:t>Generar el Egreso en el sistema contable</w:t>
            </w:r>
          </w:p>
          <w:p w:rsidRPr="00C83BF2" w:rsidR="004E34A5" w:rsidP="007B3A5B" w:rsidRDefault="004E34A5" w14:paraId="07C809C8" w14:textId="77777777">
            <w:pPr>
              <w:pStyle w:val="Prrafodelista"/>
              <w:numPr>
                <w:ilvl w:val="0"/>
                <w:numId w:val="34"/>
              </w:numPr>
              <w:jc w:val="both"/>
              <w:rPr>
                <w:rFonts w:ascii="Arial Narrow" w:hAnsi="Arial Narrow"/>
              </w:rPr>
            </w:pPr>
            <w:r w:rsidRPr="00C83BF2">
              <w:rPr>
                <w:rFonts w:ascii="Arial Narrow" w:hAnsi="Arial Narrow"/>
              </w:rPr>
              <w:t>Subir a la plataforma virtual del Banco el pago respectivo</w:t>
            </w:r>
          </w:p>
          <w:p w:rsidRPr="00C83BF2" w:rsidR="002D4684" w:rsidP="007B3A5B" w:rsidRDefault="004E34A5" w14:paraId="39367211" w14:textId="3CFFAA08">
            <w:pPr>
              <w:jc w:val="both"/>
              <w:rPr>
                <w:rFonts w:ascii="Arial Narrow" w:hAnsi="Arial Narrow"/>
                <w:b/>
                <w:bCs/>
                <w:sz w:val="22"/>
                <w:szCs w:val="22"/>
              </w:rPr>
            </w:pPr>
            <w:r w:rsidRPr="00C83BF2">
              <w:rPr>
                <w:rFonts w:ascii="Arial Narrow" w:hAnsi="Arial Narrow"/>
                <w:b/>
                <w:bCs/>
                <w:sz w:val="22"/>
                <w:szCs w:val="22"/>
              </w:rPr>
              <w:lastRenderedPageBreak/>
              <w:t xml:space="preserve">Proforma sin emisión </w:t>
            </w:r>
            <w:r w:rsidRPr="00C83BF2" w:rsidR="000035FE">
              <w:rPr>
                <w:rFonts w:ascii="Arial Narrow" w:hAnsi="Arial Narrow"/>
                <w:b/>
                <w:bCs/>
                <w:sz w:val="22"/>
                <w:szCs w:val="22"/>
              </w:rPr>
              <w:t>de comprobante de venta</w:t>
            </w:r>
          </w:p>
          <w:p w:rsidRPr="00C83BF2" w:rsidR="00FD2370" w:rsidP="007B3A5B" w:rsidRDefault="0055147C" w14:paraId="37149F1A" w14:textId="2162BADC">
            <w:pPr>
              <w:pStyle w:val="Prrafodelista"/>
              <w:numPr>
                <w:ilvl w:val="0"/>
                <w:numId w:val="34"/>
              </w:numPr>
              <w:jc w:val="both"/>
              <w:rPr>
                <w:rFonts w:ascii="Arial Narrow" w:hAnsi="Arial Narrow"/>
              </w:rPr>
            </w:pPr>
            <w:r w:rsidRPr="00C83BF2">
              <w:rPr>
                <w:rFonts w:ascii="Arial Narrow" w:hAnsi="Arial Narrow"/>
              </w:rPr>
              <w:t>Generar el Egreso en el sistema contable</w:t>
            </w:r>
            <w:r w:rsidRPr="00C83BF2" w:rsidR="00FD2370">
              <w:rPr>
                <w:rFonts w:ascii="Arial Narrow" w:hAnsi="Arial Narrow"/>
              </w:rPr>
              <w:t xml:space="preserve"> por el % o valor de anticipo autorizado.</w:t>
            </w:r>
          </w:p>
          <w:p w:rsidRPr="00C83BF2" w:rsidR="0055147C" w:rsidP="007B3A5B" w:rsidRDefault="0055147C" w14:paraId="2EEC4253" w14:textId="2B37049A">
            <w:pPr>
              <w:pStyle w:val="Prrafodelista"/>
              <w:numPr>
                <w:ilvl w:val="0"/>
                <w:numId w:val="34"/>
              </w:numPr>
              <w:jc w:val="both"/>
              <w:rPr>
                <w:rFonts w:ascii="Arial Narrow" w:hAnsi="Arial Narrow"/>
              </w:rPr>
            </w:pPr>
            <w:r w:rsidRPr="00C83BF2">
              <w:rPr>
                <w:rFonts w:ascii="Arial Narrow" w:hAnsi="Arial Narrow"/>
              </w:rPr>
              <w:t>Subir a la plataforma virtual del Banco el pago respectivo.</w:t>
            </w:r>
          </w:p>
          <w:p w:rsidRPr="00C83BF2" w:rsidR="00FD2370" w:rsidP="007B3A5B" w:rsidRDefault="00FD2370" w14:paraId="48B71302" w14:textId="1D75785C">
            <w:pPr>
              <w:jc w:val="both"/>
              <w:rPr>
                <w:rFonts w:ascii="Arial Narrow" w:hAnsi="Arial Narrow"/>
                <w:sz w:val="22"/>
                <w:szCs w:val="22"/>
              </w:rPr>
            </w:pPr>
            <w:r w:rsidRPr="00C83BF2">
              <w:rPr>
                <w:rFonts w:ascii="Arial Narrow" w:hAnsi="Arial Narrow"/>
                <w:b/>
                <w:bCs/>
                <w:sz w:val="22"/>
                <w:szCs w:val="22"/>
              </w:rPr>
              <w:t>NOTA:</w:t>
            </w:r>
            <w:r w:rsidRPr="00C83BF2" w:rsidR="000035FE">
              <w:rPr>
                <w:rFonts w:ascii="Arial Narrow" w:hAnsi="Arial Narrow"/>
                <w:b/>
                <w:bCs/>
                <w:sz w:val="22"/>
                <w:szCs w:val="22"/>
              </w:rPr>
              <w:t xml:space="preserve"> </w:t>
            </w:r>
            <w:r w:rsidRPr="00C83BF2" w:rsidR="000035FE">
              <w:rPr>
                <w:rFonts w:ascii="Arial Narrow" w:hAnsi="Arial Narrow"/>
                <w:sz w:val="22"/>
                <w:szCs w:val="22"/>
              </w:rPr>
              <w:t>L</w:t>
            </w:r>
            <w:r w:rsidRPr="00C83BF2" w:rsidR="00000569">
              <w:rPr>
                <w:rFonts w:ascii="Arial Narrow" w:hAnsi="Arial Narrow"/>
                <w:sz w:val="22"/>
                <w:szCs w:val="22"/>
              </w:rPr>
              <w:t xml:space="preserve">os valores de la </w:t>
            </w:r>
            <w:r w:rsidRPr="00C83BF2" w:rsidR="000035FE">
              <w:rPr>
                <w:rFonts w:ascii="Arial Narrow" w:hAnsi="Arial Narrow"/>
                <w:sz w:val="22"/>
                <w:szCs w:val="22"/>
              </w:rPr>
              <w:t>proforma y el comprobante de venta</w:t>
            </w:r>
            <w:r w:rsidRPr="00C83BF2" w:rsidR="00000569">
              <w:rPr>
                <w:rFonts w:ascii="Arial Narrow" w:hAnsi="Arial Narrow"/>
                <w:sz w:val="22"/>
                <w:szCs w:val="22"/>
              </w:rPr>
              <w:t xml:space="preserve"> </w:t>
            </w:r>
            <w:r w:rsidRPr="00C83BF2" w:rsidR="000035FE">
              <w:rPr>
                <w:rFonts w:ascii="Arial Narrow" w:hAnsi="Arial Narrow"/>
                <w:sz w:val="22"/>
                <w:szCs w:val="22"/>
              </w:rPr>
              <w:t>debe ser iguales, en el caso de que exista variación de valores se debe consultar al área responsable</w:t>
            </w:r>
            <w:r w:rsidRPr="00C83BF2" w:rsidR="00000569">
              <w:rPr>
                <w:rFonts w:ascii="Arial Narrow" w:hAnsi="Arial Narrow"/>
                <w:sz w:val="22"/>
                <w:szCs w:val="22"/>
              </w:rPr>
              <w:t>.</w:t>
            </w:r>
          </w:p>
          <w:p w:rsidRPr="00C83BF2" w:rsidR="000035FE" w:rsidP="007B3A5B" w:rsidRDefault="000035FE" w14:paraId="32EE816D" w14:textId="78DCC679">
            <w:pPr>
              <w:jc w:val="both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14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tcMar/>
            <w:vAlign w:val="center"/>
          </w:tcPr>
          <w:p w:rsidRPr="00C83BF2" w:rsidR="0055147C" w:rsidP="007B3A5B" w:rsidRDefault="0055147C" w14:paraId="02E7FD88" w14:textId="12086F23">
            <w:pPr>
              <w:ind w:right="-2"/>
              <w:jc w:val="both"/>
              <w:rPr>
                <w:rFonts w:ascii="Arial Narrow" w:hAnsi="Arial Narrow" w:cs="Calibri"/>
                <w:color w:val="000000"/>
                <w:sz w:val="22"/>
                <w:szCs w:val="22"/>
                <w:lang w:val="es-CO" w:eastAsia="es-CO"/>
              </w:rPr>
            </w:pPr>
            <w:r w:rsidRPr="00C83BF2">
              <w:rPr>
                <w:rFonts w:ascii="Arial Narrow" w:hAnsi="Arial Narrow" w:cs="Calibri"/>
                <w:color w:val="000000" w:themeColor="text1"/>
                <w:sz w:val="22"/>
                <w:szCs w:val="22"/>
                <w:lang w:val="es-CO" w:eastAsia="es-CO"/>
              </w:rPr>
              <w:lastRenderedPageBreak/>
              <w:t xml:space="preserve">Pago </w:t>
            </w:r>
            <w:r w:rsidRPr="00C83BF2" w:rsidR="004E34A5">
              <w:rPr>
                <w:rFonts w:ascii="Arial Narrow" w:hAnsi="Arial Narrow" w:cs="Calibri"/>
                <w:color w:val="000000" w:themeColor="text1"/>
                <w:sz w:val="22"/>
                <w:szCs w:val="22"/>
                <w:lang w:val="es-CO" w:eastAsia="es-CO"/>
              </w:rPr>
              <w:t>proveedores nacionales y del exterior</w:t>
            </w:r>
          </w:p>
        </w:tc>
        <w:tc>
          <w:tcPr>
            <w:tcW w:w="14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tcMar/>
            <w:vAlign w:val="center"/>
          </w:tcPr>
          <w:p w:rsidRPr="00C83BF2" w:rsidR="0055147C" w:rsidP="007B3A5B" w:rsidRDefault="000F1849" w14:paraId="18F5F019" w14:textId="441B9E74">
            <w:pPr>
              <w:ind w:right="-2"/>
              <w:jc w:val="both"/>
              <w:rPr>
                <w:rFonts w:ascii="Arial Narrow" w:hAnsi="Arial Narrow" w:cs="Arial"/>
                <w:sz w:val="22"/>
                <w:szCs w:val="22"/>
              </w:rPr>
            </w:pPr>
            <w:r w:rsidRPr="00C83BF2">
              <w:rPr>
                <w:rFonts w:ascii="Arial Narrow" w:hAnsi="Arial Narrow" w:cs="Arial"/>
                <w:sz w:val="22"/>
                <w:szCs w:val="22"/>
              </w:rPr>
              <w:t>Gerente Administrativo Financiero</w:t>
            </w:r>
            <w:r w:rsidRPr="00C83BF2" w:rsidR="0055147C">
              <w:rPr>
                <w:rFonts w:ascii="Arial Narrow" w:hAnsi="Arial Narrow" w:cs="Arial"/>
                <w:sz w:val="22"/>
                <w:szCs w:val="22"/>
              </w:rPr>
              <w:t xml:space="preserve"> / Gerente General</w:t>
            </w:r>
          </w:p>
          <w:p w:rsidRPr="00C83BF2" w:rsidR="0055147C" w:rsidP="007B3A5B" w:rsidRDefault="0055147C" w14:paraId="2E08B093" w14:textId="77777777">
            <w:pPr>
              <w:ind w:right="-2"/>
              <w:jc w:val="both"/>
              <w:rPr>
                <w:rFonts w:ascii="Arial Narrow" w:hAnsi="Arial Narrow" w:cs="Arial"/>
                <w:sz w:val="22"/>
                <w:szCs w:val="22"/>
              </w:rPr>
            </w:pPr>
          </w:p>
          <w:p w:rsidRPr="00C83BF2" w:rsidR="0055147C" w:rsidP="007B3A5B" w:rsidRDefault="0055147C" w14:paraId="1E6AB871" w14:textId="7AE420C8">
            <w:pPr>
              <w:ind w:right="-2"/>
              <w:jc w:val="both"/>
              <w:rPr>
                <w:rFonts w:ascii="Arial Narrow" w:hAnsi="Arial Narrow" w:cs="Arial"/>
                <w:sz w:val="22"/>
                <w:szCs w:val="22"/>
              </w:rPr>
            </w:pPr>
            <w:r w:rsidRPr="00C83BF2">
              <w:rPr>
                <w:rFonts w:ascii="Arial Narrow" w:hAnsi="Arial Narrow" w:cs="Arial"/>
                <w:sz w:val="22"/>
                <w:szCs w:val="22"/>
              </w:rPr>
              <w:t xml:space="preserve">Proveedores </w:t>
            </w:r>
            <w:r w:rsidRPr="00C83BF2" w:rsidR="004E34A5">
              <w:rPr>
                <w:rFonts w:ascii="Arial Narrow" w:hAnsi="Arial Narrow" w:cs="Arial"/>
                <w:sz w:val="22"/>
                <w:szCs w:val="22"/>
              </w:rPr>
              <w:t>nacionales y del exterior</w:t>
            </w:r>
          </w:p>
        </w:tc>
      </w:tr>
      <w:tr w:rsidRPr="00C83BF2" w:rsidR="00FD2370" w:rsidTr="6376633B" w14:paraId="1121CEDA" w14:textId="77777777">
        <w:trPr>
          <w:trHeight w:val="293"/>
        </w:trPr>
        <w:tc>
          <w:tcPr>
            <w:tcW w:w="11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tcMar/>
            <w:vAlign w:val="center"/>
          </w:tcPr>
          <w:p w:rsidRPr="00C83BF2" w:rsidR="00FD53FC" w:rsidP="007B3A5B" w:rsidRDefault="00FD53FC" w14:paraId="332E8B3C" w14:textId="77777777">
            <w:pPr>
              <w:ind w:right="-2"/>
              <w:jc w:val="both"/>
              <w:rPr>
                <w:rFonts w:ascii="Arial Narrow" w:hAnsi="Arial Narrow" w:cs="Arial"/>
                <w:sz w:val="22"/>
                <w:szCs w:val="22"/>
              </w:rPr>
            </w:pPr>
          </w:p>
          <w:p w:rsidRPr="00C83BF2" w:rsidR="00FD53FC" w:rsidP="007B3A5B" w:rsidRDefault="00FD53FC" w14:paraId="6F8D6F61" w14:textId="77777777">
            <w:pPr>
              <w:ind w:right="-2"/>
              <w:jc w:val="both"/>
              <w:rPr>
                <w:rFonts w:ascii="Arial Narrow" w:hAnsi="Arial Narrow" w:cs="Arial"/>
                <w:sz w:val="22"/>
                <w:szCs w:val="22"/>
              </w:rPr>
            </w:pPr>
          </w:p>
          <w:p w:rsidRPr="00C83BF2" w:rsidR="00FD53FC" w:rsidP="007B3A5B" w:rsidRDefault="00FD53FC" w14:paraId="58B677F0" w14:textId="77777777">
            <w:pPr>
              <w:ind w:right="-2"/>
              <w:jc w:val="both"/>
              <w:rPr>
                <w:rFonts w:ascii="Arial Narrow" w:hAnsi="Arial Narrow" w:cs="Arial"/>
                <w:sz w:val="22"/>
                <w:szCs w:val="22"/>
              </w:rPr>
            </w:pPr>
          </w:p>
          <w:p w:rsidRPr="00C83BF2" w:rsidR="00FD53FC" w:rsidP="007B3A5B" w:rsidRDefault="00FD53FC" w14:paraId="61A35211" w14:textId="77777777">
            <w:pPr>
              <w:ind w:right="-2"/>
              <w:jc w:val="both"/>
              <w:rPr>
                <w:rFonts w:ascii="Arial Narrow" w:hAnsi="Arial Narrow" w:cs="Arial"/>
                <w:sz w:val="22"/>
                <w:szCs w:val="22"/>
              </w:rPr>
            </w:pPr>
          </w:p>
          <w:p w:rsidRPr="00C83BF2" w:rsidR="00FD53FC" w:rsidP="007B3A5B" w:rsidRDefault="00FD53FC" w14:paraId="24D68C62" w14:textId="77777777">
            <w:pPr>
              <w:ind w:right="-2"/>
              <w:jc w:val="both"/>
              <w:rPr>
                <w:rFonts w:ascii="Arial Narrow" w:hAnsi="Arial Narrow" w:cs="Arial"/>
                <w:sz w:val="22"/>
                <w:szCs w:val="22"/>
              </w:rPr>
            </w:pPr>
          </w:p>
          <w:p w:rsidRPr="00C83BF2" w:rsidR="00FD53FC" w:rsidP="007B3A5B" w:rsidRDefault="00FD53FC" w14:paraId="4EC902CB" w14:textId="77777777">
            <w:pPr>
              <w:ind w:right="-2"/>
              <w:jc w:val="both"/>
              <w:rPr>
                <w:rFonts w:ascii="Arial Narrow" w:hAnsi="Arial Narrow" w:cs="Arial"/>
                <w:sz w:val="22"/>
                <w:szCs w:val="22"/>
              </w:rPr>
            </w:pPr>
          </w:p>
          <w:p w:rsidRPr="00C83BF2" w:rsidR="00FD53FC" w:rsidP="007B3A5B" w:rsidRDefault="00FD53FC" w14:paraId="275D240B" w14:textId="77777777">
            <w:pPr>
              <w:ind w:right="-2"/>
              <w:jc w:val="both"/>
              <w:rPr>
                <w:rFonts w:ascii="Arial Narrow" w:hAnsi="Arial Narrow" w:cs="Arial"/>
                <w:sz w:val="22"/>
                <w:szCs w:val="22"/>
              </w:rPr>
            </w:pPr>
          </w:p>
          <w:p w:rsidRPr="00C83BF2" w:rsidR="00FD53FC" w:rsidP="007B3A5B" w:rsidRDefault="00FD53FC" w14:paraId="1C905AF8" w14:textId="77777777">
            <w:pPr>
              <w:ind w:right="-2"/>
              <w:jc w:val="both"/>
              <w:rPr>
                <w:rFonts w:ascii="Arial Narrow" w:hAnsi="Arial Narrow" w:cs="Arial"/>
                <w:sz w:val="22"/>
                <w:szCs w:val="22"/>
              </w:rPr>
            </w:pPr>
          </w:p>
          <w:p w:rsidRPr="00C83BF2" w:rsidR="00192FD1" w:rsidP="007B3A5B" w:rsidRDefault="00192FD1" w14:paraId="280BE0B8" w14:textId="77777777">
            <w:pPr>
              <w:ind w:right="-2"/>
              <w:jc w:val="both"/>
              <w:rPr>
                <w:rFonts w:ascii="Arial Narrow" w:hAnsi="Arial Narrow" w:cs="Arial"/>
                <w:sz w:val="22"/>
                <w:szCs w:val="22"/>
              </w:rPr>
            </w:pPr>
          </w:p>
          <w:p w:rsidRPr="00C83BF2" w:rsidR="00192FD1" w:rsidP="007B3A5B" w:rsidRDefault="00192FD1" w14:paraId="4938E4CE" w14:textId="77777777">
            <w:pPr>
              <w:ind w:right="-2"/>
              <w:jc w:val="both"/>
              <w:rPr>
                <w:rFonts w:ascii="Arial Narrow" w:hAnsi="Arial Narrow" w:cs="Arial"/>
                <w:sz w:val="22"/>
                <w:szCs w:val="22"/>
              </w:rPr>
            </w:pPr>
          </w:p>
          <w:p w:rsidRPr="00C83BF2" w:rsidR="00192FD1" w:rsidP="007B3A5B" w:rsidRDefault="00192FD1" w14:paraId="1209D281" w14:textId="77777777">
            <w:pPr>
              <w:ind w:right="-2"/>
              <w:jc w:val="both"/>
              <w:rPr>
                <w:rFonts w:ascii="Arial Narrow" w:hAnsi="Arial Narrow" w:cs="Arial"/>
                <w:sz w:val="22"/>
                <w:szCs w:val="22"/>
              </w:rPr>
            </w:pPr>
          </w:p>
          <w:p w:rsidRPr="00C83BF2" w:rsidR="00192FD1" w:rsidP="007B3A5B" w:rsidRDefault="00192FD1" w14:paraId="508F8F8D" w14:textId="77777777">
            <w:pPr>
              <w:ind w:right="-2"/>
              <w:jc w:val="both"/>
              <w:rPr>
                <w:rFonts w:ascii="Arial Narrow" w:hAnsi="Arial Narrow" w:cs="Arial"/>
                <w:sz w:val="22"/>
                <w:szCs w:val="22"/>
              </w:rPr>
            </w:pPr>
          </w:p>
          <w:p w:rsidRPr="00C83BF2" w:rsidR="00192FD1" w:rsidP="007B3A5B" w:rsidRDefault="00192FD1" w14:paraId="6F9D715D" w14:textId="77777777">
            <w:pPr>
              <w:ind w:right="-2"/>
              <w:jc w:val="both"/>
              <w:rPr>
                <w:rFonts w:ascii="Arial Narrow" w:hAnsi="Arial Narrow" w:cs="Arial"/>
                <w:sz w:val="22"/>
                <w:szCs w:val="22"/>
              </w:rPr>
            </w:pPr>
          </w:p>
          <w:p w:rsidRPr="00C83BF2" w:rsidR="00FD2370" w:rsidP="007B3A5B" w:rsidRDefault="000F1849" w14:paraId="6C02B0FD" w14:textId="32DA399F">
            <w:pPr>
              <w:ind w:right="-2"/>
              <w:jc w:val="both"/>
              <w:rPr>
                <w:rFonts w:ascii="Arial Narrow" w:hAnsi="Arial Narrow" w:cs="Arial"/>
                <w:sz w:val="22"/>
                <w:szCs w:val="22"/>
              </w:rPr>
            </w:pPr>
            <w:r w:rsidRPr="00C83BF2">
              <w:rPr>
                <w:rFonts w:ascii="Arial Narrow" w:hAnsi="Arial Narrow" w:cs="Arial"/>
                <w:sz w:val="22"/>
                <w:szCs w:val="22"/>
              </w:rPr>
              <w:t>Gerente Administrativo Financiero</w:t>
            </w:r>
            <w:r w:rsidRPr="00C83BF2" w:rsidR="00FD2370">
              <w:rPr>
                <w:rFonts w:ascii="Arial Narrow" w:hAnsi="Arial Narrow" w:cs="Arial"/>
                <w:sz w:val="22"/>
                <w:szCs w:val="22"/>
              </w:rPr>
              <w:t xml:space="preserve"> / Gerente General</w:t>
            </w:r>
          </w:p>
        </w:tc>
        <w:tc>
          <w:tcPr>
            <w:tcW w:w="14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tcMar/>
            <w:vAlign w:val="center"/>
          </w:tcPr>
          <w:p w:rsidRPr="00C83BF2" w:rsidR="00FD53FC" w:rsidP="007B3A5B" w:rsidRDefault="00FD53FC" w14:paraId="10B0ED45" w14:textId="77777777">
            <w:pPr>
              <w:jc w:val="both"/>
              <w:rPr>
                <w:rFonts w:ascii="Arial Narrow" w:hAnsi="Arial Narrow" w:cs="Arial"/>
                <w:sz w:val="22"/>
                <w:szCs w:val="22"/>
                <w:lang w:val="es-CO"/>
              </w:rPr>
            </w:pPr>
          </w:p>
          <w:p w:rsidRPr="00C83BF2" w:rsidR="00FD53FC" w:rsidP="007B3A5B" w:rsidRDefault="00FD53FC" w14:paraId="6D5D8075" w14:textId="77777777">
            <w:pPr>
              <w:jc w:val="both"/>
              <w:rPr>
                <w:rFonts w:ascii="Arial Narrow" w:hAnsi="Arial Narrow" w:cs="Arial"/>
                <w:sz w:val="22"/>
                <w:szCs w:val="22"/>
                <w:lang w:val="es-CO"/>
              </w:rPr>
            </w:pPr>
          </w:p>
          <w:p w:rsidRPr="00C83BF2" w:rsidR="00FD53FC" w:rsidP="007B3A5B" w:rsidRDefault="00FD53FC" w14:paraId="5E681267" w14:textId="77777777">
            <w:pPr>
              <w:jc w:val="both"/>
              <w:rPr>
                <w:rFonts w:ascii="Arial Narrow" w:hAnsi="Arial Narrow" w:cs="Arial"/>
                <w:sz w:val="22"/>
                <w:szCs w:val="22"/>
                <w:lang w:val="es-CO"/>
              </w:rPr>
            </w:pPr>
          </w:p>
          <w:p w:rsidRPr="00C83BF2" w:rsidR="00FD53FC" w:rsidP="007B3A5B" w:rsidRDefault="00FD53FC" w14:paraId="0CB45FD0" w14:textId="77777777">
            <w:pPr>
              <w:jc w:val="both"/>
              <w:rPr>
                <w:rFonts w:ascii="Arial Narrow" w:hAnsi="Arial Narrow" w:cs="Arial"/>
                <w:sz w:val="22"/>
                <w:szCs w:val="22"/>
                <w:lang w:val="es-CO"/>
              </w:rPr>
            </w:pPr>
          </w:p>
          <w:p w:rsidRPr="00C83BF2" w:rsidR="00FD53FC" w:rsidP="007B3A5B" w:rsidRDefault="00FD53FC" w14:paraId="020AC91C" w14:textId="77777777">
            <w:pPr>
              <w:jc w:val="both"/>
              <w:rPr>
                <w:rFonts w:ascii="Arial Narrow" w:hAnsi="Arial Narrow" w:cs="Arial"/>
                <w:sz w:val="22"/>
                <w:szCs w:val="22"/>
                <w:lang w:val="es-CO"/>
              </w:rPr>
            </w:pPr>
          </w:p>
          <w:p w:rsidRPr="00C83BF2" w:rsidR="00FD53FC" w:rsidP="007B3A5B" w:rsidRDefault="00FD53FC" w14:paraId="7B15291D" w14:textId="77777777">
            <w:pPr>
              <w:jc w:val="both"/>
              <w:rPr>
                <w:rFonts w:ascii="Arial Narrow" w:hAnsi="Arial Narrow" w:cs="Arial"/>
                <w:sz w:val="22"/>
                <w:szCs w:val="22"/>
                <w:lang w:val="es-CO"/>
              </w:rPr>
            </w:pPr>
          </w:p>
          <w:p w:rsidRPr="00C83BF2" w:rsidR="00FD53FC" w:rsidP="007B3A5B" w:rsidRDefault="00FD53FC" w14:paraId="5AEA2A1E" w14:textId="77777777">
            <w:pPr>
              <w:jc w:val="both"/>
              <w:rPr>
                <w:rFonts w:ascii="Arial Narrow" w:hAnsi="Arial Narrow" w:cs="Arial"/>
                <w:sz w:val="22"/>
                <w:szCs w:val="22"/>
                <w:lang w:val="es-CO"/>
              </w:rPr>
            </w:pPr>
          </w:p>
          <w:p w:rsidRPr="00C83BF2" w:rsidR="00FD53FC" w:rsidP="007B3A5B" w:rsidRDefault="00FD53FC" w14:paraId="1C7FD50B" w14:textId="77777777">
            <w:pPr>
              <w:jc w:val="both"/>
              <w:rPr>
                <w:rFonts w:ascii="Arial Narrow" w:hAnsi="Arial Narrow" w:cs="Arial"/>
                <w:sz w:val="22"/>
                <w:szCs w:val="22"/>
                <w:lang w:val="es-CO"/>
              </w:rPr>
            </w:pPr>
          </w:p>
          <w:p w:rsidRPr="00C83BF2" w:rsidR="00FD53FC" w:rsidP="007B3A5B" w:rsidRDefault="00FD53FC" w14:paraId="3BAC0B52" w14:textId="77777777">
            <w:pPr>
              <w:jc w:val="both"/>
              <w:rPr>
                <w:rFonts w:ascii="Arial Narrow" w:hAnsi="Arial Narrow" w:cs="Arial"/>
                <w:sz w:val="22"/>
                <w:szCs w:val="22"/>
                <w:lang w:val="es-CO"/>
              </w:rPr>
            </w:pPr>
          </w:p>
          <w:p w:rsidRPr="00C83BF2" w:rsidR="00FD53FC" w:rsidP="007B3A5B" w:rsidRDefault="00FD53FC" w14:paraId="400E5EC9" w14:textId="77777777">
            <w:pPr>
              <w:jc w:val="both"/>
              <w:rPr>
                <w:rFonts w:ascii="Arial Narrow" w:hAnsi="Arial Narrow" w:cs="Arial"/>
                <w:sz w:val="22"/>
                <w:szCs w:val="22"/>
                <w:lang w:val="es-CO"/>
              </w:rPr>
            </w:pPr>
          </w:p>
          <w:p w:rsidRPr="00C83BF2" w:rsidR="00FD53FC" w:rsidP="007B3A5B" w:rsidRDefault="00FD53FC" w14:paraId="6028938B" w14:textId="77777777">
            <w:pPr>
              <w:jc w:val="both"/>
              <w:rPr>
                <w:rFonts w:ascii="Arial Narrow" w:hAnsi="Arial Narrow" w:cs="Arial"/>
                <w:sz w:val="22"/>
                <w:szCs w:val="22"/>
                <w:lang w:val="es-CO"/>
              </w:rPr>
            </w:pPr>
          </w:p>
          <w:p w:rsidRPr="00C83BF2" w:rsidR="00FD53FC" w:rsidP="007B3A5B" w:rsidRDefault="00FD53FC" w14:paraId="1C71B489" w14:textId="77777777">
            <w:pPr>
              <w:jc w:val="both"/>
              <w:rPr>
                <w:rFonts w:ascii="Arial Narrow" w:hAnsi="Arial Narrow" w:cs="Arial"/>
                <w:sz w:val="22"/>
                <w:szCs w:val="22"/>
                <w:lang w:val="es-CO"/>
              </w:rPr>
            </w:pPr>
          </w:p>
          <w:p w:rsidRPr="00C83BF2" w:rsidR="00FD53FC" w:rsidP="007B3A5B" w:rsidRDefault="00FD53FC" w14:paraId="77172E9C" w14:textId="77777777">
            <w:pPr>
              <w:jc w:val="both"/>
              <w:rPr>
                <w:rFonts w:ascii="Arial Narrow" w:hAnsi="Arial Narrow" w:cs="Arial"/>
                <w:sz w:val="22"/>
                <w:szCs w:val="22"/>
                <w:lang w:val="es-CO"/>
              </w:rPr>
            </w:pPr>
          </w:p>
          <w:p w:rsidRPr="00C83BF2" w:rsidR="00FD53FC" w:rsidP="007B3A5B" w:rsidRDefault="00FD53FC" w14:paraId="49F74D5A" w14:textId="77777777">
            <w:pPr>
              <w:jc w:val="both"/>
              <w:rPr>
                <w:rFonts w:ascii="Arial Narrow" w:hAnsi="Arial Narrow" w:cs="Arial"/>
                <w:sz w:val="22"/>
                <w:szCs w:val="22"/>
                <w:lang w:val="es-CO"/>
              </w:rPr>
            </w:pPr>
          </w:p>
          <w:p w:rsidRPr="00C83BF2" w:rsidR="00FD2370" w:rsidP="007B3A5B" w:rsidRDefault="00FD2370" w14:paraId="3E4CDA6A" w14:textId="4F63FD40">
            <w:pPr>
              <w:jc w:val="both"/>
              <w:rPr>
                <w:rFonts w:ascii="Arial Narrow" w:hAnsi="Arial Narrow" w:cs="Arial"/>
                <w:sz w:val="22"/>
                <w:szCs w:val="22"/>
                <w:lang w:val="es-CO"/>
              </w:rPr>
            </w:pPr>
            <w:r w:rsidRPr="00C83BF2">
              <w:rPr>
                <w:rFonts w:ascii="Arial Narrow" w:hAnsi="Arial Narrow" w:cs="Arial"/>
                <w:sz w:val="22"/>
                <w:szCs w:val="22"/>
                <w:lang w:val="es-CO"/>
              </w:rPr>
              <w:t>Correo electrónico</w:t>
            </w:r>
          </w:p>
        </w:tc>
        <w:tc>
          <w:tcPr>
            <w:tcW w:w="15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tcMar/>
            <w:vAlign w:val="center"/>
          </w:tcPr>
          <w:p w:rsidRPr="00C83BF2" w:rsidR="00FD53FC" w:rsidP="007B3A5B" w:rsidRDefault="00FD53FC" w14:paraId="77996B1E" w14:textId="77777777">
            <w:pPr>
              <w:ind w:right="-2"/>
              <w:jc w:val="both"/>
              <w:rPr>
                <w:rFonts w:ascii="Arial Narrow" w:hAnsi="Arial Narrow"/>
                <w:sz w:val="22"/>
                <w:szCs w:val="22"/>
              </w:rPr>
            </w:pPr>
          </w:p>
          <w:p w:rsidRPr="00C83BF2" w:rsidR="00FD53FC" w:rsidP="007B3A5B" w:rsidRDefault="00FD53FC" w14:paraId="07781744" w14:textId="77777777">
            <w:pPr>
              <w:ind w:right="-2"/>
              <w:jc w:val="both"/>
              <w:rPr>
                <w:rFonts w:ascii="Arial Narrow" w:hAnsi="Arial Narrow"/>
                <w:sz w:val="22"/>
                <w:szCs w:val="22"/>
              </w:rPr>
            </w:pPr>
          </w:p>
          <w:p w:rsidRPr="00C83BF2" w:rsidR="00FD53FC" w:rsidP="007B3A5B" w:rsidRDefault="00FD53FC" w14:paraId="072E3D23" w14:textId="77777777">
            <w:pPr>
              <w:ind w:right="-2"/>
              <w:jc w:val="both"/>
              <w:rPr>
                <w:rFonts w:ascii="Arial Narrow" w:hAnsi="Arial Narrow"/>
                <w:sz w:val="22"/>
                <w:szCs w:val="22"/>
              </w:rPr>
            </w:pPr>
          </w:p>
          <w:p w:rsidRPr="00C83BF2" w:rsidR="00FD53FC" w:rsidP="007B3A5B" w:rsidRDefault="00FD53FC" w14:paraId="6474519E" w14:textId="77777777">
            <w:pPr>
              <w:ind w:right="-2"/>
              <w:jc w:val="both"/>
              <w:rPr>
                <w:rFonts w:ascii="Arial Narrow" w:hAnsi="Arial Narrow"/>
                <w:sz w:val="22"/>
                <w:szCs w:val="22"/>
              </w:rPr>
            </w:pPr>
          </w:p>
          <w:p w:rsidRPr="00C83BF2" w:rsidR="00FD53FC" w:rsidP="007B3A5B" w:rsidRDefault="00FD53FC" w14:paraId="1337A64F" w14:textId="77777777">
            <w:pPr>
              <w:ind w:right="-2"/>
              <w:jc w:val="both"/>
              <w:rPr>
                <w:rFonts w:ascii="Arial Narrow" w:hAnsi="Arial Narrow"/>
                <w:sz w:val="22"/>
                <w:szCs w:val="22"/>
              </w:rPr>
            </w:pPr>
          </w:p>
          <w:p w:rsidRPr="00C83BF2" w:rsidR="00FD53FC" w:rsidP="007B3A5B" w:rsidRDefault="00FD53FC" w14:paraId="1C62F769" w14:textId="77777777">
            <w:pPr>
              <w:ind w:right="-2"/>
              <w:jc w:val="both"/>
              <w:rPr>
                <w:rFonts w:ascii="Arial Narrow" w:hAnsi="Arial Narrow"/>
                <w:sz w:val="22"/>
                <w:szCs w:val="22"/>
              </w:rPr>
            </w:pPr>
          </w:p>
          <w:p w:rsidRPr="00C83BF2" w:rsidR="00FD53FC" w:rsidP="007B3A5B" w:rsidRDefault="00FD53FC" w14:paraId="54715459" w14:textId="77777777">
            <w:pPr>
              <w:ind w:right="-2"/>
              <w:jc w:val="both"/>
              <w:rPr>
                <w:rFonts w:ascii="Arial Narrow" w:hAnsi="Arial Narrow"/>
                <w:sz w:val="22"/>
                <w:szCs w:val="22"/>
              </w:rPr>
            </w:pPr>
          </w:p>
          <w:p w:rsidRPr="00C83BF2" w:rsidR="00FD53FC" w:rsidP="007B3A5B" w:rsidRDefault="00FD53FC" w14:paraId="7DE908CB" w14:textId="77777777">
            <w:pPr>
              <w:ind w:right="-2"/>
              <w:jc w:val="both"/>
              <w:rPr>
                <w:rFonts w:ascii="Arial Narrow" w:hAnsi="Arial Narrow"/>
                <w:sz w:val="22"/>
                <w:szCs w:val="22"/>
              </w:rPr>
            </w:pPr>
          </w:p>
          <w:p w:rsidRPr="00C83BF2" w:rsidR="00FD53FC" w:rsidP="007B3A5B" w:rsidRDefault="00FD53FC" w14:paraId="4CDD6A66" w14:textId="77777777">
            <w:pPr>
              <w:ind w:right="-2"/>
              <w:jc w:val="both"/>
              <w:rPr>
                <w:rFonts w:ascii="Arial Narrow" w:hAnsi="Arial Narrow"/>
                <w:sz w:val="22"/>
                <w:szCs w:val="22"/>
              </w:rPr>
            </w:pPr>
          </w:p>
          <w:p w:rsidRPr="00C83BF2" w:rsidR="00FD53FC" w:rsidP="007B3A5B" w:rsidRDefault="00FD53FC" w14:paraId="079C41BB" w14:textId="77777777">
            <w:pPr>
              <w:ind w:right="-2"/>
              <w:jc w:val="both"/>
              <w:rPr>
                <w:rFonts w:ascii="Arial Narrow" w:hAnsi="Arial Narrow"/>
                <w:sz w:val="22"/>
                <w:szCs w:val="22"/>
              </w:rPr>
            </w:pPr>
          </w:p>
          <w:p w:rsidRPr="00C83BF2" w:rsidR="00FD53FC" w:rsidP="007B3A5B" w:rsidRDefault="00FD53FC" w14:paraId="591B0B0A" w14:textId="77777777">
            <w:pPr>
              <w:ind w:right="-2"/>
              <w:jc w:val="both"/>
              <w:rPr>
                <w:rFonts w:ascii="Arial Narrow" w:hAnsi="Arial Narrow"/>
                <w:sz w:val="22"/>
                <w:szCs w:val="22"/>
              </w:rPr>
            </w:pPr>
          </w:p>
          <w:p w:rsidRPr="00C83BF2" w:rsidR="00FD53FC" w:rsidP="007B3A5B" w:rsidRDefault="00FD53FC" w14:paraId="34DFD4DE" w14:textId="77777777">
            <w:pPr>
              <w:ind w:right="-2"/>
              <w:jc w:val="both"/>
              <w:rPr>
                <w:rFonts w:ascii="Arial Narrow" w:hAnsi="Arial Narrow"/>
                <w:sz w:val="22"/>
                <w:szCs w:val="22"/>
              </w:rPr>
            </w:pPr>
          </w:p>
          <w:p w:rsidRPr="00C83BF2" w:rsidR="00FD53FC" w:rsidP="007B3A5B" w:rsidRDefault="00FD53FC" w14:paraId="75F3F284" w14:textId="77777777">
            <w:pPr>
              <w:ind w:right="-2"/>
              <w:jc w:val="both"/>
              <w:rPr>
                <w:rFonts w:ascii="Arial Narrow" w:hAnsi="Arial Narrow"/>
                <w:sz w:val="22"/>
                <w:szCs w:val="22"/>
              </w:rPr>
            </w:pPr>
          </w:p>
          <w:p w:rsidRPr="00C83BF2" w:rsidR="00FD53FC" w:rsidP="007B3A5B" w:rsidRDefault="00FD53FC" w14:paraId="181517E6" w14:textId="77777777">
            <w:pPr>
              <w:ind w:right="-2"/>
              <w:jc w:val="both"/>
              <w:rPr>
                <w:rFonts w:ascii="Arial Narrow" w:hAnsi="Arial Narrow"/>
                <w:sz w:val="22"/>
                <w:szCs w:val="22"/>
              </w:rPr>
            </w:pPr>
          </w:p>
          <w:p w:rsidRPr="00C83BF2" w:rsidR="00FD2370" w:rsidP="007B3A5B" w:rsidRDefault="00FD2370" w14:paraId="2563DBC4" w14:textId="2AABB395">
            <w:pPr>
              <w:ind w:right="-2"/>
              <w:jc w:val="both"/>
              <w:rPr>
                <w:rFonts w:ascii="Arial Narrow" w:hAnsi="Arial Narrow" w:cs="Arial"/>
                <w:sz w:val="22"/>
                <w:szCs w:val="22"/>
              </w:rPr>
            </w:pPr>
            <w:r w:rsidRPr="00C83BF2">
              <w:rPr>
                <w:rFonts w:ascii="Arial Narrow" w:hAnsi="Arial Narrow"/>
                <w:sz w:val="22"/>
                <w:szCs w:val="22"/>
              </w:rPr>
              <w:t>Analista Contable/Asistente</w:t>
            </w:r>
          </w:p>
        </w:tc>
        <w:tc>
          <w:tcPr>
            <w:tcW w:w="33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tcMar/>
            <w:vAlign w:val="center"/>
          </w:tcPr>
          <w:p w:rsidRPr="00C83BF2" w:rsidR="00FD2370" w:rsidP="007B3A5B" w:rsidRDefault="000035FE" w14:paraId="02F2BE15" w14:textId="3A6C20CB">
            <w:pPr>
              <w:jc w:val="both"/>
              <w:rPr>
                <w:rFonts w:ascii="Arial Narrow" w:hAnsi="Arial Narrow"/>
                <w:b/>
                <w:bCs/>
                <w:sz w:val="22"/>
                <w:szCs w:val="22"/>
              </w:rPr>
            </w:pPr>
            <w:r w:rsidRPr="00C83BF2">
              <w:rPr>
                <w:rFonts w:ascii="Arial Narrow" w:hAnsi="Arial Narrow"/>
                <w:b/>
                <w:bCs/>
                <w:sz w:val="22"/>
                <w:szCs w:val="22"/>
              </w:rPr>
              <w:t>Construcción Civil</w:t>
            </w:r>
          </w:p>
          <w:p w:rsidRPr="00C83BF2" w:rsidR="00FD2370" w:rsidP="007B3A5B" w:rsidRDefault="00FD2370" w14:paraId="3572D0DF" w14:textId="77777777">
            <w:pPr>
              <w:jc w:val="both"/>
              <w:rPr>
                <w:rFonts w:ascii="Arial Narrow" w:hAnsi="Arial Narrow"/>
                <w:b/>
                <w:bCs/>
                <w:sz w:val="22"/>
                <w:szCs w:val="22"/>
              </w:rPr>
            </w:pPr>
          </w:p>
          <w:p w:rsidRPr="00C83BF2" w:rsidR="00FD2370" w:rsidP="007B3A5B" w:rsidRDefault="00FD2370" w14:paraId="10C3B90F" w14:textId="5E6DF8D7">
            <w:pPr>
              <w:jc w:val="both"/>
              <w:rPr>
                <w:rFonts w:ascii="Arial Narrow" w:hAnsi="Arial Narrow"/>
                <w:sz w:val="22"/>
                <w:szCs w:val="22"/>
              </w:rPr>
            </w:pPr>
            <w:r w:rsidRPr="00C83BF2">
              <w:rPr>
                <w:rFonts w:ascii="Arial Narrow" w:hAnsi="Arial Narrow"/>
                <w:sz w:val="22"/>
                <w:szCs w:val="22"/>
              </w:rPr>
              <w:t xml:space="preserve">Mediante correo electrónico Gerencia </w:t>
            </w:r>
            <w:r w:rsidRPr="00C83BF2" w:rsidR="006B6814">
              <w:rPr>
                <w:rFonts w:ascii="Arial Narrow" w:hAnsi="Arial Narrow"/>
                <w:sz w:val="22"/>
                <w:szCs w:val="22"/>
              </w:rPr>
              <w:t>General autoriza</w:t>
            </w:r>
            <w:r w:rsidRPr="00C83BF2">
              <w:rPr>
                <w:rFonts w:ascii="Arial Narrow" w:hAnsi="Arial Narrow"/>
                <w:sz w:val="22"/>
                <w:szCs w:val="22"/>
              </w:rPr>
              <w:t xml:space="preserve"> </w:t>
            </w:r>
            <w:r w:rsidRPr="00C83BF2" w:rsidR="006B6814">
              <w:rPr>
                <w:rFonts w:ascii="Arial Narrow" w:hAnsi="Arial Narrow"/>
                <w:sz w:val="22"/>
                <w:szCs w:val="22"/>
              </w:rPr>
              <w:t xml:space="preserve">el pago </w:t>
            </w:r>
            <w:r w:rsidRPr="00C83BF2" w:rsidR="000035FE">
              <w:rPr>
                <w:rFonts w:ascii="Arial Narrow" w:hAnsi="Arial Narrow"/>
                <w:sz w:val="22"/>
                <w:szCs w:val="22"/>
              </w:rPr>
              <w:t>para construcciones civiles.</w:t>
            </w:r>
          </w:p>
          <w:p w:rsidRPr="00C83BF2" w:rsidR="000035FE" w:rsidP="007B3A5B" w:rsidRDefault="000035FE" w14:paraId="24F5021A" w14:textId="665E54F1">
            <w:pPr>
              <w:jc w:val="both"/>
              <w:rPr>
                <w:rFonts w:ascii="Arial Narrow" w:hAnsi="Arial Narrow"/>
                <w:sz w:val="22"/>
                <w:szCs w:val="22"/>
              </w:rPr>
            </w:pPr>
          </w:p>
          <w:p w:rsidRPr="00C83BF2" w:rsidR="000035FE" w:rsidP="007B3A5B" w:rsidRDefault="000035FE" w14:paraId="749D0F37" w14:textId="0D99AD89">
            <w:pPr>
              <w:jc w:val="both"/>
              <w:rPr>
                <w:rFonts w:ascii="Arial Narrow" w:hAnsi="Arial Narrow"/>
                <w:sz w:val="22"/>
                <w:szCs w:val="22"/>
              </w:rPr>
            </w:pPr>
            <w:r w:rsidRPr="00C83BF2">
              <w:rPr>
                <w:rFonts w:ascii="Arial Narrow" w:hAnsi="Arial Narrow"/>
                <w:sz w:val="22"/>
                <w:szCs w:val="22"/>
              </w:rPr>
              <w:t xml:space="preserve">Una vez autorizado el pago se procede a realizar lo siguiente: </w:t>
            </w:r>
          </w:p>
          <w:p w:rsidRPr="00C83BF2" w:rsidR="000035FE" w:rsidP="007B3A5B" w:rsidRDefault="000035FE" w14:paraId="5BA321E1" w14:textId="1C57AF06">
            <w:pPr>
              <w:jc w:val="both"/>
              <w:rPr>
                <w:rFonts w:ascii="Arial Narrow" w:hAnsi="Arial Narrow"/>
                <w:sz w:val="22"/>
                <w:szCs w:val="22"/>
              </w:rPr>
            </w:pPr>
          </w:p>
          <w:p w:rsidRPr="00C83BF2" w:rsidR="000035FE" w:rsidP="007B3A5B" w:rsidRDefault="006B6814" w14:paraId="6AE23D70" w14:textId="3567E085">
            <w:pPr>
              <w:pStyle w:val="Prrafodelista"/>
              <w:numPr>
                <w:ilvl w:val="0"/>
                <w:numId w:val="35"/>
              </w:numPr>
              <w:jc w:val="both"/>
              <w:rPr>
                <w:rFonts w:ascii="Arial Narrow" w:hAnsi="Arial Narrow"/>
              </w:rPr>
            </w:pPr>
            <w:r w:rsidRPr="00C83BF2">
              <w:rPr>
                <w:rFonts w:ascii="Arial Narrow" w:hAnsi="Arial Narrow"/>
              </w:rPr>
              <w:t xml:space="preserve">Solicitar </w:t>
            </w:r>
            <w:r w:rsidRPr="00C83BF2" w:rsidR="00E37E6E">
              <w:rPr>
                <w:rFonts w:ascii="Arial Narrow" w:hAnsi="Arial Narrow"/>
              </w:rPr>
              <w:t>la factura para el registro contable.</w:t>
            </w:r>
          </w:p>
          <w:p w:rsidRPr="00C83BF2" w:rsidR="000035FE" w:rsidP="007B3A5B" w:rsidRDefault="00E37E6E" w14:paraId="485DAFAF" w14:textId="122F1ADC">
            <w:pPr>
              <w:pStyle w:val="Prrafodelista"/>
              <w:numPr>
                <w:ilvl w:val="0"/>
                <w:numId w:val="35"/>
              </w:numPr>
              <w:jc w:val="both"/>
              <w:rPr>
                <w:rFonts w:ascii="Arial Narrow" w:hAnsi="Arial Narrow"/>
                <w:b/>
                <w:bCs/>
              </w:rPr>
            </w:pPr>
            <w:r w:rsidRPr="00C83BF2">
              <w:rPr>
                <w:rFonts w:ascii="Arial Narrow" w:hAnsi="Arial Narrow"/>
              </w:rPr>
              <w:t>Solicitar acta de recepción de la obra firmada por el logístico</w:t>
            </w:r>
            <w:r w:rsidRPr="00C83BF2" w:rsidR="00FD53FC">
              <w:rPr>
                <w:rFonts w:ascii="Arial Narrow" w:hAnsi="Arial Narrow"/>
              </w:rPr>
              <w:t xml:space="preserve"> de proyecto</w:t>
            </w:r>
            <w:r w:rsidRPr="00C83BF2" w:rsidR="00437F59">
              <w:rPr>
                <w:rFonts w:ascii="Arial Narrow" w:hAnsi="Arial Narrow"/>
              </w:rPr>
              <w:t xml:space="preserve"> o responsable de aprobar los avances de la obra</w:t>
            </w:r>
            <w:r w:rsidRPr="00C83BF2">
              <w:rPr>
                <w:rFonts w:ascii="Arial Narrow" w:hAnsi="Arial Narrow"/>
              </w:rPr>
              <w:t xml:space="preserve"> (con fotografías).</w:t>
            </w:r>
          </w:p>
          <w:p w:rsidRPr="00C83BF2" w:rsidR="00E37E6E" w:rsidP="007B3A5B" w:rsidRDefault="00E37E6E" w14:paraId="17910E60" w14:textId="02DA29D8">
            <w:pPr>
              <w:pStyle w:val="Prrafodelista"/>
              <w:numPr>
                <w:ilvl w:val="0"/>
                <w:numId w:val="35"/>
              </w:numPr>
              <w:jc w:val="both"/>
              <w:rPr>
                <w:rFonts w:ascii="Arial Narrow" w:hAnsi="Arial Narrow"/>
                <w:b/>
                <w:bCs/>
              </w:rPr>
            </w:pPr>
            <w:r w:rsidRPr="00C83BF2">
              <w:rPr>
                <w:rFonts w:ascii="Arial Narrow" w:hAnsi="Arial Narrow"/>
              </w:rPr>
              <w:t>Solicitar acta de entrega de obra firmada por el proveedor (con fotografías).</w:t>
            </w:r>
          </w:p>
          <w:p w:rsidRPr="00C83BF2" w:rsidR="00A44214" w:rsidP="007B3A5B" w:rsidRDefault="00A44214" w14:paraId="0683F287" w14:textId="2D42F946">
            <w:pPr>
              <w:pStyle w:val="Prrafodelista"/>
              <w:numPr>
                <w:ilvl w:val="0"/>
                <w:numId w:val="35"/>
              </w:numPr>
              <w:jc w:val="both"/>
              <w:rPr>
                <w:rFonts w:ascii="Arial Narrow" w:hAnsi="Arial Narrow"/>
                <w:b/>
                <w:bCs/>
              </w:rPr>
            </w:pPr>
            <w:r w:rsidRPr="00C83BF2">
              <w:rPr>
                <w:rFonts w:ascii="Arial Narrow" w:hAnsi="Arial Narrow"/>
              </w:rPr>
              <w:t>Correo electrónico de parte de</w:t>
            </w:r>
            <w:r w:rsidRPr="00C83BF2" w:rsidR="00FD53FC">
              <w:rPr>
                <w:rFonts w:ascii="Arial Narrow" w:hAnsi="Arial Narrow"/>
              </w:rPr>
              <w:t>l área de logística</w:t>
            </w:r>
            <w:r w:rsidRPr="00C83BF2" w:rsidR="00437F59">
              <w:rPr>
                <w:rFonts w:ascii="Arial Narrow" w:hAnsi="Arial Narrow"/>
              </w:rPr>
              <w:t xml:space="preserve"> o responsable de aprobar los avances de la obra</w:t>
            </w:r>
            <w:r w:rsidRPr="00C83BF2">
              <w:rPr>
                <w:rFonts w:ascii="Arial Narrow" w:hAnsi="Arial Narrow"/>
              </w:rPr>
              <w:t xml:space="preserve"> </w:t>
            </w:r>
            <w:r w:rsidRPr="00C83BF2" w:rsidR="00FD53FC">
              <w:rPr>
                <w:rFonts w:ascii="Arial Narrow" w:hAnsi="Arial Narrow"/>
              </w:rPr>
              <w:t>sobre la confirmación de la terminación de la obra civil.</w:t>
            </w:r>
          </w:p>
          <w:p w:rsidRPr="00C83BF2" w:rsidR="006B6814" w:rsidP="007B3A5B" w:rsidRDefault="006B6814" w14:paraId="6D1D0E01" w14:textId="3E5B8EB0">
            <w:pPr>
              <w:pStyle w:val="Prrafodelista"/>
              <w:numPr>
                <w:ilvl w:val="0"/>
                <w:numId w:val="35"/>
              </w:numPr>
              <w:jc w:val="both"/>
              <w:rPr>
                <w:rFonts w:ascii="Arial Narrow" w:hAnsi="Arial Narrow"/>
              </w:rPr>
            </w:pPr>
            <w:r w:rsidRPr="00C83BF2">
              <w:rPr>
                <w:rFonts w:ascii="Arial Narrow" w:hAnsi="Arial Narrow"/>
              </w:rPr>
              <w:t>Generar el Egreso en el sistema contable.</w:t>
            </w:r>
          </w:p>
          <w:p w:rsidRPr="00C83BF2" w:rsidR="00FD2370" w:rsidP="007B3A5B" w:rsidRDefault="00FD2370" w14:paraId="2CB5B4A9" w14:textId="05975B46">
            <w:pPr>
              <w:pStyle w:val="Prrafodelista"/>
              <w:numPr>
                <w:ilvl w:val="0"/>
                <w:numId w:val="35"/>
              </w:numPr>
              <w:jc w:val="both"/>
              <w:rPr>
                <w:rFonts w:ascii="Arial Narrow" w:hAnsi="Arial Narrow"/>
                <w:b/>
                <w:bCs/>
              </w:rPr>
            </w:pPr>
            <w:r w:rsidRPr="00C83BF2">
              <w:rPr>
                <w:rFonts w:ascii="Arial Narrow" w:hAnsi="Arial Narrow"/>
              </w:rPr>
              <w:t>Subir a la plataforma virtual del Banco el pago respectivo.</w:t>
            </w:r>
          </w:p>
        </w:tc>
        <w:tc>
          <w:tcPr>
            <w:tcW w:w="114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tcMar/>
            <w:vAlign w:val="center"/>
          </w:tcPr>
          <w:p w:rsidRPr="00C83BF2" w:rsidR="00FD53FC" w:rsidP="007B3A5B" w:rsidRDefault="00FD53FC" w14:paraId="20E5BE04" w14:textId="77777777">
            <w:pPr>
              <w:ind w:right="-2"/>
              <w:jc w:val="both"/>
              <w:rPr>
                <w:rFonts w:ascii="Arial Narrow" w:hAnsi="Arial Narrow" w:cs="Calibri"/>
                <w:color w:val="000000"/>
                <w:sz w:val="22"/>
                <w:szCs w:val="22"/>
                <w:lang w:val="es-CO" w:eastAsia="es-CO"/>
              </w:rPr>
            </w:pPr>
          </w:p>
          <w:p w:rsidRPr="00C83BF2" w:rsidR="00FD53FC" w:rsidP="007B3A5B" w:rsidRDefault="00FD53FC" w14:paraId="2130C9DE" w14:textId="77777777">
            <w:pPr>
              <w:ind w:right="-2"/>
              <w:jc w:val="both"/>
              <w:rPr>
                <w:rFonts w:ascii="Arial Narrow" w:hAnsi="Arial Narrow" w:cs="Calibri"/>
                <w:color w:val="000000"/>
                <w:sz w:val="22"/>
                <w:szCs w:val="22"/>
                <w:lang w:val="es-CO" w:eastAsia="es-CO"/>
              </w:rPr>
            </w:pPr>
          </w:p>
          <w:p w:rsidRPr="00C83BF2" w:rsidR="00FD53FC" w:rsidP="007B3A5B" w:rsidRDefault="00FD53FC" w14:paraId="5D9FC8BC" w14:textId="77777777">
            <w:pPr>
              <w:ind w:right="-2"/>
              <w:jc w:val="both"/>
              <w:rPr>
                <w:rFonts w:ascii="Arial Narrow" w:hAnsi="Arial Narrow" w:cs="Calibri"/>
                <w:color w:val="000000"/>
                <w:sz w:val="22"/>
                <w:szCs w:val="22"/>
                <w:lang w:val="es-CO" w:eastAsia="es-CO"/>
              </w:rPr>
            </w:pPr>
          </w:p>
          <w:p w:rsidRPr="00C83BF2" w:rsidR="00FD53FC" w:rsidP="007B3A5B" w:rsidRDefault="00FD53FC" w14:paraId="45E44DBE" w14:textId="77777777">
            <w:pPr>
              <w:ind w:right="-2"/>
              <w:jc w:val="both"/>
              <w:rPr>
                <w:rFonts w:ascii="Arial Narrow" w:hAnsi="Arial Narrow" w:cs="Calibri"/>
                <w:color w:val="000000"/>
                <w:sz w:val="22"/>
                <w:szCs w:val="22"/>
                <w:lang w:val="es-CO" w:eastAsia="es-CO"/>
              </w:rPr>
            </w:pPr>
          </w:p>
          <w:p w:rsidRPr="00C83BF2" w:rsidR="00FD53FC" w:rsidP="007B3A5B" w:rsidRDefault="00FD53FC" w14:paraId="7B1A3318" w14:textId="77777777">
            <w:pPr>
              <w:ind w:right="-2"/>
              <w:jc w:val="both"/>
              <w:rPr>
                <w:rFonts w:ascii="Arial Narrow" w:hAnsi="Arial Narrow" w:cs="Calibri"/>
                <w:color w:val="000000"/>
                <w:sz w:val="22"/>
                <w:szCs w:val="22"/>
                <w:lang w:val="es-CO" w:eastAsia="es-CO"/>
              </w:rPr>
            </w:pPr>
          </w:p>
          <w:p w:rsidRPr="00C83BF2" w:rsidR="00FD53FC" w:rsidP="007B3A5B" w:rsidRDefault="00FD53FC" w14:paraId="6FB35880" w14:textId="77777777">
            <w:pPr>
              <w:ind w:right="-2"/>
              <w:jc w:val="both"/>
              <w:rPr>
                <w:rFonts w:ascii="Arial Narrow" w:hAnsi="Arial Narrow" w:cs="Calibri"/>
                <w:color w:val="000000"/>
                <w:sz w:val="22"/>
                <w:szCs w:val="22"/>
                <w:lang w:val="es-CO" w:eastAsia="es-CO"/>
              </w:rPr>
            </w:pPr>
          </w:p>
          <w:p w:rsidRPr="00C83BF2" w:rsidR="00FD53FC" w:rsidP="007B3A5B" w:rsidRDefault="00FD53FC" w14:paraId="7F07897C" w14:textId="77777777">
            <w:pPr>
              <w:ind w:right="-2"/>
              <w:jc w:val="both"/>
              <w:rPr>
                <w:rFonts w:ascii="Arial Narrow" w:hAnsi="Arial Narrow" w:cs="Calibri"/>
                <w:color w:val="000000"/>
                <w:sz w:val="22"/>
                <w:szCs w:val="22"/>
                <w:lang w:val="es-CO" w:eastAsia="es-CO"/>
              </w:rPr>
            </w:pPr>
          </w:p>
          <w:p w:rsidRPr="00C83BF2" w:rsidR="00FD53FC" w:rsidP="007B3A5B" w:rsidRDefault="00FD53FC" w14:paraId="279DD384" w14:textId="77777777">
            <w:pPr>
              <w:ind w:right="-2"/>
              <w:jc w:val="both"/>
              <w:rPr>
                <w:rFonts w:ascii="Arial Narrow" w:hAnsi="Arial Narrow" w:cs="Calibri"/>
                <w:color w:val="000000"/>
                <w:sz w:val="22"/>
                <w:szCs w:val="22"/>
                <w:lang w:val="es-CO" w:eastAsia="es-CO"/>
              </w:rPr>
            </w:pPr>
          </w:p>
          <w:p w:rsidRPr="00C83BF2" w:rsidR="00FD53FC" w:rsidP="007B3A5B" w:rsidRDefault="00FD53FC" w14:paraId="58A09C4F" w14:textId="77777777">
            <w:pPr>
              <w:ind w:right="-2"/>
              <w:jc w:val="both"/>
              <w:rPr>
                <w:rFonts w:ascii="Arial Narrow" w:hAnsi="Arial Narrow" w:cs="Calibri"/>
                <w:color w:val="000000"/>
                <w:sz w:val="22"/>
                <w:szCs w:val="22"/>
                <w:lang w:val="es-CO" w:eastAsia="es-CO"/>
              </w:rPr>
            </w:pPr>
          </w:p>
          <w:p w:rsidRPr="00C83BF2" w:rsidR="00FD53FC" w:rsidP="007B3A5B" w:rsidRDefault="00FD53FC" w14:paraId="2A85AB8C" w14:textId="77777777">
            <w:pPr>
              <w:ind w:right="-2"/>
              <w:jc w:val="both"/>
              <w:rPr>
                <w:rFonts w:ascii="Arial Narrow" w:hAnsi="Arial Narrow" w:cs="Calibri"/>
                <w:color w:val="000000"/>
                <w:sz w:val="22"/>
                <w:szCs w:val="22"/>
                <w:lang w:val="es-CO" w:eastAsia="es-CO"/>
              </w:rPr>
            </w:pPr>
          </w:p>
          <w:p w:rsidRPr="00C83BF2" w:rsidR="00FD53FC" w:rsidP="007B3A5B" w:rsidRDefault="00FD53FC" w14:paraId="21CE7AB4" w14:textId="77777777">
            <w:pPr>
              <w:ind w:right="-2"/>
              <w:jc w:val="both"/>
              <w:rPr>
                <w:rFonts w:ascii="Arial Narrow" w:hAnsi="Arial Narrow" w:cs="Calibri"/>
                <w:color w:val="000000"/>
                <w:sz w:val="22"/>
                <w:szCs w:val="22"/>
                <w:lang w:val="es-CO" w:eastAsia="es-CO"/>
              </w:rPr>
            </w:pPr>
          </w:p>
          <w:p w:rsidRPr="00C83BF2" w:rsidR="00FD53FC" w:rsidP="007B3A5B" w:rsidRDefault="00FD53FC" w14:paraId="5FE47E93" w14:textId="77777777">
            <w:pPr>
              <w:ind w:right="-2"/>
              <w:jc w:val="both"/>
              <w:rPr>
                <w:rFonts w:ascii="Arial Narrow" w:hAnsi="Arial Narrow" w:cs="Calibri"/>
                <w:color w:val="000000"/>
                <w:sz w:val="22"/>
                <w:szCs w:val="22"/>
                <w:lang w:val="es-CO" w:eastAsia="es-CO"/>
              </w:rPr>
            </w:pPr>
          </w:p>
          <w:p w:rsidRPr="00C83BF2" w:rsidR="00FD53FC" w:rsidP="007B3A5B" w:rsidRDefault="00FD53FC" w14:paraId="2332B493" w14:textId="77777777">
            <w:pPr>
              <w:ind w:right="-2"/>
              <w:jc w:val="both"/>
              <w:rPr>
                <w:rFonts w:ascii="Arial Narrow" w:hAnsi="Arial Narrow" w:cs="Calibri"/>
                <w:color w:val="000000"/>
                <w:sz w:val="22"/>
                <w:szCs w:val="22"/>
                <w:lang w:val="es-CO" w:eastAsia="es-CO"/>
              </w:rPr>
            </w:pPr>
          </w:p>
          <w:p w:rsidRPr="00C83BF2" w:rsidR="00FD53FC" w:rsidP="007B3A5B" w:rsidRDefault="00FD53FC" w14:paraId="7F180D02" w14:textId="77777777">
            <w:pPr>
              <w:ind w:right="-2"/>
              <w:jc w:val="both"/>
              <w:rPr>
                <w:rFonts w:ascii="Arial Narrow" w:hAnsi="Arial Narrow" w:cs="Calibri"/>
                <w:color w:val="000000"/>
                <w:sz w:val="22"/>
                <w:szCs w:val="22"/>
                <w:lang w:val="es-CO" w:eastAsia="es-CO"/>
              </w:rPr>
            </w:pPr>
          </w:p>
          <w:p w:rsidRPr="00C83BF2" w:rsidR="00FD2370" w:rsidP="007B3A5B" w:rsidRDefault="00FD2370" w14:paraId="51E07DFA" w14:textId="6B4632CF">
            <w:pPr>
              <w:ind w:right="-2"/>
              <w:jc w:val="both"/>
              <w:rPr>
                <w:rFonts w:ascii="Arial Narrow" w:hAnsi="Arial Narrow" w:cs="Calibri"/>
                <w:color w:val="000000"/>
                <w:sz w:val="22"/>
                <w:szCs w:val="22"/>
                <w:lang w:val="es-CO" w:eastAsia="es-CO"/>
              </w:rPr>
            </w:pPr>
            <w:r w:rsidRPr="00C83BF2">
              <w:rPr>
                <w:rFonts w:ascii="Arial Narrow" w:hAnsi="Arial Narrow" w:cs="Calibri"/>
                <w:color w:val="000000"/>
                <w:sz w:val="22"/>
                <w:szCs w:val="22"/>
                <w:lang w:val="es-CO" w:eastAsia="es-CO"/>
              </w:rPr>
              <w:t xml:space="preserve">Pago </w:t>
            </w:r>
            <w:r w:rsidRPr="00C83BF2" w:rsidR="000035FE">
              <w:rPr>
                <w:rFonts w:ascii="Arial Narrow" w:hAnsi="Arial Narrow" w:cs="Calibri"/>
                <w:color w:val="000000"/>
                <w:sz w:val="22"/>
                <w:szCs w:val="22"/>
                <w:lang w:val="es-CO" w:eastAsia="es-CO"/>
              </w:rPr>
              <w:t>proveedores</w:t>
            </w:r>
          </w:p>
        </w:tc>
        <w:tc>
          <w:tcPr>
            <w:tcW w:w="14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tcMar/>
            <w:vAlign w:val="center"/>
          </w:tcPr>
          <w:p w:rsidRPr="00C83BF2" w:rsidR="00FD53FC" w:rsidP="007B3A5B" w:rsidRDefault="00FD53FC" w14:paraId="2369F402" w14:textId="77777777">
            <w:pPr>
              <w:ind w:right="-2"/>
              <w:jc w:val="both"/>
              <w:rPr>
                <w:rFonts w:ascii="Arial Narrow" w:hAnsi="Arial Narrow" w:cs="Arial"/>
                <w:sz w:val="22"/>
                <w:szCs w:val="22"/>
              </w:rPr>
            </w:pPr>
          </w:p>
          <w:p w:rsidRPr="00C83BF2" w:rsidR="00FD53FC" w:rsidP="007B3A5B" w:rsidRDefault="00FD53FC" w14:paraId="7269B64E" w14:textId="77777777">
            <w:pPr>
              <w:ind w:right="-2"/>
              <w:jc w:val="both"/>
              <w:rPr>
                <w:rFonts w:ascii="Arial Narrow" w:hAnsi="Arial Narrow" w:cs="Arial"/>
                <w:sz w:val="22"/>
                <w:szCs w:val="22"/>
              </w:rPr>
            </w:pPr>
          </w:p>
          <w:p w:rsidRPr="00C83BF2" w:rsidR="00FD53FC" w:rsidP="007B3A5B" w:rsidRDefault="00FD53FC" w14:paraId="48A2A9C7" w14:textId="77777777">
            <w:pPr>
              <w:ind w:right="-2"/>
              <w:jc w:val="both"/>
              <w:rPr>
                <w:rFonts w:ascii="Arial Narrow" w:hAnsi="Arial Narrow" w:cs="Arial"/>
                <w:sz w:val="22"/>
                <w:szCs w:val="22"/>
              </w:rPr>
            </w:pPr>
          </w:p>
          <w:p w:rsidRPr="00C83BF2" w:rsidR="00FD53FC" w:rsidP="007B3A5B" w:rsidRDefault="00FD53FC" w14:paraId="04933728" w14:textId="77777777">
            <w:pPr>
              <w:ind w:right="-2"/>
              <w:jc w:val="both"/>
              <w:rPr>
                <w:rFonts w:ascii="Arial Narrow" w:hAnsi="Arial Narrow" w:cs="Arial"/>
                <w:sz w:val="22"/>
                <w:szCs w:val="22"/>
              </w:rPr>
            </w:pPr>
          </w:p>
          <w:p w:rsidRPr="00C83BF2" w:rsidR="00FD53FC" w:rsidP="007B3A5B" w:rsidRDefault="00FD53FC" w14:paraId="0801D111" w14:textId="77777777">
            <w:pPr>
              <w:ind w:right="-2"/>
              <w:jc w:val="both"/>
              <w:rPr>
                <w:rFonts w:ascii="Arial Narrow" w:hAnsi="Arial Narrow" w:cs="Arial"/>
                <w:sz w:val="22"/>
                <w:szCs w:val="22"/>
              </w:rPr>
            </w:pPr>
          </w:p>
          <w:p w:rsidRPr="00C83BF2" w:rsidR="00FD53FC" w:rsidP="007B3A5B" w:rsidRDefault="00FD53FC" w14:paraId="412E8693" w14:textId="77777777">
            <w:pPr>
              <w:ind w:right="-2"/>
              <w:jc w:val="both"/>
              <w:rPr>
                <w:rFonts w:ascii="Arial Narrow" w:hAnsi="Arial Narrow" w:cs="Arial"/>
                <w:sz w:val="22"/>
                <w:szCs w:val="22"/>
              </w:rPr>
            </w:pPr>
          </w:p>
          <w:p w:rsidRPr="00C83BF2" w:rsidR="00FD53FC" w:rsidP="007B3A5B" w:rsidRDefault="00FD53FC" w14:paraId="25636646" w14:textId="77777777">
            <w:pPr>
              <w:ind w:right="-2"/>
              <w:jc w:val="both"/>
              <w:rPr>
                <w:rFonts w:ascii="Arial Narrow" w:hAnsi="Arial Narrow" w:cs="Arial"/>
                <w:sz w:val="22"/>
                <w:szCs w:val="22"/>
              </w:rPr>
            </w:pPr>
          </w:p>
          <w:p w:rsidRPr="00C83BF2" w:rsidR="00FD53FC" w:rsidP="007B3A5B" w:rsidRDefault="00FD53FC" w14:paraId="3E6515CD" w14:textId="77777777">
            <w:pPr>
              <w:ind w:right="-2"/>
              <w:jc w:val="both"/>
              <w:rPr>
                <w:rFonts w:ascii="Arial Narrow" w:hAnsi="Arial Narrow" w:cs="Arial"/>
                <w:sz w:val="22"/>
                <w:szCs w:val="22"/>
              </w:rPr>
            </w:pPr>
          </w:p>
          <w:p w:rsidRPr="00C83BF2" w:rsidR="00FD53FC" w:rsidP="007B3A5B" w:rsidRDefault="00FD53FC" w14:paraId="3C3201D2" w14:textId="77777777">
            <w:pPr>
              <w:ind w:right="-2"/>
              <w:jc w:val="both"/>
              <w:rPr>
                <w:rFonts w:ascii="Arial Narrow" w:hAnsi="Arial Narrow" w:cs="Arial"/>
                <w:sz w:val="22"/>
                <w:szCs w:val="22"/>
              </w:rPr>
            </w:pPr>
          </w:p>
          <w:p w:rsidRPr="00C83BF2" w:rsidR="00FD53FC" w:rsidP="007B3A5B" w:rsidRDefault="00FD53FC" w14:paraId="7826FB63" w14:textId="77777777">
            <w:pPr>
              <w:ind w:right="-2"/>
              <w:jc w:val="both"/>
              <w:rPr>
                <w:rFonts w:ascii="Arial Narrow" w:hAnsi="Arial Narrow" w:cs="Arial"/>
                <w:sz w:val="22"/>
                <w:szCs w:val="22"/>
              </w:rPr>
            </w:pPr>
          </w:p>
          <w:p w:rsidRPr="00C83BF2" w:rsidR="00FD53FC" w:rsidP="007B3A5B" w:rsidRDefault="00FD53FC" w14:paraId="75F875BB" w14:textId="77777777">
            <w:pPr>
              <w:ind w:right="-2"/>
              <w:jc w:val="both"/>
              <w:rPr>
                <w:rFonts w:ascii="Arial Narrow" w:hAnsi="Arial Narrow" w:cs="Arial"/>
                <w:sz w:val="22"/>
                <w:szCs w:val="22"/>
              </w:rPr>
            </w:pPr>
          </w:p>
          <w:p w:rsidRPr="00C83BF2" w:rsidR="00FD53FC" w:rsidP="007B3A5B" w:rsidRDefault="00FD53FC" w14:paraId="68A88304" w14:textId="77777777">
            <w:pPr>
              <w:ind w:right="-2"/>
              <w:jc w:val="both"/>
              <w:rPr>
                <w:rFonts w:ascii="Arial Narrow" w:hAnsi="Arial Narrow" w:cs="Arial"/>
                <w:sz w:val="22"/>
                <w:szCs w:val="22"/>
              </w:rPr>
            </w:pPr>
          </w:p>
          <w:p w:rsidRPr="00C83BF2" w:rsidR="00FD53FC" w:rsidP="007B3A5B" w:rsidRDefault="00FD53FC" w14:paraId="41F2BB52" w14:textId="77777777">
            <w:pPr>
              <w:ind w:right="-2"/>
              <w:jc w:val="both"/>
              <w:rPr>
                <w:rFonts w:ascii="Arial Narrow" w:hAnsi="Arial Narrow" w:cs="Arial"/>
                <w:sz w:val="22"/>
                <w:szCs w:val="22"/>
              </w:rPr>
            </w:pPr>
          </w:p>
          <w:p w:rsidRPr="00C83BF2" w:rsidR="00FD53FC" w:rsidP="007B3A5B" w:rsidRDefault="00FD53FC" w14:paraId="2F6458EE" w14:textId="77777777">
            <w:pPr>
              <w:ind w:right="-2"/>
              <w:jc w:val="both"/>
              <w:rPr>
                <w:rFonts w:ascii="Arial Narrow" w:hAnsi="Arial Narrow" w:cs="Arial"/>
                <w:sz w:val="22"/>
                <w:szCs w:val="22"/>
              </w:rPr>
            </w:pPr>
          </w:p>
          <w:p w:rsidRPr="00C83BF2" w:rsidR="00FD2370" w:rsidP="007B3A5B" w:rsidRDefault="000F1849" w14:paraId="2C4DBDB5" w14:textId="78AA89F6">
            <w:pPr>
              <w:ind w:right="-2"/>
              <w:jc w:val="both"/>
              <w:rPr>
                <w:rFonts w:ascii="Arial Narrow" w:hAnsi="Arial Narrow" w:cs="Arial"/>
                <w:sz w:val="22"/>
                <w:szCs w:val="22"/>
              </w:rPr>
            </w:pPr>
            <w:r w:rsidRPr="00C83BF2">
              <w:rPr>
                <w:rFonts w:ascii="Arial Narrow" w:hAnsi="Arial Narrow" w:cs="Arial"/>
                <w:sz w:val="22"/>
                <w:szCs w:val="22"/>
              </w:rPr>
              <w:t>Gerente Administrativo Financiero</w:t>
            </w:r>
            <w:r w:rsidRPr="00C83BF2" w:rsidR="00FD2370">
              <w:rPr>
                <w:rFonts w:ascii="Arial Narrow" w:hAnsi="Arial Narrow" w:cs="Arial"/>
                <w:sz w:val="22"/>
                <w:szCs w:val="22"/>
              </w:rPr>
              <w:t xml:space="preserve"> / Gerente General</w:t>
            </w:r>
          </w:p>
          <w:p w:rsidRPr="00C83BF2" w:rsidR="00FD2370" w:rsidP="007B3A5B" w:rsidRDefault="00FD53FC" w14:paraId="15DE6DAA" w14:textId="206F2DBE">
            <w:pPr>
              <w:ind w:right="-2"/>
              <w:jc w:val="both"/>
              <w:rPr>
                <w:rFonts w:ascii="Arial Narrow" w:hAnsi="Arial Narrow" w:cs="Arial"/>
                <w:sz w:val="22"/>
                <w:szCs w:val="22"/>
              </w:rPr>
            </w:pPr>
            <w:r w:rsidRPr="00C83BF2">
              <w:rPr>
                <w:rFonts w:ascii="Arial Narrow" w:hAnsi="Arial Narrow" w:cs="Arial"/>
                <w:sz w:val="22"/>
                <w:szCs w:val="22"/>
              </w:rPr>
              <w:t>Coordinador de Logística</w:t>
            </w:r>
          </w:p>
        </w:tc>
      </w:tr>
    </w:tbl>
    <w:p w:rsidRPr="00C83BF2" w:rsidR="00B2153A" w:rsidP="007B3A5B" w:rsidRDefault="00B2153A" w14:paraId="7DE3CECA" w14:textId="1A72B8E9">
      <w:pPr>
        <w:pStyle w:val="Textoindependiente2"/>
        <w:spacing w:line="276" w:lineRule="auto"/>
        <w:ind w:right="-2"/>
        <w:jc w:val="both"/>
        <w:rPr>
          <w:rFonts w:ascii="Arial Narrow" w:hAnsi="Arial Narrow" w:cs="Tahoma"/>
          <w:b/>
          <w:i w:val="0"/>
          <w:iCs w:val="0"/>
          <w:color w:val="FF0000"/>
          <w:szCs w:val="22"/>
        </w:rPr>
      </w:pPr>
    </w:p>
    <w:p w:rsidRPr="00C83BF2" w:rsidR="00B2153A" w:rsidP="007B3A5B" w:rsidRDefault="00B2153A" w14:paraId="1E542385" w14:textId="1CE35A85">
      <w:pPr>
        <w:pStyle w:val="Textoindependiente2"/>
        <w:spacing w:line="276" w:lineRule="auto"/>
        <w:ind w:right="-2"/>
        <w:jc w:val="both"/>
        <w:rPr>
          <w:rFonts w:ascii="Arial Narrow" w:hAnsi="Arial Narrow" w:cs="Tahoma"/>
          <w:b/>
          <w:i w:val="0"/>
          <w:iCs w:val="0"/>
          <w:color w:val="FF0000"/>
          <w:szCs w:val="22"/>
          <w:lang w:val="es-CO"/>
        </w:rPr>
      </w:pPr>
    </w:p>
    <w:p w:rsidRPr="00C83BF2" w:rsidR="00356D00" w:rsidP="007B3A5B" w:rsidRDefault="001048BB" w14:paraId="11461240" w14:textId="61CE3E87">
      <w:pPr>
        <w:pStyle w:val="Prrafodelista"/>
        <w:numPr>
          <w:ilvl w:val="0"/>
          <w:numId w:val="4"/>
        </w:numPr>
        <w:jc w:val="both"/>
        <w:rPr>
          <w:rFonts w:ascii="Arial Narrow" w:hAnsi="Arial Narrow" w:cs="Tahoma"/>
          <w:b/>
          <w:iCs/>
          <w:color w:val="000000" w:themeColor="text1"/>
        </w:rPr>
      </w:pPr>
      <w:r w:rsidRPr="00C83BF2">
        <w:rPr>
          <w:rFonts w:ascii="Arial Narrow" w:hAnsi="Arial Narrow" w:cs="Tahoma"/>
          <w:b/>
          <w:iCs/>
          <w:color w:val="000000" w:themeColor="text1"/>
        </w:rPr>
        <w:t>D</w:t>
      </w:r>
      <w:r w:rsidRPr="00C83BF2" w:rsidR="00DD474C">
        <w:rPr>
          <w:rFonts w:ascii="Arial Narrow" w:hAnsi="Arial Narrow" w:cs="Tahoma"/>
          <w:b/>
          <w:iCs/>
          <w:color w:val="000000" w:themeColor="text1"/>
        </w:rPr>
        <w:t>OCUMENTOS DE REFERENCIA</w:t>
      </w:r>
    </w:p>
    <w:p w:rsidRPr="00C83BF2" w:rsidR="00B158F6" w:rsidP="007B3A5B" w:rsidRDefault="00B158F6" w14:paraId="4BEE0581" w14:textId="77777777">
      <w:pPr>
        <w:pStyle w:val="Prrafodelista"/>
        <w:ind w:left="360"/>
        <w:jc w:val="both"/>
        <w:rPr>
          <w:rFonts w:ascii="Arial Narrow" w:hAnsi="Arial Narrow" w:cs="Tahoma"/>
          <w:b/>
          <w:iCs/>
          <w:color w:val="000000" w:themeColor="text1"/>
        </w:rPr>
      </w:pPr>
    </w:p>
    <w:p w:rsidRPr="00C83BF2" w:rsidR="00CC2A51" w:rsidP="007B3A5B" w:rsidRDefault="00CC2A51" w14:paraId="1BB04EE9" w14:textId="5D073375">
      <w:pPr>
        <w:pStyle w:val="Prrafodelista"/>
        <w:spacing w:after="0" w:line="240" w:lineRule="auto"/>
        <w:ind w:left="0"/>
        <w:jc w:val="both"/>
        <w:rPr>
          <w:rFonts w:ascii="Arial Narrow" w:hAnsi="Arial Narrow"/>
          <w:color w:val="000000"/>
        </w:rPr>
      </w:pPr>
      <w:r w:rsidRPr="00C83BF2">
        <w:rPr>
          <w:rFonts w:ascii="Arial Narrow" w:hAnsi="Arial Narrow"/>
          <w:color w:val="000000"/>
        </w:rPr>
        <w:t xml:space="preserve">EC-FIN-F-03 </w:t>
      </w:r>
      <w:r w:rsidRPr="00C83BF2" w:rsidR="0041453C">
        <w:rPr>
          <w:rFonts w:ascii="Arial Narrow" w:hAnsi="Arial Narrow"/>
          <w:color w:val="000000"/>
        </w:rPr>
        <w:t>Liquidación de fondos</w:t>
      </w:r>
    </w:p>
    <w:p w:rsidRPr="00C83BF2" w:rsidR="00CC2A51" w:rsidP="007B3A5B" w:rsidRDefault="00CC2A51" w14:paraId="46BA81F1" w14:textId="052F80D0">
      <w:pPr>
        <w:pStyle w:val="Prrafodelista"/>
        <w:spacing w:after="0" w:line="240" w:lineRule="auto"/>
        <w:ind w:left="0"/>
        <w:jc w:val="both"/>
        <w:rPr>
          <w:rFonts w:ascii="Arial Narrow" w:hAnsi="Arial Narrow"/>
        </w:rPr>
      </w:pPr>
      <w:r w:rsidRPr="00C83BF2">
        <w:rPr>
          <w:rFonts w:ascii="Arial Narrow" w:hAnsi="Arial Narrow"/>
        </w:rPr>
        <w:lastRenderedPageBreak/>
        <w:t xml:space="preserve">EC-FIN-F-04 control </w:t>
      </w:r>
      <w:r w:rsidRPr="00C83BF2" w:rsidR="0041453C">
        <w:rPr>
          <w:rFonts w:ascii="Arial Narrow" w:hAnsi="Arial Narrow"/>
        </w:rPr>
        <w:t>de alimentación</w:t>
      </w:r>
      <w:r w:rsidRPr="00C83BF2" w:rsidR="00364B2C">
        <w:rPr>
          <w:rFonts w:ascii="Arial Narrow" w:hAnsi="Arial Narrow"/>
        </w:rPr>
        <w:t xml:space="preserve"> y mecatos</w:t>
      </w:r>
    </w:p>
    <w:p w:rsidRPr="00C83BF2" w:rsidR="00CC2A51" w:rsidP="007B3A5B" w:rsidRDefault="00CC2A51" w14:paraId="2B6731AA" w14:textId="07C74C3D">
      <w:pPr>
        <w:pStyle w:val="Prrafodelista"/>
        <w:spacing w:after="0" w:line="240" w:lineRule="auto"/>
        <w:ind w:left="0"/>
        <w:jc w:val="both"/>
        <w:rPr>
          <w:rFonts w:ascii="Arial Narrow" w:hAnsi="Arial Narrow"/>
        </w:rPr>
      </w:pPr>
      <w:r w:rsidRPr="00C83BF2">
        <w:rPr>
          <w:rFonts w:ascii="Arial Narrow" w:hAnsi="Arial Narrow"/>
        </w:rPr>
        <w:t>EC-FIN-F-0</w:t>
      </w:r>
      <w:r w:rsidRPr="00C83BF2" w:rsidR="0041453C">
        <w:rPr>
          <w:rFonts w:ascii="Arial Narrow" w:hAnsi="Arial Narrow"/>
        </w:rPr>
        <w:t>5</w:t>
      </w:r>
      <w:r w:rsidRPr="00C83BF2">
        <w:rPr>
          <w:rFonts w:ascii="Arial Narrow" w:hAnsi="Arial Narrow"/>
        </w:rPr>
        <w:t xml:space="preserve"> control </w:t>
      </w:r>
      <w:r w:rsidRPr="00C83BF2" w:rsidR="0041453C">
        <w:rPr>
          <w:rFonts w:ascii="Arial Narrow" w:hAnsi="Arial Narrow"/>
        </w:rPr>
        <w:t>de lavandería</w:t>
      </w:r>
    </w:p>
    <w:p w:rsidRPr="00C83BF2" w:rsidR="0041453C" w:rsidP="007B3A5B" w:rsidRDefault="0041453C" w14:paraId="28B2AB9C" w14:textId="77777777">
      <w:pPr>
        <w:pStyle w:val="Prrafodelista"/>
        <w:spacing w:line="240" w:lineRule="auto"/>
        <w:ind w:left="0"/>
        <w:jc w:val="both"/>
        <w:rPr>
          <w:rFonts w:ascii="Arial Narrow" w:hAnsi="Arial Narrow"/>
        </w:rPr>
      </w:pPr>
      <w:r w:rsidRPr="00C83BF2">
        <w:rPr>
          <w:rFonts w:ascii="Arial Narrow" w:hAnsi="Arial Narrow"/>
        </w:rPr>
        <w:t>EC-FIN-F-09 control de hospedaje</w:t>
      </w:r>
    </w:p>
    <w:p w:rsidRPr="00C83BF2" w:rsidR="0041453C" w:rsidP="007B3A5B" w:rsidRDefault="0041453C" w14:paraId="30D9A599" w14:textId="47DA5A5E">
      <w:pPr>
        <w:pStyle w:val="Prrafodelista"/>
        <w:spacing w:after="0" w:line="240" w:lineRule="auto"/>
        <w:ind w:left="0"/>
        <w:jc w:val="both"/>
        <w:rPr>
          <w:rFonts w:ascii="Arial Narrow" w:hAnsi="Arial Narrow"/>
        </w:rPr>
      </w:pPr>
      <w:r w:rsidRPr="00C83BF2">
        <w:rPr>
          <w:rFonts w:ascii="Arial Narrow" w:hAnsi="Arial Narrow"/>
        </w:rPr>
        <w:t xml:space="preserve">EC-FIN-F-10 control de </w:t>
      </w:r>
      <w:proofErr w:type="spellStart"/>
      <w:r w:rsidRPr="00C83BF2">
        <w:rPr>
          <w:rFonts w:ascii="Arial Narrow" w:hAnsi="Arial Narrow"/>
        </w:rPr>
        <w:t>estibaje</w:t>
      </w:r>
      <w:proofErr w:type="spellEnd"/>
    </w:p>
    <w:p w:rsidRPr="00C83BF2" w:rsidR="00DB2F08" w:rsidP="007B3A5B" w:rsidRDefault="00DB2F08" w14:paraId="44490673" w14:textId="77777777">
      <w:pPr>
        <w:pStyle w:val="Prrafodelista"/>
        <w:spacing w:after="0" w:line="240" w:lineRule="auto"/>
        <w:ind w:left="0"/>
        <w:jc w:val="both"/>
        <w:rPr>
          <w:rFonts w:ascii="Arial Narrow" w:hAnsi="Arial Narrow"/>
          <w:color w:val="000000"/>
        </w:rPr>
      </w:pPr>
      <w:r w:rsidRPr="00C83BF2">
        <w:rPr>
          <w:rFonts w:ascii="Arial Narrow" w:hAnsi="Arial Narrow"/>
          <w:color w:val="000000"/>
        </w:rPr>
        <w:t>EC-LG-F-01 Solicitud de materiales y servicios y servicios</w:t>
      </w:r>
    </w:p>
    <w:p w:rsidR="00394B7C" w:rsidP="007B3A5B" w:rsidRDefault="00FD26F3" w14:paraId="703784E3" w14:textId="1EE3ED78">
      <w:pPr>
        <w:pStyle w:val="Prrafodelista"/>
        <w:ind w:left="0"/>
        <w:jc w:val="both"/>
        <w:rPr>
          <w:rFonts w:ascii="Arial Narrow" w:hAnsi="Arial Narrow"/>
          <w:color w:val="000000" w:themeColor="text1"/>
        </w:rPr>
      </w:pPr>
      <w:r w:rsidRPr="00C83BF2">
        <w:rPr>
          <w:rFonts w:ascii="Arial Narrow" w:hAnsi="Arial Narrow"/>
          <w:color w:val="000000" w:themeColor="text1"/>
        </w:rPr>
        <w:t>EC-LG-PR-02 procedimiento para la cadena de suministro_is_210913</w:t>
      </w:r>
    </w:p>
    <w:p w:rsidRPr="00C83BF2" w:rsidR="00177458" w:rsidP="007B3A5B" w:rsidRDefault="00177458" w14:paraId="2919DF4D" w14:textId="6098441E">
      <w:pPr>
        <w:pStyle w:val="Prrafodelista"/>
        <w:ind w:left="0"/>
        <w:jc w:val="both"/>
        <w:rPr>
          <w:rFonts w:ascii="Arial Narrow" w:hAnsi="Arial Narrow"/>
          <w:color w:val="000000" w:themeColor="text1"/>
        </w:rPr>
      </w:pPr>
      <w:r w:rsidRPr="00177458">
        <w:rPr>
          <w:rFonts w:ascii="Arial Narrow" w:hAnsi="Arial Narrow" w:cs="Calibri"/>
          <w:b/>
          <w:bCs/>
          <w:iCs/>
          <w:color w:val="244061"/>
          <w:highlight w:val="yellow"/>
          <w:lang w:val="es-EC"/>
        </w:rPr>
        <w:t xml:space="preserve">EC-LG-PR-05 Procedimiento de </w:t>
      </w:r>
      <w:commentRangeStart w:id="6"/>
      <w:r w:rsidRPr="00177458">
        <w:rPr>
          <w:rFonts w:ascii="Arial Narrow" w:hAnsi="Arial Narrow" w:cs="Calibri"/>
          <w:b/>
          <w:bCs/>
          <w:iCs/>
          <w:color w:val="244061"/>
          <w:highlight w:val="yellow"/>
          <w:lang w:val="es-EC"/>
        </w:rPr>
        <w:t>compras</w:t>
      </w:r>
      <w:commentRangeEnd w:id="6"/>
      <w:r>
        <w:rPr>
          <w:rStyle w:val="Refdecomentario"/>
          <w:rFonts w:ascii="Times New Roman" w:hAnsi="Times New Roman" w:eastAsia="Times New Roman"/>
          <w:lang w:val="es-ES" w:eastAsia="es-ES"/>
        </w:rPr>
        <w:commentReference w:id="6"/>
      </w:r>
    </w:p>
    <w:p w:rsidRPr="00C83BF2" w:rsidR="00FD53FC" w:rsidP="007B3A5B" w:rsidRDefault="00FD53FC" w14:paraId="1408AB07" w14:textId="77777777">
      <w:pPr>
        <w:pStyle w:val="Prrafodelista"/>
        <w:ind w:left="0"/>
        <w:jc w:val="both"/>
        <w:rPr>
          <w:rFonts w:ascii="Arial Narrow" w:hAnsi="Arial Narrow"/>
          <w:color w:val="000000" w:themeColor="text1"/>
        </w:rPr>
      </w:pPr>
    </w:p>
    <w:p w:rsidRPr="00C83BF2" w:rsidR="00DD474C" w:rsidP="007B3A5B" w:rsidRDefault="00F222B0" w14:paraId="7B820AA2" w14:textId="457B9EBF">
      <w:pPr>
        <w:pStyle w:val="Prrafodelista"/>
        <w:numPr>
          <w:ilvl w:val="0"/>
          <w:numId w:val="4"/>
        </w:numPr>
        <w:jc w:val="both"/>
        <w:rPr>
          <w:rFonts w:ascii="Arial Narrow" w:hAnsi="Arial Narrow" w:cs="Tahoma"/>
          <w:b/>
          <w:iCs/>
          <w:color w:val="000000" w:themeColor="text1"/>
        </w:rPr>
      </w:pPr>
      <w:r w:rsidRPr="00C83BF2">
        <w:rPr>
          <w:rFonts w:ascii="Arial Narrow" w:hAnsi="Arial Narrow" w:cs="Tahoma"/>
          <w:b/>
          <w:iCs/>
          <w:color w:val="000000" w:themeColor="text1"/>
        </w:rPr>
        <w:t>CONTROL DE CAMBIO</w:t>
      </w:r>
    </w:p>
    <w:tbl>
      <w:tblPr>
        <w:tblpPr w:leftFromText="141" w:rightFromText="141" w:vertAnchor="text" w:tblpY="115"/>
        <w:tblW w:w="5000" w:type="pct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498"/>
        <w:gridCol w:w="2141"/>
        <w:gridCol w:w="2300"/>
        <w:gridCol w:w="1380"/>
        <w:gridCol w:w="721"/>
      </w:tblGrid>
      <w:tr w:rsidRPr="00C83BF2" w:rsidR="00C348FF" w:rsidTr="007B3A5B" w14:paraId="0393FFD8" w14:textId="77777777">
        <w:trPr>
          <w:trHeight w:val="435"/>
        </w:trPr>
        <w:tc>
          <w:tcPr>
            <w:tcW w:w="1382" w:type="pct"/>
            <w:tcBorders>
              <w:top w:val="single" w:color="auto" w:sz="12" w:space="0"/>
              <w:left w:val="single" w:color="auto" w:sz="12" w:space="0"/>
            </w:tcBorders>
            <w:shd w:val="clear" w:color="auto" w:fill="2F5496" w:themeFill="accent5" w:themeFillShade="BF"/>
            <w:vAlign w:val="center"/>
          </w:tcPr>
          <w:p w:rsidRPr="007B3A5B" w:rsidR="00DD474C" w:rsidP="007B3A5B" w:rsidRDefault="00DD474C" w14:paraId="46DED306" w14:textId="77777777">
            <w:pPr>
              <w:spacing w:line="276" w:lineRule="auto"/>
              <w:ind w:right="-2"/>
              <w:jc w:val="both"/>
              <w:rPr>
                <w:rFonts w:ascii="Arial Narrow" w:hAnsi="Arial Narrow" w:cs="Arial"/>
                <w:b/>
                <w:bCs/>
                <w:iCs/>
                <w:color w:val="FFFFFF" w:themeColor="background1"/>
                <w:sz w:val="22"/>
                <w:szCs w:val="22"/>
              </w:rPr>
            </w:pPr>
            <w:r w:rsidRPr="007B3A5B">
              <w:rPr>
                <w:rFonts w:ascii="Arial Narrow" w:hAnsi="Arial Narrow" w:cs="Arial"/>
                <w:b/>
                <w:bCs/>
                <w:iCs/>
                <w:color w:val="FFFFFF" w:themeColor="background1"/>
                <w:sz w:val="22"/>
                <w:szCs w:val="22"/>
              </w:rPr>
              <w:t>Descripción del cambio</w:t>
            </w:r>
          </w:p>
        </w:tc>
        <w:tc>
          <w:tcPr>
            <w:tcW w:w="1184" w:type="pct"/>
            <w:tcBorders>
              <w:top w:val="single" w:color="auto" w:sz="12" w:space="0"/>
            </w:tcBorders>
            <w:shd w:val="clear" w:color="auto" w:fill="2F5496" w:themeFill="accent5" w:themeFillShade="BF"/>
            <w:vAlign w:val="center"/>
          </w:tcPr>
          <w:p w:rsidRPr="007B3A5B" w:rsidR="00DD474C" w:rsidP="007B3A5B" w:rsidRDefault="00DD474C" w14:paraId="6D5275DA" w14:textId="77777777">
            <w:pPr>
              <w:spacing w:line="276" w:lineRule="auto"/>
              <w:ind w:right="-2"/>
              <w:jc w:val="both"/>
              <w:rPr>
                <w:rFonts w:ascii="Arial Narrow" w:hAnsi="Arial Narrow" w:cs="Arial"/>
                <w:b/>
                <w:bCs/>
                <w:iCs/>
                <w:color w:val="FFFFFF" w:themeColor="background1"/>
                <w:sz w:val="22"/>
                <w:szCs w:val="22"/>
              </w:rPr>
            </w:pPr>
            <w:r w:rsidRPr="007B3A5B">
              <w:rPr>
                <w:rFonts w:ascii="Arial Narrow" w:hAnsi="Arial Narrow" w:cs="Arial"/>
                <w:b/>
                <w:bCs/>
                <w:iCs/>
                <w:color w:val="FFFFFF" w:themeColor="background1"/>
                <w:sz w:val="22"/>
                <w:szCs w:val="22"/>
              </w:rPr>
              <w:t>Responsable de Aprobación del Cambio</w:t>
            </w:r>
          </w:p>
        </w:tc>
        <w:tc>
          <w:tcPr>
            <w:tcW w:w="1272" w:type="pct"/>
            <w:tcBorders>
              <w:top w:val="single" w:color="auto" w:sz="12" w:space="0"/>
            </w:tcBorders>
            <w:shd w:val="clear" w:color="auto" w:fill="2F5496" w:themeFill="accent5" w:themeFillShade="BF"/>
            <w:vAlign w:val="center"/>
          </w:tcPr>
          <w:p w:rsidRPr="007B3A5B" w:rsidR="00DD474C" w:rsidP="007B3A5B" w:rsidRDefault="00DD474C" w14:paraId="0F8022E3" w14:textId="77777777">
            <w:pPr>
              <w:spacing w:line="276" w:lineRule="auto"/>
              <w:ind w:right="-2"/>
              <w:jc w:val="both"/>
              <w:rPr>
                <w:rFonts w:ascii="Arial Narrow" w:hAnsi="Arial Narrow" w:cs="Arial"/>
                <w:b/>
                <w:bCs/>
                <w:iCs/>
                <w:color w:val="FFFFFF" w:themeColor="background1"/>
                <w:sz w:val="22"/>
                <w:szCs w:val="22"/>
              </w:rPr>
            </w:pPr>
            <w:r w:rsidRPr="007B3A5B">
              <w:rPr>
                <w:rFonts w:ascii="Arial Narrow" w:hAnsi="Arial Narrow" w:cs="Arial"/>
                <w:b/>
                <w:bCs/>
                <w:iCs/>
                <w:color w:val="FFFFFF" w:themeColor="background1"/>
                <w:sz w:val="22"/>
                <w:szCs w:val="22"/>
              </w:rPr>
              <w:t>A Quien se le entrega el documento</w:t>
            </w:r>
          </w:p>
        </w:tc>
        <w:tc>
          <w:tcPr>
            <w:tcW w:w="763" w:type="pct"/>
            <w:tcBorders>
              <w:top w:val="single" w:color="auto" w:sz="12" w:space="0"/>
            </w:tcBorders>
            <w:shd w:val="clear" w:color="auto" w:fill="2F5496" w:themeFill="accent5" w:themeFillShade="BF"/>
            <w:vAlign w:val="center"/>
          </w:tcPr>
          <w:p w:rsidRPr="007B3A5B" w:rsidR="00DD474C" w:rsidP="007B3A5B" w:rsidRDefault="00DD474C" w14:paraId="41C70727" w14:textId="77777777">
            <w:pPr>
              <w:spacing w:line="276" w:lineRule="auto"/>
              <w:ind w:right="-2"/>
              <w:jc w:val="both"/>
              <w:rPr>
                <w:rFonts w:ascii="Arial Narrow" w:hAnsi="Arial Narrow" w:cs="Arial"/>
                <w:b/>
                <w:bCs/>
                <w:iCs/>
                <w:color w:val="FFFFFF" w:themeColor="background1"/>
                <w:sz w:val="22"/>
                <w:szCs w:val="22"/>
              </w:rPr>
            </w:pPr>
            <w:r w:rsidRPr="007B3A5B">
              <w:rPr>
                <w:rFonts w:ascii="Arial Narrow" w:hAnsi="Arial Narrow" w:cs="Arial"/>
                <w:b/>
                <w:bCs/>
                <w:iCs/>
                <w:color w:val="FFFFFF" w:themeColor="background1"/>
                <w:sz w:val="22"/>
                <w:szCs w:val="22"/>
              </w:rPr>
              <w:t>Fecha Modificación</w:t>
            </w:r>
          </w:p>
        </w:tc>
        <w:tc>
          <w:tcPr>
            <w:tcW w:w="399" w:type="pct"/>
            <w:tcBorders>
              <w:top w:val="single" w:color="auto" w:sz="12" w:space="0"/>
              <w:right w:val="single" w:color="auto" w:sz="12" w:space="0"/>
            </w:tcBorders>
            <w:shd w:val="clear" w:color="auto" w:fill="2F5496" w:themeFill="accent5" w:themeFillShade="BF"/>
            <w:vAlign w:val="center"/>
          </w:tcPr>
          <w:p w:rsidRPr="007B3A5B" w:rsidR="00DD474C" w:rsidP="007B3A5B" w:rsidRDefault="00DD474C" w14:paraId="0B6A2ED9" w14:textId="77777777">
            <w:pPr>
              <w:spacing w:line="276" w:lineRule="auto"/>
              <w:ind w:right="-2"/>
              <w:jc w:val="both"/>
              <w:rPr>
                <w:rFonts w:ascii="Arial Narrow" w:hAnsi="Arial Narrow" w:cs="Arial"/>
                <w:iCs/>
                <w:color w:val="FFFFFF" w:themeColor="background1"/>
                <w:sz w:val="22"/>
                <w:szCs w:val="22"/>
              </w:rPr>
            </w:pPr>
            <w:r w:rsidRPr="007B3A5B">
              <w:rPr>
                <w:rFonts w:ascii="Arial Narrow" w:hAnsi="Arial Narrow" w:cs="Arial"/>
                <w:b/>
                <w:bCs/>
                <w:iCs/>
                <w:color w:val="FFFFFF" w:themeColor="background1"/>
                <w:sz w:val="22"/>
                <w:szCs w:val="22"/>
              </w:rPr>
              <w:t>Rev.</w:t>
            </w:r>
          </w:p>
        </w:tc>
      </w:tr>
      <w:tr w:rsidRPr="00C83BF2" w:rsidR="00C348FF" w:rsidTr="00AD1604" w14:paraId="6B4095E6" w14:textId="77777777">
        <w:trPr>
          <w:trHeight w:val="585"/>
        </w:trPr>
        <w:tc>
          <w:tcPr>
            <w:tcW w:w="1382" w:type="pct"/>
            <w:tcBorders>
              <w:left w:val="single" w:color="auto" w:sz="12" w:space="0"/>
            </w:tcBorders>
            <w:vAlign w:val="center"/>
          </w:tcPr>
          <w:p w:rsidRPr="00C83BF2" w:rsidR="00356D00" w:rsidP="007B3A5B" w:rsidRDefault="00356D00" w14:paraId="5FCAC01B" w14:textId="3094B039">
            <w:pPr>
              <w:jc w:val="both"/>
              <w:rPr>
                <w:rFonts w:ascii="Arial Narrow" w:hAnsi="Arial Narrow" w:cs="Arial"/>
                <w:iCs/>
                <w:color w:val="000000" w:themeColor="text1"/>
                <w:sz w:val="22"/>
                <w:szCs w:val="22"/>
              </w:rPr>
            </w:pPr>
          </w:p>
        </w:tc>
        <w:tc>
          <w:tcPr>
            <w:tcW w:w="1184" w:type="pct"/>
            <w:vAlign w:val="center"/>
          </w:tcPr>
          <w:p w:rsidRPr="00C83BF2" w:rsidR="00356D00" w:rsidP="007B3A5B" w:rsidRDefault="00356D00" w14:paraId="1D1CEA98" w14:textId="53393CDE">
            <w:pPr>
              <w:jc w:val="both"/>
              <w:rPr>
                <w:rFonts w:ascii="Arial Narrow" w:hAnsi="Arial Narrow" w:cs="Arial"/>
                <w:iCs/>
                <w:color w:val="000000" w:themeColor="text1"/>
                <w:sz w:val="22"/>
                <w:szCs w:val="22"/>
              </w:rPr>
            </w:pPr>
          </w:p>
        </w:tc>
        <w:tc>
          <w:tcPr>
            <w:tcW w:w="1272" w:type="pct"/>
            <w:vAlign w:val="center"/>
          </w:tcPr>
          <w:p w:rsidRPr="00C83BF2" w:rsidR="00356D00" w:rsidP="007B3A5B" w:rsidRDefault="00356D00" w14:paraId="7960828A" w14:textId="55E0F966">
            <w:pPr>
              <w:jc w:val="both"/>
              <w:rPr>
                <w:rFonts w:ascii="Arial Narrow" w:hAnsi="Arial Narrow" w:cs="Arial"/>
                <w:iCs/>
                <w:color w:val="000000" w:themeColor="text1"/>
                <w:sz w:val="22"/>
                <w:szCs w:val="22"/>
              </w:rPr>
            </w:pPr>
          </w:p>
        </w:tc>
        <w:tc>
          <w:tcPr>
            <w:tcW w:w="763" w:type="pct"/>
            <w:vAlign w:val="center"/>
          </w:tcPr>
          <w:p w:rsidRPr="00C83BF2" w:rsidR="00356D00" w:rsidP="007B3A5B" w:rsidRDefault="00356D00" w14:paraId="067CCEA3" w14:textId="21E670DC">
            <w:pPr>
              <w:jc w:val="both"/>
              <w:rPr>
                <w:rFonts w:ascii="Arial Narrow" w:hAnsi="Arial Narrow" w:cs="Arial"/>
                <w:iCs/>
                <w:color w:val="000000" w:themeColor="text1"/>
                <w:sz w:val="22"/>
                <w:szCs w:val="22"/>
              </w:rPr>
            </w:pPr>
          </w:p>
        </w:tc>
        <w:tc>
          <w:tcPr>
            <w:tcW w:w="399" w:type="pct"/>
            <w:tcBorders>
              <w:right w:val="single" w:color="auto" w:sz="12" w:space="0"/>
            </w:tcBorders>
            <w:vAlign w:val="center"/>
          </w:tcPr>
          <w:p w:rsidRPr="00C83BF2" w:rsidR="00356D00" w:rsidP="007B3A5B" w:rsidRDefault="00356D00" w14:paraId="7D100945" w14:textId="6D8A4242">
            <w:pPr>
              <w:jc w:val="both"/>
              <w:rPr>
                <w:rFonts w:ascii="Arial Narrow" w:hAnsi="Arial Narrow" w:cs="Arial"/>
                <w:iCs/>
                <w:color w:val="000000" w:themeColor="text1"/>
                <w:sz w:val="22"/>
                <w:szCs w:val="22"/>
              </w:rPr>
            </w:pPr>
          </w:p>
        </w:tc>
      </w:tr>
    </w:tbl>
    <w:p w:rsidRPr="00C83BF2" w:rsidR="00AD1604" w:rsidP="007B3A5B" w:rsidRDefault="001675DF" w14:paraId="7C087505" w14:textId="7F845F98">
      <w:pPr>
        <w:ind w:right="-2"/>
        <w:jc w:val="both"/>
        <w:rPr>
          <w:rFonts w:ascii="Arial Narrow" w:hAnsi="Arial Narrow"/>
          <w:color w:val="FF0000"/>
          <w:sz w:val="22"/>
          <w:szCs w:val="22"/>
        </w:rPr>
      </w:pPr>
      <w:r w:rsidRPr="00C83BF2">
        <w:rPr>
          <w:rFonts w:ascii="Arial Narrow" w:hAnsi="Arial Narrow"/>
          <w:color w:val="FF0000"/>
          <w:sz w:val="22"/>
          <w:szCs w:val="22"/>
        </w:rPr>
        <w:t xml:space="preserve"> </w:t>
      </w:r>
    </w:p>
    <w:sectPr w:rsidRPr="00C83BF2" w:rsidR="00AD1604" w:rsidSect="00F45AA2">
      <w:headerReference w:type="default" r:id="rId15"/>
      <w:footerReference w:type="first" r:id="rId16"/>
      <w:pgSz w:w="11906" w:h="16838" w:orient="portrait"/>
      <w:pgMar w:top="1418" w:right="1418" w:bottom="993" w:left="1418" w:header="709" w:footer="709" w:gutter="0"/>
      <w:pgNumType w:start="0"/>
      <w:cols w:space="708"/>
      <w:titlePg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comment w:initials="MG" w:author="Maribel Guachamín" w:date="2023-11-21T11:33:00Z" w:id="0">
    <w:p w:rsidR="00163B9D" w:rsidRDefault="00163B9D" w14:paraId="68328323" w14:textId="77777777">
      <w:pPr>
        <w:pStyle w:val="Textocomentario"/>
      </w:pPr>
      <w:r>
        <w:rPr>
          <w:rStyle w:val="Refdecomentario"/>
        </w:rPr>
        <w:annotationRef/>
      </w:r>
    </w:p>
    <w:p w:rsidR="00163B9D" w:rsidRDefault="00163B9D" w14:paraId="2BEAA868" w14:textId="41B1556F">
      <w:pPr>
        <w:pStyle w:val="Textocomentario"/>
      </w:pPr>
      <w:r>
        <w:t>Confirmar si este punto lo dejamos en aprobación por mail</w:t>
      </w:r>
    </w:p>
  </w:comment>
  <w:comment w:initials="MG" w:author="Maribel Guachamín" w:date="2023-11-01T10:58:00Z" w:id="1">
    <w:p w:rsidR="003001E7" w:rsidRDefault="003001E7" w14:paraId="1D4DDAF8" w14:textId="77777777">
      <w:pPr>
        <w:pStyle w:val="Textocomentario"/>
      </w:pPr>
      <w:r>
        <w:rPr>
          <w:rStyle w:val="Refdecomentario"/>
        </w:rPr>
        <w:annotationRef/>
      </w:r>
    </w:p>
    <w:p w:rsidR="003001E7" w:rsidRDefault="003001E7" w14:paraId="694E0E0A" w14:textId="77777777">
      <w:pPr>
        <w:pStyle w:val="Textocomentario"/>
      </w:pPr>
      <w:r>
        <w:t>Para su revisión, al final se considera a los que apliquen, puesto que no esta definido que compras de bienes o servicios deben tener contrato.</w:t>
      </w:r>
    </w:p>
    <w:p w:rsidR="003001E7" w:rsidRDefault="003001E7" w14:paraId="3B9397BE" w14:textId="51C763D7">
      <w:pPr>
        <w:pStyle w:val="Textocomentario"/>
      </w:pPr>
    </w:p>
  </w:comment>
  <w:comment w:initials="MG" w:author="Maribel Guachamín" w:date="2023-11-21T11:35:00Z" w:id="2">
    <w:p w:rsidR="00EE2689" w:rsidRDefault="00EE2689" w14:paraId="574BFD00" w14:textId="77777777">
      <w:pPr>
        <w:pStyle w:val="Textocomentario"/>
      </w:pPr>
      <w:r>
        <w:rPr>
          <w:rStyle w:val="Refdecomentario"/>
        </w:rPr>
        <w:annotationRef/>
      </w:r>
    </w:p>
    <w:p w:rsidR="00EE2689" w:rsidRDefault="00EE2689" w14:paraId="1DC5425A" w14:textId="52F3352E">
      <w:pPr>
        <w:pStyle w:val="Textocomentario"/>
      </w:pPr>
      <w:r>
        <w:t>Se incluyó este punto.</w:t>
      </w:r>
    </w:p>
  </w:comment>
  <w:comment w:initials="MG" w:author="Maribel Guachamín" w:date="2023-11-21T11:30:00Z" w:id="3">
    <w:p w:rsidR="007360A7" w:rsidRDefault="007360A7" w14:paraId="7D9B90D9" w14:textId="77777777">
      <w:pPr>
        <w:pStyle w:val="Textocomentario"/>
      </w:pPr>
      <w:r>
        <w:rPr>
          <w:rStyle w:val="Refdecomentario"/>
        </w:rPr>
        <w:annotationRef/>
      </w:r>
    </w:p>
    <w:p w:rsidR="007360A7" w:rsidRDefault="007360A7" w14:paraId="25200064" w14:textId="11871474">
      <w:pPr>
        <w:pStyle w:val="Textocomentario"/>
      </w:pPr>
      <w:r>
        <w:t>Se incluyó como requisito para proceso y pago, el contrato.</w:t>
      </w:r>
    </w:p>
  </w:comment>
  <w:comment w:initials="MG" w:author="Maribel Guachamín" w:date="2023-11-21T11:32:00Z" w:id="4">
    <w:p w:rsidR="00F83A39" w:rsidRDefault="00F83A39" w14:paraId="34F18C24" w14:textId="77777777">
      <w:pPr>
        <w:pStyle w:val="Textocomentario"/>
      </w:pPr>
      <w:r>
        <w:rPr>
          <w:rStyle w:val="Refdecomentario"/>
        </w:rPr>
        <w:annotationRef/>
      </w:r>
    </w:p>
    <w:p w:rsidR="00F83A39" w:rsidRDefault="00F83A39" w14:paraId="556F8390" w14:textId="53924BE2">
      <w:pPr>
        <w:pStyle w:val="Textocomentario"/>
      </w:pPr>
      <w:r>
        <w:t>No estaba considerado este cargo.</w:t>
      </w:r>
    </w:p>
  </w:comment>
  <w:comment w:initials="MG" w:author="Maribel Guachamín" w:date="2023-11-21T11:28:00Z" w:id="6">
    <w:p w:rsidR="00177458" w:rsidRDefault="00177458" w14:paraId="6CC40E86" w14:textId="77777777">
      <w:pPr>
        <w:pStyle w:val="Textocomentario"/>
      </w:pPr>
      <w:r>
        <w:rPr>
          <w:rStyle w:val="Refdecomentario"/>
        </w:rPr>
        <w:annotationRef/>
      </w:r>
    </w:p>
    <w:p w:rsidR="00177458" w:rsidRDefault="00177458" w14:paraId="4C7A271D" w14:textId="372A4C76">
      <w:pPr>
        <w:pStyle w:val="Textocomentario"/>
      </w:pPr>
      <w:r>
        <w:t>Incluido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commentEx w15:paraId="2BEAA868" w15:done="0"/>
  <w15:commentEx w15:paraId="3B9397BE" w15:done="0"/>
  <w15:commentEx w15:paraId="1DC5425A" w15:done="0"/>
  <w15:commentEx w15:paraId="25200064" w15:done="0"/>
  <w15:commentEx w15:paraId="556F8390" w15:done="0"/>
  <w15:commentEx w15:paraId="4C7A271D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2BEAA868" w16cid:durableId="290713EF"/>
  <w16cid:commentId w16cid:paraId="3B9397BE" w16cid:durableId="28ECADD6"/>
  <w16cid:commentId w16cid:paraId="1DC5425A" w16cid:durableId="29071468"/>
  <w16cid:commentId w16cid:paraId="25200064" w16cid:durableId="29071364"/>
  <w16cid:commentId w16cid:paraId="556F8390" w16cid:durableId="290713D0"/>
  <w16cid:commentId w16cid:paraId="4C7A271D" w16cid:durableId="290712F7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8E6C05" w:rsidP="00DD474C" w:rsidRDefault="008E6C05" w14:paraId="7868D10B" w14:textId="77777777">
      <w:r>
        <w:separator/>
      </w:r>
    </w:p>
  </w:endnote>
  <w:endnote w:type="continuationSeparator" w:id="0">
    <w:p w:rsidR="008E6C05" w:rsidP="00DD474C" w:rsidRDefault="008E6C05" w14:paraId="772E02A6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199" w:type="pct"/>
      <w:tblInd w:w="-157" w:type="dxa"/>
      <w:tblBorders>
        <w:top w:val="double" w:color="auto" w:sz="4" w:space="0"/>
        <w:left w:val="double" w:color="auto" w:sz="4" w:space="0"/>
        <w:bottom w:val="double" w:color="auto" w:sz="4" w:space="0"/>
        <w:right w:val="double" w:color="auto" w:sz="4" w:space="0"/>
        <w:insideH w:val="double" w:color="auto" w:sz="4" w:space="0"/>
        <w:insideV w:val="double" w:color="auto" w:sz="4" w:space="0"/>
      </w:tblBorders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2978"/>
      <w:gridCol w:w="3292"/>
      <w:gridCol w:w="3130"/>
    </w:tblGrid>
    <w:tr w:rsidRPr="002E3019" w:rsidR="00E032B8" w:rsidTr="008650B4" w14:paraId="4368AA68" w14:textId="77777777">
      <w:trPr>
        <w:cantSplit/>
        <w:trHeight w:val="1034"/>
      </w:trPr>
      <w:tc>
        <w:tcPr>
          <w:tcW w:w="1584" w:type="pct"/>
          <w:tcBorders>
            <w:top w:val="double" w:color="auto" w:sz="4" w:space="0"/>
          </w:tcBorders>
          <w:vAlign w:val="center"/>
        </w:tcPr>
        <w:p w:rsidRPr="00573565" w:rsidR="00E032B8" w:rsidP="00E032B8" w:rsidRDefault="00E032B8" w14:paraId="79887B57" w14:textId="77777777">
          <w:pPr>
            <w:rPr>
              <w:rFonts w:ascii="Arial Narrow" w:hAnsi="Arial Narrow" w:cs="Arial"/>
              <w:b/>
              <w:iCs/>
              <w:color w:val="000000"/>
              <w:sz w:val="18"/>
              <w:szCs w:val="18"/>
            </w:rPr>
          </w:pPr>
          <w:r w:rsidRPr="00573565">
            <w:rPr>
              <w:rFonts w:ascii="Arial Narrow" w:hAnsi="Arial Narrow" w:cs="Arial"/>
              <w:b/>
              <w:iCs/>
              <w:color w:val="000000"/>
              <w:sz w:val="18"/>
              <w:szCs w:val="18"/>
            </w:rPr>
            <w:t xml:space="preserve">ELABORÓ </w:t>
          </w:r>
        </w:p>
        <w:p w:rsidRPr="00573565" w:rsidR="00E032B8" w:rsidP="00E032B8" w:rsidRDefault="00E032B8" w14:paraId="03F0AE3F" w14:textId="77777777">
          <w:pPr>
            <w:rPr>
              <w:rFonts w:ascii="Arial Narrow" w:hAnsi="Arial Narrow" w:cs="Arial"/>
              <w:b/>
              <w:iCs/>
              <w:color w:val="000000"/>
              <w:sz w:val="18"/>
              <w:szCs w:val="18"/>
            </w:rPr>
          </w:pPr>
        </w:p>
        <w:p w:rsidRPr="00573565" w:rsidR="00E032B8" w:rsidP="00E032B8" w:rsidRDefault="00E032B8" w14:paraId="43596142" w14:textId="77777777">
          <w:pPr>
            <w:rPr>
              <w:rFonts w:ascii="Arial Narrow" w:hAnsi="Arial Narrow" w:cs="Arial"/>
              <w:b/>
              <w:iCs/>
              <w:color w:val="000000"/>
              <w:sz w:val="18"/>
              <w:szCs w:val="18"/>
            </w:rPr>
          </w:pPr>
        </w:p>
        <w:p w:rsidRPr="00573565" w:rsidR="00E032B8" w:rsidP="00E032B8" w:rsidRDefault="00E032B8" w14:paraId="56F4E78F" w14:textId="77777777">
          <w:pPr>
            <w:rPr>
              <w:rFonts w:ascii="Arial Narrow" w:hAnsi="Arial Narrow" w:cs="Arial"/>
              <w:b/>
              <w:iCs/>
              <w:color w:val="000000"/>
              <w:sz w:val="18"/>
              <w:szCs w:val="18"/>
            </w:rPr>
          </w:pPr>
        </w:p>
        <w:p w:rsidRPr="00573565" w:rsidR="00E032B8" w:rsidP="00E032B8" w:rsidRDefault="00E032B8" w14:paraId="0C6436D6" w14:textId="77777777">
          <w:pPr>
            <w:rPr>
              <w:rFonts w:ascii="Arial Narrow" w:hAnsi="Arial Narrow" w:cs="Arial"/>
              <w:b/>
              <w:iCs/>
              <w:color w:val="000000"/>
              <w:sz w:val="18"/>
              <w:szCs w:val="18"/>
            </w:rPr>
          </w:pPr>
          <w:r w:rsidRPr="00573565">
            <w:rPr>
              <w:rFonts w:ascii="Arial Narrow" w:hAnsi="Arial Narrow" w:cs="Arial"/>
              <w:b/>
              <w:iCs/>
              <w:color w:val="000000"/>
              <w:sz w:val="18"/>
              <w:szCs w:val="18"/>
            </w:rPr>
            <w:t>Nombre: Maribel Guachamin</w:t>
          </w:r>
        </w:p>
        <w:p w:rsidRPr="0046411E" w:rsidR="00E032B8" w:rsidP="00E032B8" w:rsidRDefault="00E032B8" w14:paraId="4CBA802C" w14:textId="3B059600">
          <w:pPr>
            <w:rPr>
              <w:rFonts w:ascii="Arial Narrow" w:hAnsi="Arial Narrow" w:cs="Arial"/>
              <w:bCs/>
              <w:iCs/>
              <w:color w:val="000000"/>
              <w:sz w:val="18"/>
              <w:szCs w:val="18"/>
            </w:rPr>
          </w:pPr>
          <w:r w:rsidRPr="00573565">
            <w:rPr>
              <w:rFonts w:ascii="Arial Narrow" w:hAnsi="Arial Narrow" w:cs="Arial"/>
              <w:b/>
              <w:iCs/>
              <w:color w:val="000000"/>
              <w:sz w:val="18"/>
              <w:szCs w:val="18"/>
            </w:rPr>
            <w:t>Cargo:  Coordinador Contable</w:t>
          </w:r>
        </w:p>
      </w:tc>
      <w:tc>
        <w:tcPr>
          <w:tcW w:w="1751" w:type="pct"/>
          <w:tcBorders>
            <w:top w:val="double" w:color="auto" w:sz="4" w:space="0"/>
          </w:tcBorders>
          <w:vAlign w:val="center"/>
        </w:tcPr>
        <w:p w:rsidRPr="00FA3F81" w:rsidR="00E032B8" w:rsidP="00E032B8" w:rsidRDefault="00E032B8" w14:paraId="6266F491" w14:textId="77777777">
          <w:r w:rsidRPr="00FA3F81">
            <w:rPr>
              <w:rFonts w:ascii="Arial Narrow" w:hAnsi="Arial Narrow" w:cs="Arial"/>
              <w:b/>
              <w:iCs/>
              <w:color w:val="000000"/>
              <w:sz w:val="18"/>
              <w:szCs w:val="18"/>
            </w:rPr>
            <w:t>REVISADO</w:t>
          </w:r>
        </w:p>
        <w:p w:rsidRPr="00FA3F81" w:rsidR="00E032B8" w:rsidP="00E032B8" w:rsidRDefault="00E032B8" w14:paraId="22C15969" w14:textId="77777777">
          <w:pPr>
            <w:rPr>
              <w:rFonts w:ascii="Arial Narrow" w:hAnsi="Arial Narrow" w:cs="Arial"/>
              <w:b/>
              <w:iCs/>
              <w:color w:val="000000"/>
              <w:sz w:val="18"/>
              <w:szCs w:val="18"/>
            </w:rPr>
          </w:pPr>
        </w:p>
        <w:p w:rsidRPr="00FA3F81" w:rsidR="00E032B8" w:rsidP="00E032B8" w:rsidRDefault="00E032B8" w14:paraId="6E8FD8D9" w14:textId="77777777">
          <w:pPr>
            <w:rPr>
              <w:rFonts w:ascii="Arial Narrow" w:hAnsi="Arial Narrow" w:cs="Arial"/>
              <w:b/>
              <w:iCs/>
              <w:color w:val="000000"/>
              <w:sz w:val="18"/>
              <w:szCs w:val="18"/>
            </w:rPr>
          </w:pPr>
        </w:p>
        <w:p w:rsidRPr="00FA3F81" w:rsidR="00E032B8" w:rsidP="00E032B8" w:rsidRDefault="00E032B8" w14:paraId="1F7EF685" w14:textId="77777777">
          <w:pPr>
            <w:rPr>
              <w:rFonts w:ascii="Arial Narrow" w:hAnsi="Arial Narrow" w:cs="Arial"/>
              <w:b/>
              <w:iCs/>
              <w:color w:val="000000"/>
              <w:sz w:val="18"/>
              <w:szCs w:val="18"/>
            </w:rPr>
          </w:pPr>
        </w:p>
        <w:p w:rsidRPr="00FA3F81" w:rsidR="00E032B8" w:rsidP="00E032B8" w:rsidRDefault="00E032B8" w14:paraId="64C3FF31" w14:textId="77777777">
          <w:pPr>
            <w:rPr>
              <w:rFonts w:ascii="Arial Narrow" w:hAnsi="Arial Narrow" w:cs="Arial"/>
              <w:iCs/>
              <w:color w:val="000000"/>
              <w:sz w:val="18"/>
              <w:szCs w:val="18"/>
            </w:rPr>
          </w:pPr>
          <w:r w:rsidRPr="00FA3F81">
            <w:rPr>
              <w:rFonts w:ascii="Arial Narrow" w:hAnsi="Arial Narrow" w:cs="Arial"/>
              <w:b/>
              <w:iCs/>
              <w:color w:val="000000"/>
              <w:sz w:val="18"/>
              <w:szCs w:val="18"/>
            </w:rPr>
            <w:t>Nombre</w:t>
          </w:r>
          <w:r>
            <w:rPr>
              <w:rFonts w:ascii="Arial Narrow" w:hAnsi="Arial Narrow" w:cs="Arial"/>
              <w:b/>
              <w:iCs/>
              <w:color w:val="000000"/>
              <w:sz w:val="18"/>
              <w:szCs w:val="18"/>
            </w:rPr>
            <w:t>:</w:t>
          </w:r>
          <w:r w:rsidRPr="00FA3F81">
            <w:rPr>
              <w:rFonts w:ascii="Arial Narrow" w:hAnsi="Arial Narrow" w:cs="Arial"/>
              <w:b/>
              <w:iCs/>
              <w:color w:val="000000"/>
              <w:sz w:val="18"/>
              <w:szCs w:val="18"/>
            </w:rPr>
            <w:t xml:space="preserve"> Mayra Castro  </w:t>
          </w:r>
        </w:p>
        <w:p w:rsidRPr="0046411E" w:rsidR="00E032B8" w:rsidP="00E032B8" w:rsidRDefault="00E032B8" w14:paraId="7CCC9E07" w14:textId="2BA0FDC8">
          <w:pPr>
            <w:rPr>
              <w:rFonts w:ascii="Arial Narrow" w:hAnsi="Arial Narrow" w:cs="Arial"/>
              <w:b/>
              <w:iCs/>
              <w:color w:val="000000"/>
              <w:sz w:val="18"/>
              <w:szCs w:val="18"/>
            </w:rPr>
          </w:pPr>
          <w:r w:rsidRPr="00FA3F81">
            <w:rPr>
              <w:rFonts w:ascii="Arial Narrow" w:hAnsi="Arial Narrow" w:cs="Arial"/>
              <w:b/>
              <w:iCs/>
              <w:color w:val="000000"/>
              <w:sz w:val="18"/>
              <w:szCs w:val="18"/>
            </w:rPr>
            <w:t xml:space="preserve">Cargo: </w:t>
          </w:r>
          <w:proofErr w:type="spellStart"/>
          <w:r w:rsidRPr="00FA3F81">
            <w:rPr>
              <w:rFonts w:ascii="Arial Narrow" w:hAnsi="Arial Narrow" w:cs="Arial"/>
              <w:b/>
              <w:iCs/>
              <w:color w:val="000000"/>
              <w:sz w:val="18"/>
              <w:szCs w:val="18"/>
            </w:rPr>
            <w:t>Gte</w:t>
          </w:r>
          <w:proofErr w:type="spellEnd"/>
          <w:r w:rsidRPr="00FA3F81">
            <w:rPr>
              <w:rFonts w:ascii="Arial Narrow" w:hAnsi="Arial Narrow" w:cs="Arial"/>
              <w:b/>
              <w:iCs/>
              <w:color w:val="000000"/>
              <w:sz w:val="18"/>
              <w:szCs w:val="18"/>
            </w:rPr>
            <w:t>. Administrati</w:t>
          </w:r>
          <w:r w:rsidR="009D6E71">
            <w:rPr>
              <w:rFonts w:ascii="Arial Narrow" w:hAnsi="Arial Narrow" w:cs="Arial"/>
              <w:b/>
              <w:iCs/>
              <w:color w:val="000000"/>
              <w:sz w:val="18"/>
              <w:szCs w:val="18"/>
            </w:rPr>
            <w:t>vo</w:t>
          </w:r>
          <w:r w:rsidRPr="00FA3F81">
            <w:rPr>
              <w:rFonts w:ascii="Arial Narrow" w:hAnsi="Arial Narrow" w:cs="Arial"/>
              <w:b/>
              <w:iCs/>
              <w:color w:val="000000"/>
              <w:sz w:val="18"/>
              <w:szCs w:val="18"/>
            </w:rPr>
            <w:t xml:space="preserve"> y Financier</w:t>
          </w:r>
          <w:r w:rsidR="009D6E71">
            <w:rPr>
              <w:rFonts w:ascii="Arial Narrow" w:hAnsi="Arial Narrow" w:cs="Arial"/>
              <w:b/>
              <w:iCs/>
              <w:color w:val="000000"/>
              <w:sz w:val="18"/>
              <w:szCs w:val="18"/>
            </w:rPr>
            <w:t>o</w:t>
          </w:r>
        </w:p>
      </w:tc>
      <w:tc>
        <w:tcPr>
          <w:tcW w:w="1665" w:type="pct"/>
          <w:tcBorders>
            <w:top w:val="double" w:color="auto" w:sz="4" w:space="0"/>
            <w:bottom w:val="single" w:color="auto" w:sz="4" w:space="0"/>
            <w:right w:val="double" w:color="auto" w:sz="4" w:space="0"/>
          </w:tcBorders>
          <w:shd w:val="clear" w:color="auto" w:fill="auto"/>
          <w:vAlign w:val="center"/>
        </w:tcPr>
        <w:p w:rsidRPr="00FA3F81" w:rsidR="00E032B8" w:rsidP="00E032B8" w:rsidRDefault="00E032B8" w14:paraId="2BC650F2" w14:textId="77777777">
          <w:pPr>
            <w:rPr>
              <w:rFonts w:ascii="Arial Narrow" w:hAnsi="Arial Narrow" w:cs="Arial"/>
              <w:b/>
              <w:bCs/>
              <w:iCs/>
              <w:color w:val="000000"/>
              <w:sz w:val="18"/>
              <w:szCs w:val="18"/>
            </w:rPr>
          </w:pPr>
          <w:r w:rsidRPr="00FA3F81">
            <w:rPr>
              <w:rFonts w:ascii="Arial Narrow" w:hAnsi="Arial Narrow" w:cs="Arial"/>
              <w:b/>
              <w:bCs/>
              <w:iCs/>
              <w:color w:val="000000"/>
              <w:sz w:val="18"/>
              <w:szCs w:val="18"/>
            </w:rPr>
            <w:t>APROBÓ</w:t>
          </w:r>
        </w:p>
        <w:p w:rsidRPr="00FA3F81" w:rsidR="00E032B8" w:rsidP="00E032B8" w:rsidRDefault="00E032B8" w14:paraId="721C1579" w14:textId="77777777">
          <w:pPr>
            <w:rPr>
              <w:rFonts w:ascii="Arial Narrow" w:hAnsi="Arial Narrow" w:cs="Arial"/>
              <w:b/>
              <w:bCs/>
              <w:iCs/>
              <w:color w:val="000000"/>
              <w:sz w:val="18"/>
              <w:szCs w:val="18"/>
            </w:rPr>
          </w:pPr>
        </w:p>
        <w:p w:rsidRPr="00FA3F81" w:rsidR="00E032B8" w:rsidP="00E032B8" w:rsidRDefault="00E032B8" w14:paraId="3A70C0B0" w14:textId="77777777">
          <w:pPr>
            <w:rPr>
              <w:rFonts w:ascii="Arial Narrow" w:hAnsi="Arial Narrow" w:cs="Arial"/>
              <w:b/>
              <w:iCs/>
              <w:color w:val="000000"/>
              <w:sz w:val="18"/>
              <w:szCs w:val="18"/>
            </w:rPr>
          </w:pPr>
        </w:p>
        <w:p w:rsidRPr="00FA3F81" w:rsidR="00E032B8" w:rsidP="00E032B8" w:rsidRDefault="00E032B8" w14:paraId="129CF1FD" w14:textId="77777777">
          <w:pPr>
            <w:rPr>
              <w:rFonts w:ascii="Arial Narrow" w:hAnsi="Arial Narrow" w:cs="Arial"/>
              <w:b/>
              <w:iCs/>
              <w:color w:val="000000"/>
              <w:sz w:val="18"/>
              <w:szCs w:val="18"/>
            </w:rPr>
          </w:pPr>
        </w:p>
        <w:p w:rsidRPr="00FA3F81" w:rsidR="00E032B8" w:rsidP="00E032B8" w:rsidRDefault="00E032B8" w14:paraId="29FC266B" w14:textId="3DAB7E2B">
          <w:pPr>
            <w:rPr>
              <w:rFonts w:ascii="Arial Narrow" w:hAnsi="Arial Narrow" w:cs="Arial"/>
              <w:iCs/>
              <w:color w:val="000000"/>
              <w:sz w:val="18"/>
              <w:szCs w:val="18"/>
            </w:rPr>
          </w:pPr>
          <w:r w:rsidRPr="00FA3F81">
            <w:rPr>
              <w:rFonts w:ascii="Arial Narrow" w:hAnsi="Arial Narrow" w:cs="Arial"/>
              <w:b/>
              <w:iCs/>
              <w:color w:val="000000"/>
              <w:sz w:val="18"/>
              <w:szCs w:val="18"/>
            </w:rPr>
            <w:t xml:space="preserve">Nombre: </w:t>
          </w:r>
          <w:r w:rsidRPr="00FA3F81" w:rsidR="000D68FA">
            <w:rPr>
              <w:rFonts w:ascii="Arial Narrow" w:hAnsi="Arial Narrow" w:cs="Arial"/>
              <w:b/>
              <w:iCs/>
              <w:color w:val="000000"/>
              <w:sz w:val="18"/>
              <w:szCs w:val="18"/>
            </w:rPr>
            <w:t xml:space="preserve">Mayra Castro  </w:t>
          </w:r>
        </w:p>
        <w:p w:rsidRPr="0046411E" w:rsidR="00E032B8" w:rsidP="00E032B8" w:rsidRDefault="00E032B8" w14:paraId="77884FC2" w14:textId="710F10FB">
          <w:pPr>
            <w:rPr>
              <w:rFonts w:ascii="Arial Narrow" w:hAnsi="Arial Narrow" w:cs="Arial"/>
              <w:bCs/>
              <w:iCs/>
              <w:color w:val="000000"/>
              <w:sz w:val="18"/>
              <w:szCs w:val="18"/>
            </w:rPr>
          </w:pPr>
          <w:r w:rsidRPr="00FA3F81">
            <w:rPr>
              <w:rFonts w:ascii="Arial Narrow" w:hAnsi="Arial Narrow" w:cs="Arial"/>
              <w:b/>
              <w:iCs/>
              <w:color w:val="000000"/>
              <w:sz w:val="18"/>
              <w:szCs w:val="18"/>
            </w:rPr>
            <w:t xml:space="preserve">Cargo: </w:t>
          </w:r>
          <w:proofErr w:type="spellStart"/>
          <w:r w:rsidRPr="00FA3F81" w:rsidR="000D68FA">
            <w:rPr>
              <w:rFonts w:ascii="Arial Narrow" w:hAnsi="Arial Narrow" w:cs="Arial"/>
              <w:b/>
              <w:iCs/>
              <w:color w:val="000000"/>
              <w:sz w:val="18"/>
              <w:szCs w:val="18"/>
            </w:rPr>
            <w:t>Gte</w:t>
          </w:r>
          <w:proofErr w:type="spellEnd"/>
          <w:r w:rsidRPr="00FA3F81" w:rsidR="000D68FA">
            <w:rPr>
              <w:rFonts w:ascii="Arial Narrow" w:hAnsi="Arial Narrow" w:cs="Arial"/>
              <w:b/>
              <w:iCs/>
              <w:color w:val="000000"/>
              <w:sz w:val="18"/>
              <w:szCs w:val="18"/>
            </w:rPr>
            <w:t>. Administrati</w:t>
          </w:r>
          <w:r w:rsidR="000D68FA">
            <w:rPr>
              <w:rFonts w:ascii="Arial Narrow" w:hAnsi="Arial Narrow" w:cs="Arial"/>
              <w:b/>
              <w:iCs/>
              <w:color w:val="000000"/>
              <w:sz w:val="18"/>
              <w:szCs w:val="18"/>
            </w:rPr>
            <w:t>vo</w:t>
          </w:r>
          <w:r w:rsidRPr="00FA3F81" w:rsidR="000D68FA">
            <w:rPr>
              <w:rFonts w:ascii="Arial Narrow" w:hAnsi="Arial Narrow" w:cs="Arial"/>
              <w:b/>
              <w:iCs/>
              <w:color w:val="000000"/>
              <w:sz w:val="18"/>
              <w:szCs w:val="18"/>
            </w:rPr>
            <w:t xml:space="preserve"> y Financier</w:t>
          </w:r>
          <w:r w:rsidR="000D68FA">
            <w:rPr>
              <w:rFonts w:ascii="Arial Narrow" w:hAnsi="Arial Narrow" w:cs="Arial"/>
              <w:b/>
              <w:iCs/>
              <w:color w:val="000000"/>
              <w:sz w:val="18"/>
              <w:szCs w:val="18"/>
            </w:rPr>
            <w:t>o</w:t>
          </w:r>
        </w:p>
      </w:tc>
    </w:tr>
    <w:tr w:rsidRPr="002E3019" w:rsidR="00E032B8" w:rsidTr="008650B4" w14:paraId="43C0C9A4" w14:textId="77777777">
      <w:trPr>
        <w:cantSplit/>
        <w:trHeight w:val="402"/>
      </w:trPr>
      <w:tc>
        <w:tcPr>
          <w:tcW w:w="1584" w:type="pct"/>
          <w:vAlign w:val="center"/>
        </w:tcPr>
        <w:p w:rsidRPr="0046411E" w:rsidR="00E032B8" w:rsidP="00E032B8" w:rsidRDefault="00E032B8" w14:paraId="215E2509" w14:textId="0E03CCCA">
          <w:pPr>
            <w:rPr>
              <w:rFonts w:ascii="Arial Narrow" w:hAnsi="Arial Narrow" w:cs="Arial"/>
              <w:b/>
              <w:bCs/>
              <w:iCs/>
              <w:color w:val="000000"/>
              <w:sz w:val="18"/>
              <w:szCs w:val="22"/>
              <w:lang w:val="en-US"/>
            </w:rPr>
          </w:pPr>
          <w:r w:rsidRPr="0046411E">
            <w:rPr>
              <w:rFonts w:ascii="Arial Narrow" w:hAnsi="Arial Narrow" w:cs="Arial"/>
              <w:b/>
              <w:iCs/>
              <w:color w:val="000000"/>
              <w:sz w:val="18"/>
              <w:szCs w:val="18"/>
            </w:rPr>
            <w:t xml:space="preserve">Fecha: </w:t>
          </w:r>
          <w:r>
            <w:rPr>
              <w:rFonts w:ascii="Arial Narrow" w:hAnsi="Arial Narrow" w:cs="Arial"/>
              <w:b/>
              <w:iCs/>
              <w:color w:val="000000"/>
              <w:sz w:val="18"/>
              <w:szCs w:val="18"/>
            </w:rPr>
            <w:t>09/03/2023</w:t>
          </w:r>
        </w:p>
      </w:tc>
      <w:tc>
        <w:tcPr>
          <w:tcW w:w="1751" w:type="pct"/>
          <w:vAlign w:val="center"/>
        </w:tcPr>
        <w:p w:rsidRPr="0046411E" w:rsidR="00E032B8" w:rsidP="00E032B8" w:rsidRDefault="00E032B8" w14:paraId="33BF8829" w14:textId="664A41A7">
          <w:pPr>
            <w:rPr>
              <w:rFonts w:ascii="Arial Narrow" w:hAnsi="Arial Narrow" w:cs="Arial"/>
              <w:b/>
              <w:bCs/>
              <w:iCs/>
              <w:color w:val="000000"/>
              <w:sz w:val="18"/>
              <w:szCs w:val="18"/>
            </w:rPr>
          </w:pPr>
          <w:r w:rsidRPr="0046411E">
            <w:rPr>
              <w:rFonts w:ascii="Arial Narrow" w:hAnsi="Arial Narrow" w:cs="Arial"/>
              <w:b/>
              <w:iCs/>
              <w:color w:val="000000"/>
              <w:sz w:val="18"/>
              <w:szCs w:val="18"/>
            </w:rPr>
            <w:t>Fecha:</w:t>
          </w:r>
          <w:r w:rsidRPr="0046411E">
            <w:rPr>
              <w:rFonts w:ascii="Arial Narrow" w:hAnsi="Arial Narrow" w:cs="Arial"/>
              <w:b/>
              <w:bCs/>
              <w:iCs/>
              <w:color w:val="000000"/>
              <w:sz w:val="18"/>
              <w:szCs w:val="22"/>
              <w:lang w:val="en-US"/>
            </w:rPr>
            <w:t xml:space="preserve"> </w:t>
          </w:r>
          <w:r w:rsidR="00D47032">
            <w:rPr>
              <w:rFonts w:ascii="Arial Narrow" w:hAnsi="Arial Narrow" w:cs="Arial"/>
              <w:b/>
              <w:bCs/>
              <w:iCs/>
              <w:color w:val="000000"/>
              <w:sz w:val="18"/>
              <w:szCs w:val="22"/>
              <w:lang w:val="en-US"/>
            </w:rPr>
            <w:t>10/12/2023</w:t>
          </w:r>
        </w:p>
      </w:tc>
      <w:tc>
        <w:tcPr>
          <w:tcW w:w="1665" w:type="pct"/>
          <w:vAlign w:val="center"/>
        </w:tcPr>
        <w:p w:rsidRPr="0046411E" w:rsidR="00E032B8" w:rsidP="00E032B8" w:rsidRDefault="00E032B8" w14:paraId="55D76815" w14:textId="79108E57">
          <w:pPr>
            <w:rPr>
              <w:rFonts w:ascii="Arial Narrow" w:hAnsi="Arial Narrow" w:cs="Arial"/>
              <w:b/>
              <w:bCs/>
              <w:iCs/>
              <w:color w:val="000000"/>
              <w:sz w:val="18"/>
              <w:szCs w:val="18"/>
            </w:rPr>
          </w:pPr>
          <w:r w:rsidRPr="0046411E">
            <w:rPr>
              <w:rFonts w:ascii="Arial Narrow" w:hAnsi="Arial Narrow" w:cs="Arial"/>
              <w:b/>
              <w:iCs/>
              <w:color w:val="000000"/>
              <w:sz w:val="18"/>
              <w:szCs w:val="18"/>
            </w:rPr>
            <w:t xml:space="preserve">Fecha: </w:t>
          </w:r>
          <w:r w:rsidR="00D47032">
            <w:rPr>
              <w:rFonts w:ascii="Arial Narrow" w:hAnsi="Arial Narrow" w:cs="Arial"/>
              <w:b/>
              <w:iCs/>
              <w:color w:val="000000"/>
              <w:sz w:val="18"/>
              <w:szCs w:val="18"/>
            </w:rPr>
            <w:t>11/12/2023</w:t>
          </w:r>
        </w:p>
      </w:tc>
    </w:tr>
  </w:tbl>
  <w:p w:rsidR="00BE5068" w:rsidP="00F64470" w:rsidRDefault="00BE5068" w14:paraId="56047484" w14:textId="77777777">
    <w:pPr>
      <w:ind w:left="-709"/>
      <w:rPr>
        <w:rFonts w:ascii="Arial" w:hAnsi="Arial" w:cs="Arial"/>
        <w:i/>
        <w:sz w:val="16"/>
        <w:szCs w:val="16"/>
      </w:rPr>
    </w:pPr>
  </w:p>
  <w:p w:rsidRPr="0046411E" w:rsidR="00BE5068" w:rsidP="003F01D3" w:rsidRDefault="00BE5068" w14:paraId="03F6C0ED" w14:textId="77777777">
    <w:pPr>
      <w:rPr>
        <w:rStyle w:val="Nmerodepgina"/>
        <w:rFonts w:ascii="Arial Narrow" w:hAnsi="Arial Narrow" w:cs="Arial"/>
        <w:i/>
        <w:sz w:val="16"/>
        <w:szCs w:val="16"/>
      </w:rPr>
    </w:pPr>
    <w:r w:rsidRPr="0046411E">
      <w:rPr>
        <w:rFonts w:ascii="Arial Narrow" w:hAnsi="Arial Narrow" w:cs="Arial"/>
        <w:i/>
        <w:sz w:val="16"/>
        <w:szCs w:val="16"/>
      </w:rPr>
      <w:t>El presente documento no puede ser copiado ni dado a conocer a terceros, sin autorización expresa del Representante de la Alta Dirección para el Sistema de Gestión Integral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8E6C05" w:rsidP="00DD474C" w:rsidRDefault="008E6C05" w14:paraId="3CED9B5E" w14:textId="77777777">
      <w:r>
        <w:separator/>
      </w:r>
    </w:p>
  </w:footnote>
  <w:footnote w:type="continuationSeparator" w:id="0">
    <w:p w:rsidR="008E6C05" w:rsidP="00DD474C" w:rsidRDefault="008E6C05" w14:paraId="586DD8DC" w14:textId="777777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tbl>
    <w:tblPr>
      <w:tblW w:w="5175" w:type="pct"/>
      <w:tblInd w:w="-157" w:type="dxa"/>
      <w:tblBorders>
        <w:top w:val="double" w:color="auto" w:sz="4" w:space="0"/>
        <w:left w:val="double" w:color="auto" w:sz="4" w:space="0"/>
        <w:bottom w:val="double" w:color="auto" w:sz="4" w:space="0"/>
        <w:right w:val="double" w:color="auto" w:sz="4" w:space="0"/>
        <w:insideH w:val="double" w:color="auto" w:sz="4" w:space="0"/>
        <w:insideV w:val="double" w:color="auto" w:sz="4" w:space="0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552"/>
      <w:gridCol w:w="1435"/>
      <w:gridCol w:w="3668"/>
      <w:gridCol w:w="1701"/>
    </w:tblGrid>
    <w:tr w:rsidRPr="00DA01FB" w:rsidR="00BE5068" w:rsidTr="003F01D3" w14:paraId="79FC0A02" w14:textId="77777777">
      <w:trPr>
        <w:cantSplit/>
        <w:trHeight w:val="284"/>
      </w:trPr>
      <w:tc>
        <w:tcPr>
          <w:tcW w:w="1364" w:type="pct"/>
          <w:vMerge w:val="restart"/>
        </w:tcPr>
        <w:p w:rsidRPr="00C156EF" w:rsidR="00BE5068" w:rsidP="006C1030" w:rsidRDefault="00BE5068" w14:paraId="25CD333F" w14:textId="62412FF5">
          <w:pPr>
            <w:jc w:val="center"/>
            <w:rPr>
              <w:rFonts w:ascii="Arial Narrow" w:hAnsi="Arial Narrow" w:cs="Arial"/>
              <w:i/>
              <w:iCs/>
              <w:sz w:val="20"/>
              <w:szCs w:val="20"/>
            </w:rPr>
          </w:pPr>
          <w:r>
            <w:rPr>
              <w:rFonts w:ascii="Arial Narrow" w:hAnsi="Arial Narrow" w:cs="Arial"/>
              <w:i/>
              <w:iCs/>
              <w:noProof/>
              <w:sz w:val="20"/>
              <w:szCs w:val="20"/>
              <w:lang w:val="es-EC" w:eastAsia="es-EC"/>
            </w:rPr>
            <w:drawing>
              <wp:inline distT="0" distB="0" distL="0" distR="0" wp14:anchorId="54906BD8" wp14:editId="771B02A3">
                <wp:extent cx="932815" cy="719455"/>
                <wp:effectExtent l="0" t="0" r="635" b="4445"/>
                <wp:docPr id="1" name="Imagen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32815" cy="71945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636" w:type="pct"/>
          <w:gridSpan w:val="3"/>
          <w:vMerge w:val="restart"/>
          <w:vAlign w:val="center"/>
        </w:tcPr>
        <w:p w:rsidRPr="00C156EF" w:rsidR="00BE5068" w:rsidP="006C1030" w:rsidRDefault="00E766E1" w14:paraId="4C33CAE8" w14:textId="1719BA07">
          <w:pPr>
            <w:pStyle w:val="Ttulo2"/>
            <w:numPr>
              <w:ilvl w:val="0"/>
              <w:numId w:val="0"/>
            </w:numPr>
            <w:jc w:val="center"/>
            <w:rPr>
              <w:rFonts w:ascii="Arial Narrow" w:hAnsi="Arial Narrow"/>
              <w:sz w:val="24"/>
              <w:szCs w:val="24"/>
            </w:rPr>
          </w:pPr>
          <w:r>
            <w:rPr>
              <w:rFonts w:ascii="Arial Narrow" w:hAnsi="Arial Narrow"/>
              <w:sz w:val="24"/>
              <w:szCs w:val="24"/>
            </w:rPr>
            <w:t>COORDINACIÓN CONTABLE</w:t>
          </w:r>
        </w:p>
      </w:tc>
    </w:tr>
    <w:tr w:rsidR="00BE5068" w:rsidTr="003F01D3" w14:paraId="591D8EB6" w14:textId="77777777">
      <w:trPr>
        <w:cantSplit/>
        <w:trHeight w:val="229"/>
      </w:trPr>
      <w:tc>
        <w:tcPr>
          <w:tcW w:w="1364" w:type="pct"/>
          <w:vMerge/>
        </w:tcPr>
        <w:p w:rsidRPr="00C156EF" w:rsidR="00BE5068" w:rsidP="006C1030" w:rsidRDefault="00BE5068" w14:paraId="5518E5DD" w14:textId="77777777">
          <w:pPr>
            <w:rPr>
              <w:rFonts w:ascii="Arial Narrow" w:hAnsi="Arial Narrow" w:cs="Arial"/>
              <w:i/>
              <w:iCs/>
              <w:sz w:val="20"/>
              <w:szCs w:val="20"/>
            </w:rPr>
          </w:pPr>
        </w:p>
      </w:tc>
      <w:tc>
        <w:tcPr>
          <w:tcW w:w="3636" w:type="pct"/>
          <w:gridSpan w:val="3"/>
          <w:vMerge/>
        </w:tcPr>
        <w:p w:rsidRPr="00C156EF" w:rsidR="00BE5068" w:rsidP="006C1030" w:rsidRDefault="00BE5068" w14:paraId="373721EF" w14:textId="77777777">
          <w:pPr>
            <w:rPr>
              <w:rFonts w:ascii="Arial Narrow" w:hAnsi="Arial Narrow" w:cs="Calibri"/>
              <w:iCs/>
            </w:rPr>
          </w:pPr>
        </w:p>
      </w:tc>
    </w:tr>
    <w:tr w:rsidR="00BE5068" w:rsidTr="003F01D3" w14:paraId="1D97FE67" w14:textId="77777777">
      <w:trPr>
        <w:cantSplit/>
        <w:trHeight w:val="292"/>
      </w:trPr>
      <w:tc>
        <w:tcPr>
          <w:tcW w:w="1364" w:type="pct"/>
          <w:vMerge/>
        </w:tcPr>
        <w:p w:rsidRPr="00C156EF" w:rsidR="00BE5068" w:rsidP="006C1030" w:rsidRDefault="00BE5068" w14:paraId="5DF8C17E" w14:textId="77777777">
          <w:pPr>
            <w:rPr>
              <w:rFonts w:ascii="Arial Narrow" w:hAnsi="Arial Narrow" w:cs="Arial"/>
              <w:i/>
              <w:iCs/>
              <w:sz w:val="20"/>
              <w:szCs w:val="20"/>
            </w:rPr>
          </w:pPr>
        </w:p>
      </w:tc>
      <w:tc>
        <w:tcPr>
          <w:tcW w:w="3636" w:type="pct"/>
          <w:gridSpan w:val="3"/>
          <w:vMerge w:val="restart"/>
          <w:vAlign w:val="center"/>
        </w:tcPr>
        <w:p w:rsidRPr="00C156EF" w:rsidR="00BE5068" w:rsidP="006C1030" w:rsidRDefault="007C5745" w14:paraId="2B23F5C3" w14:textId="155D19E2">
          <w:pPr>
            <w:jc w:val="center"/>
            <w:rPr>
              <w:rFonts w:ascii="Arial Narrow" w:hAnsi="Arial Narrow" w:cs="Calibri"/>
              <w:b/>
              <w:bCs/>
              <w:iCs/>
            </w:rPr>
          </w:pPr>
          <w:r>
            <w:rPr>
              <w:rFonts w:ascii="Arial Narrow" w:hAnsi="Arial Narrow" w:cs="Calibri"/>
              <w:b/>
              <w:bCs/>
              <w:iCs/>
            </w:rPr>
            <w:t xml:space="preserve">PROCEDIMIENTO </w:t>
          </w:r>
          <w:r w:rsidR="00243EDD">
            <w:rPr>
              <w:rFonts w:ascii="Arial Narrow" w:hAnsi="Arial Narrow" w:cs="Calibri"/>
              <w:b/>
              <w:bCs/>
              <w:iCs/>
            </w:rPr>
            <w:t>COMPRAS Y CUENTAS POR PAGAR</w:t>
          </w:r>
        </w:p>
      </w:tc>
    </w:tr>
    <w:tr w:rsidR="00BE5068" w:rsidTr="003F01D3" w14:paraId="7146947C" w14:textId="77777777">
      <w:trPr>
        <w:cantSplit/>
        <w:trHeight w:val="229"/>
      </w:trPr>
      <w:tc>
        <w:tcPr>
          <w:tcW w:w="1364" w:type="pct"/>
          <w:vMerge/>
        </w:tcPr>
        <w:p w:rsidRPr="00C156EF" w:rsidR="00BE5068" w:rsidP="006C1030" w:rsidRDefault="00BE5068" w14:paraId="6B07709C" w14:textId="77777777">
          <w:pPr>
            <w:rPr>
              <w:rFonts w:ascii="Arial Narrow" w:hAnsi="Arial Narrow" w:cs="Arial"/>
              <w:i/>
              <w:iCs/>
              <w:sz w:val="20"/>
              <w:szCs w:val="20"/>
            </w:rPr>
          </w:pPr>
        </w:p>
      </w:tc>
      <w:tc>
        <w:tcPr>
          <w:tcW w:w="3636" w:type="pct"/>
          <w:gridSpan w:val="3"/>
          <w:vMerge/>
        </w:tcPr>
        <w:p w:rsidRPr="00C156EF" w:rsidR="00BE5068" w:rsidP="006C1030" w:rsidRDefault="00BE5068" w14:paraId="1777FD8C" w14:textId="77777777">
          <w:pPr>
            <w:rPr>
              <w:rFonts w:ascii="Arial Narrow" w:hAnsi="Arial Narrow" w:cs="Arial"/>
              <w:iCs/>
              <w:sz w:val="20"/>
              <w:szCs w:val="20"/>
            </w:rPr>
          </w:pPr>
        </w:p>
      </w:tc>
    </w:tr>
    <w:tr w:rsidRPr="00293BBE" w:rsidR="00BE5068" w:rsidTr="003F01D3" w14:paraId="061F4942" w14:textId="77777777">
      <w:trPr>
        <w:cantSplit/>
        <w:trHeight w:val="377"/>
      </w:trPr>
      <w:tc>
        <w:tcPr>
          <w:tcW w:w="1364" w:type="pct"/>
          <w:vAlign w:val="center"/>
        </w:tcPr>
        <w:p w:rsidRPr="0000345E" w:rsidR="00BE5068" w:rsidP="006C1030" w:rsidRDefault="00BE5068" w14:paraId="3BBB54D4" w14:textId="285B8B48">
          <w:pPr>
            <w:rPr>
              <w:rFonts w:ascii="Arial Narrow" w:hAnsi="Arial Narrow" w:cs="Calibri"/>
              <w:i/>
              <w:iCs/>
              <w:color w:val="000000" w:themeColor="text1"/>
              <w:sz w:val="22"/>
              <w:szCs w:val="22"/>
            </w:rPr>
          </w:pPr>
          <w:r w:rsidRPr="00D47032">
            <w:rPr>
              <w:rFonts w:ascii="Arial Narrow" w:hAnsi="Arial Narrow" w:cs="Calibri"/>
              <w:iCs/>
              <w:sz w:val="22"/>
              <w:szCs w:val="22"/>
            </w:rPr>
            <w:t>Código EC-</w:t>
          </w:r>
          <w:r w:rsidRPr="00D47032" w:rsidR="00E766E1">
            <w:rPr>
              <w:rFonts w:ascii="Arial Narrow" w:hAnsi="Arial Narrow" w:cs="Calibri"/>
              <w:iCs/>
              <w:sz w:val="22"/>
              <w:szCs w:val="22"/>
            </w:rPr>
            <w:t>FIN</w:t>
          </w:r>
          <w:r w:rsidRPr="00D47032">
            <w:rPr>
              <w:rFonts w:ascii="Arial Narrow" w:hAnsi="Arial Narrow" w:cs="Calibri"/>
              <w:iCs/>
              <w:sz w:val="22"/>
              <w:szCs w:val="22"/>
            </w:rPr>
            <w:t>-</w:t>
          </w:r>
          <w:r w:rsidRPr="00D47032" w:rsidR="00B37CB9">
            <w:rPr>
              <w:rFonts w:ascii="Arial Narrow" w:hAnsi="Arial Narrow" w:cs="Calibri"/>
              <w:iCs/>
              <w:sz w:val="22"/>
              <w:szCs w:val="22"/>
            </w:rPr>
            <w:t>PR</w:t>
          </w:r>
          <w:r w:rsidRPr="00D47032">
            <w:rPr>
              <w:rFonts w:ascii="Arial Narrow" w:hAnsi="Arial Narrow" w:cs="Calibri"/>
              <w:iCs/>
              <w:sz w:val="22"/>
              <w:szCs w:val="22"/>
            </w:rPr>
            <w:t>-</w:t>
          </w:r>
          <w:r w:rsidRPr="00D47032" w:rsidR="00D47032">
            <w:rPr>
              <w:rFonts w:ascii="Arial Narrow" w:hAnsi="Arial Narrow" w:cs="Calibri"/>
              <w:iCs/>
              <w:sz w:val="22"/>
              <w:szCs w:val="22"/>
            </w:rPr>
            <w:t>05</w:t>
          </w:r>
        </w:p>
      </w:tc>
      <w:tc>
        <w:tcPr>
          <w:tcW w:w="767" w:type="pct"/>
          <w:vAlign w:val="center"/>
        </w:tcPr>
        <w:p w:rsidRPr="0000345E" w:rsidR="00BE5068" w:rsidP="006C1030" w:rsidRDefault="00BE5068" w14:paraId="1CB2258E" w14:textId="77777777">
          <w:pPr>
            <w:rPr>
              <w:rFonts w:ascii="Arial Narrow" w:hAnsi="Arial Narrow" w:cs="Calibri"/>
              <w:iCs/>
              <w:color w:val="000000" w:themeColor="text1"/>
              <w:sz w:val="22"/>
              <w:szCs w:val="22"/>
            </w:rPr>
          </w:pPr>
          <w:r w:rsidRPr="0000345E">
            <w:rPr>
              <w:rFonts w:ascii="Arial Narrow" w:hAnsi="Arial Narrow" w:cs="Calibri"/>
              <w:iCs/>
              <w:color w:val="000000" w:themeColor="text1"/>
              <w:sz w:val="22"/>
              <w:szCs w:val="22"/>
            </w:rPr>
            <w:t>Revisión: 00</w:t>
          </w:r>
        </w:p>
      </w:tc>
      <w:tc>
        <w:tcPr>
          <w:tcW w:w="1960" w:type="pct"/>
          <w:vAlign w:val="center"/>
        </w:tcPr>
        <w:p w:rsidRPr="0000345E" w:rsidR="00BE5068" w:rsidP="0000345E" w:rsidRDefault="00BE5068" w14:paraId="79577892" w14:textId="61A7F11E">
          <w:pPr>
            <w:rPr>
              <w:rFonts w:ascii="Arial Narrow" w:hAnsi="Arial Narrow" w:cs="Calibri"/>
              <w:iCs/>
              <w:color w:val="000000" w:themeColor="text1"/>
              <w:sz w:val="22"/>
              <w:szCs w:val="22"/>
            </w:rPr>
          </w:pPr>
          <w:r w:rsidRPr="0000345E">
            <w:rPr>
              <w:rFonts w:ascii="Arial Narrow" w:hAnsi="Arial Narrow" w:cs="Calibri"/>
              <w:iCs/>
              <w:color w:val="000000" w:themeColor="text1"/>
              <w:sz w:val="22"/>
              <w:szCs w:val="22"/>
            </w:rPr>
            <w:t xml:space="preserve">Fecha Aprobación: </w:t>
          </w:r>
          <w:r w:rsidR="00D47032">
            <w:rPr>
              <w:rFonts w:ascii="Arial Narrow" w:hAnsi="Arial Narrow" w:cs="Calibri"/>
              <w:iCs/>
              <w:color w:val="000000" w:themeColor="text1"/>
              <w:sz w:val="22"/>
              <w:szCs w:val="22"/>
            </w:rPr>
            <w:t>11/12/2023</w:t>
          </w:r>
        </w:p>
      </w:tc>
      <w:tc>
        <w:tcPr>
          <w:tcW w:w="909" w:type="pct"/>
          <w:vAlign w:val="center"/>
        </w:tcPr>
        <w:p w:rsidRPr="0000345E" w:rsidR="00BE5068" w:rsidP="006C1030" w:rsidRDefault="00BE5068" w14:paraId="2BB97DE3" w14:textId="78355DDD">
          <w:pPr>
            <w:rPr>
              <w:rFonts w:ascii="Arial Narrow" w:hAnsi="Arial Narrow" w:cs="Calibri"/>
              <w:iCs/>
              <w:color w:val="000000" w:themeColor="text1"/>
              <w:sz w:val="22"/>
              <w:szCs w:val="22"/>
            </w:rPr>
          </w:pPr>
          <w:r w:rsidRPr="0000345E">
            <w:rPr>
              <w:rFonts w:ascii="Arial Narrow" w:hAnsi="Arial Narrow" w:cs="Calibri"/>
              <w:iCs/>
              <w:color w:val="000000" w:themeColor="text1"/>
              <w:sz w:val="22"/>
              <w:szCs w:val="22"/>
            </w:rPr>
            <w:t xml:space="preserve">Páginas: </w:t>
          </w:r>
          <w:r w:rsidRPr="0000345E">
            <w:rPr>
              <w:rFonts w:ascii="Arial Narrow" w:hAnsi="Arial Narrow" w:cs="Calibri"/>
              <w:iCs/>
              <w:color w:val="000000" w:themeColor="text1"/>
              <w:sz w:val="22"/>
              <w:szCs w:val="22"/>
            </w:rPr>
            <w:fldChar w:fldCharType="begin"/>
          </w:r>
          <w:r w:rsidRPr="0000345E">
            <w:rPr>
              <w:rFonts w:ascii="Arial Narrow" w:hAnsi="Arial Narrow" w:cs="Calibri"/>
              <w:iCs/>
              <w:color w:val="000000" w:themeColor="text1"/>
              <w:sz w:val="22"/>
              <w:szCs w:val="22"/>
            </w:rPr>
            <w:instrText xml:space="preserve"> PAGE </w:instrText>
          </w:r>
          <w:r w:rsidRPr="0000345E">
            <w:rPr>
              <w:rFonts w:ascii="Arial Narrow" w:hAnsi="Arial Narrow" w:cs="Calibri"/>
              <w:iCs/>
              <w:color w:val="000000" w:themeColor="text1"/>
              <w:sz w:val="22"/>
              <w:szCs w:val="22"/>
            </w:rPr>
            <w:fldChar w:fldCharType="separate"/>
          </w:r>
          <w:r w:rsidR="00816F0C">
            <w:rPr>
              <w:rFonts w:ascii="Arial Narrow" w:hAnsi="Arial Narrow" w:cs="Calibri"/>
              <w:iCs/>
              <w:noProof/>
              <w:color w:val="000000" w:themeColor="text1"/>
              <w:sz w:val="22"/>
              <w:szCs w:val="22"/>
            </w:rPr>
            <w:t>4</w:t>
          </w:r>
          <w:r w:rsidRPr="0000345E">
            <w:rPr>
              <w:rFonts w:ascii="Arial Narrow" w:hAnsi="Arial Narrow" w:cs="Calibri"/>
              <w:iCs/>
              <w:color w:val="000000" w:themeColor="text1"/>
              <w:sz w:val="22"/>
              <w:szCs w:val="22"/>
            </w:rPr>
            <w:fldChar w:fldCharType="end"/>
          </w:r>
          <w:r w:rsidRPr="0000345E">
            <w:rPr>
              <w:rFonts w:ascii="Arial Narrow" w:hAnsi="Arial Narrow" w:cs="Calibri"/>
              <w:iCs/>
              <w:color w:val="000000" w:themeColor="text1"/>
              <w:sz w:val="22"/>
              <w:szCs w:val="22"/>
            </w:rPr>
            <w:t xml:space="preserve"> de </w:t>
          </w:r>
          <w:r w:rsidRPr="0000345E">
            <w:rPr>
              <w:rStyle w:val="Nmerodepgina"/>
              <w:rFonts w:ascii="Arial Narrow" w:hAnsi="Arial Narrow" w:cs="Calibri"/>
              <w:color w:val="000000" w:themeColor="text1"/>
              <w:sz w:val="22"/>
              <w:szCs w:val="22"/>
            </w:rPr>
            <w:fldChar w:fldCharType="begin"/>
          </w:r>
          <w:r w:rsidRPr="0000345E">
            <w:rPr>
              <w:rStyle w:val="Nmerodepgina"/>
              <w:rFonts w:ascii="Arial Narrow" w:hAnsi="Arial Narrow" w:cs="Calibri"/>
              <w:color w:val="000000" w:themeColor="text1"/>
              <w:sz w:val="22"/>
              <w:szCs w:val="22"/>
            </w:rPr>
            <w:instrText xml:space="preserve"> NUMPAGES </w:instrText>
          </w:r>
          <w:r w:rsidRPr="0000345E">
            <w:rPr>
              <w:rStyle w:val="Nmerodepgina"/>
              <w:rFonts w:ascii="Arial Narrow" w:hAnsi="Arial Narrow" w:cs="Calibri"/>
              <w:color w:val="000000" w:themeColor="text1"/>
              <w:sz w:val="22"/>
              <w:szCs w:val="22"/>
            </w:rPr>
            <w:fldChar w:fldCharType="separate"/>
          </w:r>
          <w:r w:rsidR="00816F0C">
            <w:rPr>
              <w:rStyle w:val="Nmerodepgina"/>
              <w:rFonts w:ascii="Arial Narrow" w:hAnsi="Arial Narrow" w:cs="Calibri"/>
              <w:noProof/>
              <w:color w:val="000000" w:themeColor="text1"/>
              <w:sz w:val="22"/>
              <w:szCs w:val="22"/>
            </w:rPr>
            <w:t>4</w:t>
          </w:r>
          <w:r w:rsidRPr="0000345E">
            <w:rPr>
              <w:rStyle w:val="Nmerodepgina"/>
              <w:rFonts w:ascii="Arial Narrow" w:hAnsi="Arial Narrow" w:cs="Calibri"/>
              <w:color w:val="000000" w:themeColor="text1"/>
              <w:sz w:val="22"/>
              <w:szCs w:val="22"/>
            </w:rPr>
            <w:fldChar w:fldCharType="end"/>
          </w:r>
        </w:p>
      </w:tc>
    </w:tr>
  </w:tbl>
  <w:p w:rsidRPr="00DD474C" w:rsidR="00BE5068" w:rsidP="00DD474C" w:rsidRDefault="00BE5068" w14:paraId="794A09A4" w14:textId="77777777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1F0BB4"/>
    <w:multiLevelType w:val="hybridMultilevel"/>
    <w:tmpl w:val="630EAFE6"/>
    <w:lvl w:ilvl="0" w:tplc="300A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07B275D7"/>
    <w:multiLevelType w:val="multilevel"/>
    <w:tmpl w:val="11426BAE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" w15:restartNumberingAfterBreak="0">
    <w:nsid w:val="080D0505"/>
    <w:multiLevelType w:val="hybridMultilevel"/>
    <w:tmpl w:val="5B66DC10"/>
    <w:lvl w:ilvl="0" w:tplc="300A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 w15:restartNumberingAfterBreak="0">
    <w:nsid w:val="08861D61"/>
    <w:multiLevelType w:val="hybridMultilevel"/>
    <w:tmpl w:val="B7828AEC"/>
    <w:lvl w:ilvl="0" w:tplc="300A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" w15:restartNumberingAfterBreak="0">
    <w:nsid w:val="08E73B59"/>
    <w:multiLevelType w:val="hybridMultilevel"/>
    <w:tmpl w:val="081ED57C"/>
    <w:lvl w:ilvl="0" w:tplc="300A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5" w15:restartNumberingAfterBreak="0">
    <w:nsid w:val="0C9013E2"/>
    <w:multiLevelType w:val="hybridMultilevel"/>
    <w:tmpl w:val="D86C2DD8"/>
    <w:lvl w:ilvl="0" w:tplc="300A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6" w15:restartNumberingAfterBreak="0">
    <w:nsid w:val="0DD9786C"/>
    <w:multiLevelType w:val="multilevel"/>
    <w:tmpl w:val="B3321DB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92" w:hanging="432"/>
      </w:pPr>
      <w:rPr>
        <w:rFonts w:ascii="Arial Narrow" w:hAnsi="Arial Narrow" w:eastAsia="Times New Roman" w:cs="Times New Roman"/>
        <w:b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11E52CBC"/>
    <w:multiLevelType w:val="hybridMultilevel"/>
    <w:tmpl w:val="D6C4B0E4"/>
    <w:lvl w:ilvl="0" w:tplc="300A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8" w15:restartNumberingAfterBreak="0">
    <w:nsid w:val="128A6360"/>
    <w:multiLevelType w:val="hybridMultilevel"/>
    <w:tmpl w:val="3EDC1238"/>
    <w:lvl w:ilvl="0" w:tplc="63728B52">
      <w:start w:val="1"/>
      <w:numFmt w:val="bullet"/>
      <w:lvlText w:val=""/>
      <w:lvlJc w:val="left"/>
      <w:pPr>
        <w:ind w:left="1080" w:hanging="360"/>
      </w:pPr>
      <w:rPr>
        <w:rFonts w:hint="default" w:ascii="Symbol" w:hAnsi="Symbol"/>
        <w:color w:val="000000" w:themeColor="text1"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 w:cs="Courier New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 w:cs="Courier New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 w:cs="Courier New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w:abstractNumId="9" w15:restartNumberingAfterBreak="0">
    <w:nsid w:val="1F385BE6"/>
    <w:multiLevelType w:val="hybridMultilevel"/>
    <w:tmpl w:val="C1240EFC"/>
    <w:lvl w:ilvl="0" w:tplc="300A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0" w15:restartNumberingAfterBreak="0">
    <w:nsid w:val="219C115B"/>
    <w:multiLevelType w:val="hybridMultilevel"/>
    <w:tmpl w:val="F028B846"/>
    <w:lvl w:ilvl="0" w:tplc="300A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1" w15:restartNumberingAfterBreak="0">
    <w:nsid w:val="24E76730"/>
    <w:multiLevelType w:val="hybridMultilevel"/>
    <w:tmpl w:val="0F38134E"/>
    <w:lvl w:ilvl="0" w:tplc="300A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2" w15:restartNumberingAfterBreak="0">
    <w:nsid w:val="260B1ED6"/>
    <w:multiLevelType w:val="hybridMultilevel"/>
    <w:tmpl w:val="80048798"/>
    <w:lvl w:ilvl="0" w:tplc="300A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3" w15:restartNumberingAfterBreak="0">
    <w:nsid w:val="2B18753C"/>
    <w:multiLevelType w:val="hybridMultilevel"/>
    <w:tmpl w:val="BD4A34CE"/>
    <w:lvl w:ilvl="0" w:tplc="300A0017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4" w15:restartNumberingAfterBreak="0">
    <w:nsid w:val="2C23083C"/>
    <w:multiLevelType w:val="hybridMultilevel"/>
    <w:tmpl w:val="0D8E48D6"/>
    <w:lvl w:ilvl="0" w:tplc="300A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5" w15:restartNumberingAfterBreak="0">
    <w:nsid w:val="2E02405C"/>
    <w:multiLevelType w:val="hybridMultilevel"/>
    <w:tmpl w:val="825A5CCA"/>
    <w:lvl w:ilvl="0" w:tplc="300A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6" w15:restartNumberingAfterBreak="0">
    <w:nsid w:val="34EA31CA"/>
    <w:multiLevelType w:val="hybridMultilevel"/>
    <w:tmpl w:val="F6ACD2CA"/>
    <w:lvl w:ilvl="0" w:tplc="300A0001">
      <w:start w:val="1"/>
      <w:numFmt w:val="bullet"/>
      <w:lvlText w:val=""/>
      <w:lvlJc w:val="left"/>
      <w:pPr>
        <w:ind w:left="1080" w:hanging="360"/>
      </w:pPr>
      <w:rPr>
        <w:rFonts w:hint="default" w:ascii="Symbol" w:hAnsi="Symbol"/>
      </w:rPr>
    </w:lvl>
    <w:lvl w:ilvl="1" w:tplc="300A0003" w:tentative="1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 w:cs="Courier New"/>
      </w:rPr>
    </w:lvl>
    <w:lvl w:ilvl="2" w:tplc="300A0005" w:tentative="1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 w:tplc="300A0001" w:tentative="1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 w:tplc="300A0003" w:tentative="1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 w:cs="Courier New"/>
      </w:rPr>
    </w:lvl>
    <w:lvl w:ilvl="5" w:tplc="300A0005" w:tentative="1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 w:tplc="300A0001" w:tentative="1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 w:tplc="300A0003" w:tentative="1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 w:cs="Courier New"/>
      </w:rPr>
    </w:lvl>
    <w:lvl w:ilvl="8" w:tplc="300A0005" w:tentative="1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w:abstractNumId="17" w15:restartNumberingAfterBreak="0">
    <w:nsid w:val="36D55A80"/>
    <w:multiLevelType w:val="hybridMultilevel"/>
    <w:tmpl w:val="365A744C"/>
    <w:lvl w:ilvl="0" w:tplc="300A0001">
      <w:start w:val="1"/>
      <w:numFmt w:val="bullet"/>
      <w:lvlText w:val=""/>
      <w:lvlJc w:val="left"/>
      <w:pPr>
        <w:ind w:left="1440" w:hanging="360"/>
      </w:pPr>
      <w:rPr>
        <w:rFonts w:hint="default" w:ascii="Symbol" w:hAnsi="Symbol"/>
      </w:rPr>
    </w:lvl>
    <w:lvl w:ilvl="1" w:tplc="300A0003" w:tentative="1">
      <w:start w:val="1"/>
      <w:numFmt w:val="bullet"/>
      <w:lvlText w:val="o"/>
      <w:lvlJc w:val="left"/>
      <w:pPr>
        <w:ind w:left="2160" w:hanging="360"/>
      </w:pPr>
      <w:rPr>
        <w:rFonts w:hint="default" w:ascii="Courier New" w:hAnsi="Courier New" w:cs="Courier New"/>
      </w:rPr>
    </w:lvl>
    <w:lvl w:ilvl="2" w:tplc="300A0005" w:tentative="1">
      <w:start w:val="1"/>
      <w:numFmt w:val="bullet"/>
      <w:lvlText w:val=""/>
      <w:lvlJc w:val="left"/>
      <w:pPr>
        <w:ind w:left="2880" w:hanging="360"/>
      </w:pPr>
      <w:rPr>
        <w:rFonts w:hint="default" w:ascii="Wingdings" w:hAnsi="Wingdings"/>
      </w:rPr>
    </w:lvl>
    <w:lvl w:ilvl="3" w:tplc="300A0001" w:tentative="1">
      <w:start w:val="1"/>
      <w:numFmt w:val="bullet"/>
      <w:lvlText w:val=""/>
      <w:lvlJc w:val="left"/>
      <w:pPr>
        <w:ind w:left="3600" w:hanging="360"/>
      </w:pPr>
      <w:rPr>
        <w:rFonts w:hint="default" w:ascii="Symbol" w:hAnsi="Symbol"/>
      </w:rPr>
    </w:lvl>
    <w:lvl w:ilvl="4" w:tplc="300A0003" w:tentative="1">
      <w:start w:val="1"/>
      <w:numFmt w:val="bullet"/>
      <w:lvlText w:val="o"/>
      <w:lvlJc w:val="left"/>
      <w:pPr>
        <w:ind w:left="4320" w:hanging="360"/>
      </w:pPr>
      <w:rPr>
        <w:rFonts w:hint="default" w:ascii="Courier New" w:hAnsi="Courier New" w:cs="Courier New"/>
      </w:rPr>
    </w:lvl>
    <w:lvl w:ilvl="5" w:tplc="300A0005" w:tentative="1">
      <w:start w:val="1"/>
      <w:numFmt w:val="bullet"/>
      <w:lvlText w:val=""/>
      <w:lvlJc w:val="left"/>
      <w:pPr>
        <w:ind w:left="5040" w:hanging="360"/>
      </w:pPr>
      <w:rPr>
        <w:rFonts w:hint="default" w:ascii="Wingdings" w:hAnsi="Wingdings"/>
      </w:rPr>
    </w:lvl>
    <w:lvl w:ilvl="6" w:tplc="300A0001" w:tentative="1">
      <w:start w:val="1"/>
      <w:numFmt w:val="bullet"/>
      <w:lvlText w:val=""/>
      <w:lvlJc w:val="left"/>
      <w:pPr>
        <w:ind w:left="5760" w:hanging="360"/>
      </w:pPr>
      <w:rPr>
        <w:rFonts w:hint="default" w:ascii="Symbol" w:hAnsi="Symbol"/>
      </w:rPr>
    </w:lvl>
    <w:lvl w:ilvl="7" w:tplc="300A0003" w:tentative="1">
      <w:start w:val="1"/>
      <w:numFmt w:val="bullet"/>
      <w:lvlText w:val="o"/>
      <w:lvlJc w:val="left"/>
      <w:pPr>
        <w:ind w:left="6480" w:hanging="360"/>
      </w:pPr>
      <w:rPr>
        <w:rFonts w:hint="default" w:ascii="Courier New" w:hAnsi="Courier New" w:cs="Courier New"/>
      </w:rPr>
    </w:lvl>
    <w:lvl w:ilvl="8" w:tplc="300A0005" w:tentative="1">
      <w:start w:val="1"/>
      <w:numFmt w:val="bullet"/>
      <w:lvlText w:val=""/>
      <w:lvlJc w:val="left"/>
      <w:pPr>
        <w:ind w:left="7200" w:hanging="360"/>
      </w:pPr>
      <w:rPr>
        <w:rFonts w:hint="default" w:ascii="Wingdings" w:hAnsi="Wingdings"/>
      </w:rPr>
    </w:lvl>
  </w:abstractNum>
  <w:abstractNum w:abstractNumId="18" w15:restartNumberingAfterBreak="0">
    <w:nsid w:val="383509F2"/>
    <w:multiLevelType w:val="hybridMultilevel"/>
    <w:tmpl w:val="06F65190"/>
    <w:lvl w:ilvl="0" w:tplc="300A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9" w15:restartNumberingAfterBreak="0">
    <w:nsid w:val="3ED12A1E"/>
    <w:multiLevelType w:val="hybridMultilevel"/>
    <w:tmpl w:val="F8403D8E"/>
    <w:lvl w:ilvl="0" w:tplc="300A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0" w15:restartNumberingAfterBreak="0">
    <w:nsid w:val="40484880"/>
    <w:multiLevelType w:val="hybridMultilevel"/>
    <w:tmpl w:val="0F044CB4"/>
    <w:lvl w:ilvl="0" w:tplc="300A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1" w15:restartNumberingAfterBreak="0">
    <w:nsid w:val="49FE5698"/>
    <w:multiLevelType w:val="multilevel"/>
    <w:tmpl w:val="0C0A001F"/>
    <w:styleLink w:val="Estilo1"/>
    <w:lvl w:ilvl="0">
      <w:start w:val="4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2" w15:restartNumberingAfterBreak="0">
    <w:nsid w:val="53BA4803"/>
    <w:multiLevelType w:val="hybridMultilevel"/>
    <w:tmpl w:val="AAEA68C2"/>
    <w:lvl w:ilvl="0" w:tplc="300A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3" w15:restartNumberingAfterBreak="0">
    <w:nsid w:val="56221401"/>
    <w:multiLevelType w:val="hybridMultilevel"/>
    <w:tmpl w:val="4DBA6516"/>
    <w:lvl w:ilvl="0" w:tplc="30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00A0019" w:tentative="1">
      <w:start w:val="1"/>
      <w:numFmt w:val="lowerLetter"/>
      <w:lvlText w:val="%2."/>
      <w:lvlJc w:val="left"/>
      <w:pPr>
        <w:ind w:left="1440" w:hanging="360"/>
      </w:pPr>
    </w:lvl>
    <w:lvl w:ilvl="2" w:tplc="300A001B" w:tentative="1">
      <w:start w:val="1"/>
      <w:numFmt w:val="lowerRoman"/>
      <w:lvlText w:val="%3."/>
      <w:lvlJc w:val="right"/>
      <w:pPr>
        <w:ind w:left="2160" w:hanging="180"/>
      </w:pPr>
    </w:lvl>
    <w:lvl w:ilvl="3" w:tplc="300A000F" w:tentative="1">
      <w:start w:val="1"/>
      <w:numFmt w:val="decimal"/>
      <w:lvlText w:val="%4."/>
      <w:lvlJc w:val="left"/>
      <w:pPr>
        <w:ind w:left="2880" w:hanging="360"/>
      </w:pPr>
    </w:lvl>
    <w:lvl w:ilvl="4" w:tplc="300A0019" w:tentative="1">
      <w:start w:val="1"/>
      <w:numFmt w:val="lowerLetter"/>
      <w:lvlText w:val="%5."/>
      <w:lvlJc w:val="left"/>
      <w:pPr>
        <w:ind w:left="3600" w:hanging="360"/>
      </w:pPr>
    </w:lvl>
    <w:lvl w:ilvl="5" w:tplc="300A001B" w:tentative="1">
      <w:start w:val="1"/>
      <w:numFmt w:val="lowerRoman"/>
      <w:lvlText w:val="%6."/>
      <w:lvlJc w:val="right"/>
      <w:pPr>
        <w:ind w:left="4320" w:hanging="180"/>
      </w:pPr>
    </w:lvl>
    <w:lvl w:ilvl="6" w:tplc="300A000F" w:tentative="1">
      <w:start w:val="1"/>
      <w:numFmt w:val="decimal"/>
      <w:lvlText w:val="%7."/>
      <w:lvlJc w:val="left"/>
      <w:pPr>
        <w:ind w:left="5040" w:hanging="360"/>
      </w:pPr>
    </w:lvl>
    <w:lvl w:ilvl="7" w:tplc="300A0019" w:tentative="1">
      <w:start w:val="1"/>
      <w:numFmt w:val="lowerLetter"/>
      <w:lvlText w:val="%8."/>
      <w:lvlJc w:val="left"/>
      <w:pPr>
        <w:ind w:left="5760" w:hanging="360"/>
      </w:pPr>
    </w:lvl>
    <w:lvl w:ilvl="8" w:tplc="3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AEF4BBA"/>
    <w:multiLevelType w:val="hybridMultilevel"/>
    <w:tmpl w:val="C652BB70"/>
    <w:lvl w:ilvl="0" w:tplc="300A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5" w15:restartNumberingAfterBreak="0">
    <w:nsid w:val="5F8A0B69"/>
    <w:multiLevelType w:val="hybridMultilevel"/>
    <w:tmpl w:val="C4BCF4C0"/>
    <w:lvl w:ilvl="0" w:tplc="300A0001">
      <w:start w:val="1"/>
      <w:numFmt w:val="bullet"/>
      <w:lvlText w:val=""/>
      <w:lvlJc w:val="left"/>
      <w:pPr>
        <w:ind w:left="765" w:hanging="360"/>
      </w:pPr>
      <w:rPr>
        <w:rFonts w:hint="default" w:ascii="Symbol" w:hAnsi="Symbol"/>
      </w:rPr>
    </w:lvl>
    <w:lvl w:ilvl="1" w:tplc="300A0003" w:tentative="1">
      <w:start w:val="1"/>
      <w:numFmt w:val="bullet"/>
      <w:lvlText w:val="o"/>
      <w:lvlJc w:val="left"/>
      <w:pPr>
        <w:ind w:left="1485" w:hanging="360"/>
      </w:pPr>
      <w:rPr>
        <w:rFonts w:hint="default" w:ascii="Courier New" w:hAnsi="Courier New" w:cs="Courier New"/>
      </w:rPr>
    </w:lvl>
    <w:lvl w:ilvl="2" w:tplc="300A0005" w:tentative="1">
      <w:start w:val="1"/>
      <w:numFmt w:val="bullet"/>
      <w:lvlText w:val=""/>
      <w:lvlJc w:val="left"/>
      <w:pPr>
        <w:ind w:left="2205" w:hanging="360"/>
      </w:pPr>
      <w:rPr>
        <w:rFonts w:hint="default" w:ascii="Wingdings" w:hAnsi="Wingdings"/>
      </w:rPr>
    </w:lvl>
    <w:lvl w:ilvl="3" w:tplc="300A0001" w:tentative="1">
      <w:start w:val="1"/>
      <w:numFmt w:val="bullet"/>
      <w:lvlText w:val=""/>
      <w:lvlJc w:val="left"/>
      <w:pPr>
        <w:ind w:left="2925" w:hanging="360"/>
      </w:pPr>
      <w:rPr>
        <w:rFonts w:hint="default" w:ascii="Symbol" w:hAnsi="Symbol"/>
      </w:rPr>
    </w:lvl>
    <w:lvl w:ilvl="4" w:tplc="300A0003" w:tentative="1">
      <w:start w:val="1"/>
      <w:numFmt w:val="bullet"/>
      <w:lvlText w:val="o"/>
      <w:lvlJc w:val="left"/>
      <w:pPr>
        <w:ind w:left="3645" w:hanging="360"/>
      </w:pPr>
      <w:rPr>
        <w:rFonts w:hint="default" w:ascii="Courier New" w:hAnsi="Courier New" w:cs="Courier New"/>
      </w:rPr>
    </w:lvl>
    <w:lvl w:ilvl="5" w:tplc="300A0005" w:tentative="1">
      <w:start w:val="1"/>
      <w:numFmt w:val="bullet"/>
      <w:lvlText w:val=""/>
      <w:lvlJc w:val="left"/>
      <w:pPr>
        <w:ind w:left="4365" w:hanging="360"/>
      </w:pPr>
      <w:rPr>
        <w:rFonts w:hint="default" w:ascii="Wingdings" w:hAnsi="Wingdings"/>
      </w:rPr>
    </w:lvl>
    <w:lvl w:ilvl="6" w:tplc="300A0001" w:tentative="1">
      <w:start w:val="1"/>
      <w:numFmt w:val="bullet"/>
      <w:lvlText w:val=""/>
      <w:lvlJc w:val="left"/>
      <w:pPr>
        <w:ind w:left="5085" w:hanging="360"/>
      </w:pPr>
      <w:rPr>
        <w:rFonts w:hint="default" w:ascii="Symbol" w:hAnsi="Symbol"/>
      </w:rPr>
    </w:lvl>
    <w:lvl w:ilvl="7" w:tplc="300A0003" w:tentative="1">
      <w:start w:val="1"/>
      <w:numFmt w:val="bullet"/>
      <w:lvlText w:val="o"/>
      <w:lvlJc w:val="left"/>
      <w:pPr>
        <w:ind w:left="5805" w:hanging="360"/>
      </w:pPr>
      <w:rPr>
        <w:rFonts w:hint="default" w:ascii="Courier New" w:hAnsi="Courier New" w:cs="Courier New"/>
      </w:rPr>
    </w:lvl>
    <w:lvl w:ilvl="8" w:tplc="300A0005" w:tentative="1">
      <w:start w:val="1"/>
      <w:numFmt w:val="bullet"/>
      <w:lvlText w:val=""/>
      <w:lvlJc w:val="left"/>
      <w:pPr>
        <w:ind w:left="6525" w:hanging="360"/>
      </w:pPr>
      <w:rPr>
        <w:rFonts w:hint="default" w:ascii="Wingdings" w:hAnsi="Wingdings"/>
      </w:rPr>
    </w:lvl>
  </w:abstractNum>
  <w:abstractNum w:abstractNumId="26" w15:restartNumberingAfterBreak="0">
    <w:nsid w:val="62117C21"/>
    <w:multiLevelType w:val="hybridMultilevel"/>
    <w:tmpl w:val="7F30E56A"/>
    <w:lvl w:ilvl="0" w:tplc="300A0001">
      <w:start w:val="1"/>
      <w:numFmt w:val="bullet"/>
      <w:lvlText w:val=""/>
      <w:lvlJc w:val="left"/>
      <w:pPr>
        <w:ind w:left="1647" w:hanging="360"/>
      </w:pPr>
      <w:rPr>
        <w:rFonts w:hint="default" w:ascii="Symbol" w:hAnsi="Symbol"/>
      </w:rPr>
    </w:lvl>
    <w:lvl w:ilvl="1" w:tplc="300A0003" w:tentative="1">
      <w:start w:val="1"/>
      <w:numFmt w:val="bullet"/>
      <w:lvlText w:val="o"/>
      <w:lvlJc w:val="left"/>
      <w:pPr>
        <w:ind w:left="2367" w:hanging="360"/>
      </w:pPr>
      <w:rPr>
        <w:rFonts w:hint="default" w:ascii="Courier New" w:hAnsi="Courier New" w:cs="Courier New"/>
      </w:rPr>
    </w:lvl>
    <w:lvl w:ilvl="2" w:tplc="300A0005" w:tentative="1">
      <w:start w:val="1"/>
      <w:numFmt w:val="bullet"/>
      <w:lvlText w:val=""/>
      <w:lvlJc w:val="left"/>
      <w:pPr>
        <w:ind w:left="3087" w:hanging="360"/>
      </w:pPr>
      <w:rPr>
        <w:rFonts w:hint="default" w:ascii="Wingdings" w:hAnsi="Wingdings"/>
      </w:rPr>
    </w:lvl>
    <w:lvl w:ilvl="3" w:tplc="300A0001" w:tentative="1">
      <w:start w:val="1"/>
      <w:numFmt w:val="bullet"/>
      <w:lvlText w:val=""/>
      <w:lvlJc w:val="left"/>
      <w:pPr>
        <w:ind w:left="3807" w:hanging="360"/>
      </w:pPr>
      <w:rPr>
        <w:rFonts w:hint="default" w:ascii="Symbol" w:hAnsi="Symbol"/>
      </w:rPr>
    </w:lvl>
    <w:lvl w:ilvl="4" w:tplc="300A0003" w:tentative="1">
      <w:start w:val="1"/>
      <w:numFmt w:val="bullet"/>
      <w:lvlText w:val="o"/>
      <w:lvlJc w:val="left"/>
      <w:pPr>
        <w:ind w:left="4527" w:hanging="360"/>
      </w:pPr>
      <w:rPr>
        <w:rFonts w:hint="default" w:ascii="Courier New" w:hAnsi="Courier New" w:cs="Courier New"/>
      </w:rPr>
    </w:lvl>
    <w:lvl w:ilvl="5" w:tplc="300A0005" w:tentative="1">
      <w:start w:val="1"/>
      <w:numFmt w:val="bullet"/>
      <w:lvlText w:val=""/>
      <w:lvlJc w:val="left"/>
      <w:pPr>
        <w:ind w:left="5247" w:hanging="360"/>
      </w:pPr>
      <w:rPr>
        <w:rFonts w:hint="default" w:ascii="Wingdings" w:hAnsi="Wingdings"/>
      </w:rPr>
    </w:lvl>
    <w:lvl w:ilvl="6" w:tplc="300A0001" w:tentative="1">
      <w:start w:val="1"/>
      <w:numFmt w:val="bullet"/>
      <w:lvlText w:val=""/>
      <w:lvlJc w:val="left"/>
      <w:pPr>
        <w:ind w:left="5967" w:hanging="360"/>
      </w:pPr>
      <w:rPr>
        <w:rFonts w:hint="default" w:ascii="Symbol" w:hAnsi="Symbol"/>
      </w:rPr>
    </w:lvl>
    <w:lvl w:ilvl="7" w:tplc="300A0003" w:tentative="1">
      <w:start w:val="1"/>
      <w:numFmt w:val="bullet"/>
      <w:lvlText w:val="o"/>
      <w:lvlJc w:val="left"/>
      <w:pPr>
        <w:ind w:left="6687" w:hanging="360"/>
      </w:pPr>
      <w:rPr>
        <w:rFonts w:hint="default" w:ascii="Courier New" w:hAnsi="Courier New" w:cs="Courier New"/>
      </w:rPr>
    </w:lvl>
    <w:lvl w:ilvl="8" w:tplc="300A0005" w:tentative="1">
      <w:start w:val="1"/>
      <w:numFmt w:val="bullet"/>
      <w:lvlText w:val=""/>
      <w:lvlJc w:val="left"/>
      <w:pPr>
        <w:ind w:left="7407" w:hanging="360"/>
      </w:pPr>
      <w:rPr>
        <w:rFonts w:hint="default" w:ascii="Wingdings" w:hAnsi="Wingdings"/>
      </w:rPr>
    </w:lvl>
  </w:abstractNum>
  <w:abstractNum w:abstractNumId="27" w15:restartNumberingAfterBreak="0">
    <w:nsid w:val="6D052E81"/>
    <w:multiLevelType w:val="multilevel"/>
    <w:tmpl w:val="D73CA916"/>
    <w:lvl w:ilvl="0">
      <w:start w:val="4"/>
      <w:numFmt w:val="decimal"/>
      <w:lvlText w:val="%1"/>
      <w:lvlJc w:val="left"/>
      <w:pPr>
        <w:ind w:left="360" w:hanging="360"/>
      </w:pPr>
      <w:rPr>
        <w:rFonts w:hint="default" w:cs="Arial"/>
      </w:rPr>
    </w:lvl>
    <w:lvl w:ilvl="1">
      <w:start w:val="1"/>
      <w:numFmt w:val="decimal"/>
      <w:lvlText w:val="%1.%2"/>
      <w:lvlJc w:val="left"/>
      <w:pPr>
        <w:ind w:left="1069" w:hanging="360"/>
      </w:pPr>
      <w:rPr>
        <w:rFonts w:hint="default" w:cs="Arial"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 w:cs="Arial"/>
      </w:rPr>
    </w:lvl>
    <w:lvl w:ilvl="3">
      <w:start w:val="1"/>
      <w:numFmt w:val="decimal"/>
      <w:lvlText w:val="%1.%2.%3.%4"/>
      <w:lvlJc w:val="left"/>
      <w:pPr>
        <w:ind w:left="3960" w:hanging="720"/>
      </w:pPr>
      <w:rPr>
        <w:rFonts w:hint="default" w:cs="Arial"/>
      </w:rPr>
    </w:lvl>
    <w:lvl w:ilvl="4">
      <w:start w:val="1"/>
      <w:numFmt w:val="decimal"/>
      <w:lvlText w:val="%1.%2.%3.%4.%5"/>
      <w:lvlJc w:val="left"/>
      <w:pPr>
        <w:ind w:left="5040" w:hanging="720"/>
      </w:pPr>
      <w:rPr>
        <w:rFonts w:hint="default" w:cs="Arial"/>
      </w:rPr>
    </w:lvl>
    <w:lvl w:ilvl="5">
      <w:start w:val="1"/>
      <w:numFmt w:val="decimal"/>
      <w:lvlText w:val="%1.%2.%3.%4.%5.%6"/>
      <w:lvlJc w:val="left"/>
      <w:pPr>
        <w:ind w:left="6480" w:hanging="1080"/>
      </w:pPr>
      <w:rPr>
        <w:rFonts w:hint="default" w:cs="Arial"/>
      </w:rPr>
    </w:lvl>
    <w:lvl w:ilvl="6">
      <w:start w:val="1"/>
      <w:numFmt w:val="decimal"/>
      <w:lvlText w:val="%1.%2.%3.%4.%5.%6.%7"/>
      <w:lvlJc w:val="left"/>
      <w:pPr>
        <w:ind w:left="7560" w:hanging="1080"/>
      </w:pPr>
      <w:rPr>
        <w:rFonts w:hint="default" w:cs="Arial"/>
      </w:rPr>
    </w:lvl>
    <w:lvl w:ilvl="7">
      <w:start w:val="1"/>
      <w:numFmt w:val="decimal"/>
      <w:lvlText w:val="%1.%2.%3.%4.%5.%6.%7.%8"/>
      <w:lvlJc w:val="left"/>
      <w:pPr>
        <w:ind w:left="9000" w:hanging="1440"/>
      </w:pPr>
      <w:rPr>
        <w:rFonts w:hint="default" w:cs="Arial"/>
      </w:rPr>
    </w:lvl>
    <w:lvl w:ilvl="8">
      <w:start w:val="1"/>
      <w:numFmt w:val="decimal"/>
      <w:lvlText w:val="%1.%2.%3.%4.%5.%6.%7.%8.%9"/>
      <w:lvlJc w:val="left"/>
      <w:pPr>
        <w:ind w:left="10080" w:hanging="1440"/>
      </w:pPr>
      <w:rPr>
        <w:rFonts w:hint="default" w:cs="Arial"/>
      </w:rPr>
    </w:lvl>
  </w:abstractNum>
  <w:abstractNum w:abstractNumId="28" w15:restartNumberingAfterBreak="0">
    <w:nsid w:val="6E2B2E3D"/>
    <w:multiLevelType w:val="hybridMultilevel"/>
    <w:tmpl w:val="29BA0734"/>
    <w:lvl w:ilvl="0" w:tplc="300A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9" w15:restartNumberingAfterBreak="0">
    <w:nsid w:val="776367D6"/>
    <w:multiLevelType w:val="hybridMultilevel"/>
    <w:tmpl w:val="456E2380"/>
    <w:lvl w:ilvl="0" w:tplc="631E0782">
      <w:start w:val="1"/>
      <w:numFmt w:val="decimal"/>
      <w:lvlText w:val="%1."/>
      <w:lvlJc w:val="left"/>
      <w:pPr>
        <w:ind w:left="644" w:hanging="360"/>
      </w:pPr>
      <w:rPr>
        <w:rFonts w:hint="default"/>
        <w:b/>
        <w:bCs w:val="0"/>
      </w:rPr>
    </w:lvl>
    <w:lvl w:ilvl="1" w:tplc="300A0019" w:tentative="1">
      <w:start w:val="1"/>
      <w:numFmt w:val="lowerLetter"/>
      <w:lvlText w:val="%2."/>
      <w:lvlJc w:val="left"/>
      <w:pPr>
        <w:ind w:left="1800" w:hanging="360"/>
      </w:pPr>
    </w:lvl>
    <w:lvl w:ilvl="2" w:tplc="300A001B" w:tentative="1">
      <w:start w:val="1"/>
      <w:numFmt w:val="lowerRoman"/>
      <w:lvlText w:val="%3."/>
      <w:lvlJc w:val="right"/>
      <w:pPr>
        <w:ind w:left="2520" w:hanging="180"/>
      </w:pPr>
    </w:lvl>
    <w:lvl w:ilvl="3" w:tplc="300A000F" w:tentative="1">
      <w:start w:val="1"/>
      <w:numFmt w:val="decimal"/>
      <w:lvlText w:val="%4."/>
      <w:lvlJc w:val="left"/>
      <w:pPr>
        <w:ind w:left="3240" w:hanging="360"/>
      </w:pPr>
    </w:lvl>
    <w:lvl w:ilvl="4" w:tplc="300A0019" w:tentative="1">
      <w:start w:val="1"/>
      <w:numFmt w:val="lowerLetter"/>
      <w:lvlText w:val="%5."/>
      <w:lvlJc w:val="left"/>
      <w:pPr>
        <w:ind w:left="3960" w:hanging="360"/>
      </w:pPr>
    </w:lvl>
    <w:lvl w:ilvl="5" w:tplc="300A001B" w:tentative="1">
      <w:start w:val="1"/>
      <w:numFmt w:val="lowerRoman"/>
      <w:lvlText w:val="%6."/>
      <w:lvlJc w:val="right"/>
      <w:pPr>
        <w:ind w:left="4680" w:hanging="180"/>
      </w:pPr>
    </w:lvl>
    <w:lvl w:ilvl="6" w:tplc="300A000F" w:tentative="1">
      <w:start w:val="1"/>
      <w:numFmt w:val="decimal"/>
      <w:lvlText w:val="%7."/>
      <w:lvlJc w:val="left"/>
      <w:pPr>
        <w:ind w:left="5400" w:hanging="360"/>
      </w:pPr>
    </w:lvl>
    <w:lvl w:ilvl="7" w:tplc="300A0019" w:tentative="1">
      <w:start w:val="1"/>
      <w:numFmt w:val="lowerLetter"/>
      <w:lvlText w:val="%8."/>
      <w:lvlJc w:val="left"/>
      <w:pPr>
        <w:ind w:left="6120" w:hanging="360"/>
      </w:pPr>
    </w:lvl>
    <w:lvl w:ilvl="8" w:tplc="30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 w15:restartNumberingAfterBreak="0">
    <w:nsid w:val="781D33B6"/>
    <w:multiLevelType w:val="hybridMultilevel"/>
    <w:tmpl w:val="1EFACC7E"/>
    <w:lvl w:ilvl="0" w:tplc="B8A63C64">
      <w:start w:val="1"/>
      <w:numFmt w:val="decimal"/>
      <w:lvlText w:val="%1."/>
      <w:lvlJc w:val="left"/>
      <w:pPr>
        <w:ind w:left="927" w:hanging="360"/>
      </w:pPr>
      <w:rPr>
        <w:rFonts w:hint="default"/>
        <w:b/>
        <w:bCs w:val="0"/>
      </w:rPr>
    </w:lvl>
    <w:lvl w:ilvl="1" w:tplc="300A0019" w:tentative="1">
      <w:start w:val="1"/>
      <w:numFmt w:val="lowerLetter"/>
      <w:lvlText w:val="%2."/>
      <w:lvlJc w:val="left"/>
      <w:pPr>
        <w:ind w:left="1647" w:hanging="360"/>
      </w:pPr>
    </w:lvl>
    <w:lvl w:ilvl="2" w:tplc="300A001B" w:tentative="1">
      <w:start w:val="1"/>
      <w:numFmt w:val="lowerRoman"/>
      <w:lvlText w:val="%3."/>
      <w:lvlJc w:val="right"/>
      <w:pPr>
        <w:ind w:left="2367" w:hanging="180"/>
      </w:pPr>
    </w:lvl>
    <w:lvl w:ilvl="3" w:tplc="300A000F" w:tentative="1">
      <w:start w:val="1"/>
      <w:numFmt w:val="decimal"/>
      <w:lvlText w:val="%4."/>
      <w:lvlJc w:val="left"/>
      <w:pPr>
        <w:ind w:left="3087" w:hanging="360"/>
      </w:pPr>
    </w:lvl>
    <w:lvl w:ilvl="4" w:tplc="300A0019" w:tentative="1">
      <w:start w:val="1"/>
      <w:numFmt w:val="lowerLetter"/>
      <w:lvlText w:val="%5."/>
      <w:lvlJc w:val="left"/>
      <w:pPr>
        <w:ind w:left="3807" w:hanging="360"/>
      </w:pPr>
    </w:lvl>
    <w:lvl w:ilvl="5" w:tplc="300A001B" w:tentative="1">
      <w:start w:val="1"/>
      <w:numFmt w:val="lowerRoman"/>
      <w:lvlText w:val="%6."/>
      <w:lvlJc w:val="right"/>
      <w:pPr>
        <w:ind w:left="4527" w:hanging="180"/>
      </w:pPr>
    </w:lvl>
    <w:lvl w:ilvl="6" w:tplc="300A000F" w:tentative="1">
      <w:start w:val="1"/>
      <w:numFmt w:val="decimal"/>
      <w:lvlText w:val="%7."/>
      <w:lvlJc w:val="left"/>
      <w:pPr>
        <w:ind w:left="5247" w:hanging="360"/>
      </w:pPr>
    </w:lvl>
    <w:lvl w:ilvl="7" w:tplc="300A0019" w:tentative="1">
      <w:start w:val="1"/>
      <w:numFmt w:val="lowerLetter"/>
      <w:lvlText w:val="%8."/>
      <w:lvlJc w:val="left"/>
      <w:pPr>
        <w:ind w:left="5967" w:hanging="360"/>
      </w:pPr>
    </w:lvl>
    <w:lvl w:ilvl="8" w:tplc="300A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1" w15:restartNumberingAfterBreak="0">
    <w:nsid w:val="7A654314"/>
    <w:multiLevelType w:val="hybridMultilevel"/>
    <w:tmpl w:val="295E5F02"/>
    <w:lvl w:ilvl="0" w:tplc="94ECBC1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300A0019" w:tentative="1">
      <w:start w:val="1"/>
      <w:numFmt w:val="lowerLetter"/>
      <w:lvlText w:val="%2."/>
      <w:lvlJc w:val="left"/>
      <w:pPr>
        <w:ind w:left="1506" w:hanging="360"/>
      </w:pPr>
    </w:lvl>
    <w:lvl w:ilvl="2" w:tplc="300A001B" w:tentative="1">
      <w:start w:val="1"/>
      <w:numFmt w:val="lowerRoman"/>
      <w:lvlText w:val="%3."/>
      <w:lvlJc w:val="right"/>
      <w:pPr>
        <w:ind w:left="2226" w:hanging="180"/>
      </w:pPr>
    </w:lvl>
    <w:lvl w:ilvl="3" w:tplc="300A000F" w:tentative="1">
      <w:start w:val="1"/>
      <w:numFmt w:val="decimal"/>
      <w:lvlText w:val="%4."/>
      <w:lvlJc w:val="left"/>
      <w:pPr>
        <w:ind w:left="2946" w:hanging="360"/>
      </w:pPr>
    </w:lvl>
    <w:lvl w:ilvl="4" w:tplc="300A0019" w:tentative="1">
      <w:start w:val="1"/>
      <w:numFmt w:val="lowerLetter"/>
      <w:lvlText w:val="%5."/>
      <w:lvlJc w:val="left"/>
      <w:pPr>
        <w:ind w:left="3666" w:hanging="360"/>
      </w:pPr>
    </w:lvl>
    <w:lvl w:ilvl="5" w:tplc="300A001B" w:tentative="1">
      <w:start w:val="1"/>
      <w:numFmt w:val="lowerRoman"/>
      <w:lvlText w:val="%6."/>
      <w:lvlJc w:val="right"/>
      <w:pPr>
        <w:ind w:left="4386" w:hanging="180"/>
      </w:pPr>
    </w:lvl>
    <w:lvl w:ilvl="6" w:tplc="300A000F" w:tentative="1">
      <w:start w:val="1"/>
      <w:numFmt w:val="decimal"/>
      <w:lvlText w:val="%7."/>
      <w:lvlJc w:val="left"/>
      <w:pPr>
        <w:ind w:left="5106" w:hanging="360"/>
      </w:pPr>
    </w:lvl>
    <w:lvl w:ilvl="7" w:tplc="300A0019" w:tentative="1">
      <w:start w:val="1"/>
      <w:numFmt w:val="lowerLetter"/>
      <w:lvlText w:val="%8."/>
      <w:lvlJc w:val="left"/>
      <w:pPr>
        <w:ind w:left="5826" w:hanging="360"/>
      </w:pPr>
    </w:lvl>
    <w:lvl w:ilvl="8" w:tplc="300A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2" w15:restartNumberingAfterBreak="0">
    <w:nsid w:val="7E386E15"/>
    <w:multiLevelType w:val="multilevel"/>
    <w:tmpl w:val="B8CE6D88"/>
    <w:lvl w:ilvl="0">
      <w:start w:val="1"/>
      <w:numFmt w:val="decimal"/>
      <w:pStyle w:val="Ttulo1"/>
      <w:lvlText w:val="%1."/>
      <w:lvlJc w:val="left"/>
      <w:pPr>
        <w:ind w:left="360" w:hanging="360"/>
      </w:pPr>
      <w:rPr>
        <w:rFonts w:hint="default" w:ascii="Arial Narrow" w:hAnsi="Arial Narrow"/>
        <w:b w:val="0"/>
        <w:sz w:val="24"/>
        <w:szCs w:val="22"/>
      </w:rPr>
    </w:lvl>
    <w:lvl w:ilvl="1">
      <w:start w:val="1"/>
      <w:numFmt w:val="decimal"/>
      <w:pStyle w:val="Ttulo2"/>
      <w:isLgl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3" w15:restartNumberingAfterBreak="0">
    <w:nsid w:val="7E402D13"/>
    <w:multiLevelType w:val="hybridMultilevel"/>
    <w:tmpl w:val="07DA6F92"/>
    <w:lvl w:ilvl="0" w:tplc="300A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4" w15:restartNumberingAfterBreak="0">
    <w:nsid w:val="7F4B2248"/>
    <w:multiLevelType w:val="hybridMultilevel"/>
    <w:tmpl w:val="754EB8D0"/>
    <w:lvl w:ilvl="0" w:tplc="8006EDD0">
      <w:start w:val="1"/>
      <w:numFmt w:val="decimal"/>
      <w:lvlText w:val="%1."/>
      <w:lvlJc w:val="left"/>
      <w:pPr>
        <w:ind w:left="786" w:hanging="360"/>
      </w:pPr>
      <w:rPr>
        <w:rFonts w:hint="default"/>
        <w:b/>
        <w:bCs/>
      </w:rPr>
    </w:lvl>
    <w:lvl w:ilvl="1" w:tplc="300A0019" w:tentative="1">
      <w:start w:val="1"/>
      <w:numFmt w:val="lowerLetter"/>
      <w:lvlText w:val="%2."/>
      <w:lvlJc w:val="left"/>
      <w:pPr>
        <w:ind w:left="1506" w:hanging="360"/>
      </w:pPr>
    </w:lvl>
    <w:lvl w:ilvl="2" w:tplc="300A001B" w:tentative="1">
      <w:start w:val="1"/>
      <w:numFmt w:val="lowerRoman"/>
      <w:lvlText w:val="%3."/>
      <w:lvlJc w:val="right"/>
      <w:pPr>
        <w:ind w:left="2226" w:hanging="180"/>
      </w:pPr>
    </w:lvl>
    <w:lvl w:ilvl="3" w:tplc="300A000F" w:tentative="1">
      <w:start w:val="1"/>
      <w:numFmt w:val="decimal"/>
      <w:lvlText w:val="%4."/>
      <w:lvlJc w:val="left"/>
      <w:pPr>
        <w:ind w:left="2946" w:hanging="360"/>
      </w:pPr>
    </w:lvl>
    <w:lvl w:ilvl="4" w:tplc="300A0019" w:tentative="1">
      <w:start w:val="1"/>
      <w:numFmt w:val="lowerLetter"/>
      <w:lvlText w:val="%5."/>
      <w:lvlJc w:val="left"/>
      <w:pPr>
        <w:ind w:left="3666" w:hanging="360"/>
      </w:pPr>
    </w:lvl>
    <w:lvl w:ilvl="5" w:tplc="300A001B" w:tentative="1">
      <w:start w:val="1"/>
      <w:numFmt w:val="lowerRoman"/>
      <w:lvlText w:val="%6."/>
      <w:lvlJc w:val="right"/>
      <w:pPr>
        <w:ind w:left="4386" w:hanging="180"/>
      </w:pPr>
    </w:lvl>
    <w:lvl w:ilvl="6" w:tplc="300A000F" w:tentative="1">
      <w:start w:val="1"/>
      <w:numFmt w:val="decimal"/>
      <w:lvlText w:val="%7."/>
      <w:lvlJc w:val="left"/>
      <w:pPr>
        <w:ind w:left="5106" w:hanging="360"/>
      </w:pPr>
    </w:lvl>
    <w:lvl w:ilvl="7" w:tplc="300A0019" w:tentative="1">
      <w:start w:val="1"/>
      <w:numFmt w:val="lowerLetter"/>
      <w:lvlText w:val="%8."/>
      <w:lvlJc w:val="left"/>
      <w:pPr>
        <w:ind w:left="5826" w:hanging="360"/>
      </w:pPr>
    </w:lvl>
    <w:lvl w:ilvl="8" w:tplc="300A001B" w:tentative="1">
      <w:start w:val="1"/>
      <w:numFmt w:val="lowerRoman"/>
      <w:lvlText w:val="%9."/>
      <w:lvlJc w:val="right"/>
      <w:pPr>
        <w:ind w:left="6546" w:hanging="180"/>
      </w:pPr>
    </w:lvl>
  </w:abstractNum>
  <w:num w:numId="1" w16cid:durableId="131557474">
    <w:abstractNumId w:val="32"/>
  </w:num>
  <w:num w:numId="2" w16cid:durableId="1153596542">
    <w:abstractNumId w:val="8"/>
  </w:num>
  <w:num w:numId="3" w16cid:durableId="1083987241">
    <w:abstractNumId w:val="21"/>
  </w:num>
  <w:num w:numId="4" w16cid:durableId="690839701">
    <w:abstractNumId w:val="6"/>
  </w:num>
  <w:num w:numId="5" w16cid:durableId="1166091049">
    <w:abstractNumId w:val="25"/>
  </w:num>
  <w:num w:numId="6" w16cid:durableId="557134006">
    <w:abstractNumId w:val="28"/>
  </w:num>
  <w:num w:numId="7" w16cid:durableId="1599826804">
    <w:abstractNumId w:val="14"/>
  </w:num>
  <w:num w:numId="8" w16cid:durableId="1887180659">
    <w:abstractNumId w:val="27"/>
  </w:num>
  <w:num w:numId="9" w16cid:durableId="939340830">
    <w:abstractNumId w:val="24"/>
  </w:num>
  <w:num w:numId="10" w16cid:durableId="1710111004">
    <w:abstractNumId w:val="11"/>
  </w:num>
  <w:num w:numId="11" w16cid:durableId="516622244">
    <w:abstractNumId w:val="30"/>
  </w:num>
  <w:num w:numId="12" w16cid:durableId="2088526953">
    <w:abstractNumId w:val="1"/>
  </w:num>
  <w:num w:numId="13" w16cid:durableId="408965737">
    <w:abstractNumId w:val="18"/>
  </w:num>
  <w:num w:numId="14" w16cid:durableId="2042781127">
    <w:abstractNumId w:val="13"/>
  </w:num>
  <w:num w:numId="15" w16cid:durableId="434060041">
    <w:abstractNumId w:val="5"/>
  </w:num>
  <w:num w:numId="16" w16cid:durableId="261568011">
    <w:abstractNumId w:val="34"/>
  </w:num>
  <w:num w:numId="17" w16cid:durableId="1559197392">
    <w:abstractNumId w:val="16"/>
  </w:num>
  <w:num w:numId="18" w16cid:durableId="1895846495">
    <w:abstractNumId w:val="19"/>
  </w:num>
  <w:num w:numId="19" w16cid:durableId="1332638769">
    <w:abstractNumId w:val="33"/>
  </w:num>
  <w:num w:numId="20" w16cid:durableId="998388602">
    <w:abstractNumId w:val="3"/>
  </w:num>
  <w:num w:numId="21" w16cid:durableId="1192383232">
    <w:abstractNumId w:val="2"/>
  </w:num>
  <w:num w:numId="22" w16cid:durableId="1063403932">
    <w:abstractNumId w:val="4"/>
  </w:num>
  <w:num w:numId="23" w16cid:durableId="1203325234">
    <w:abstractNumId w:val="0"/>
  </w:num>
  <w:num w:numId="24" w16cid:durableId="2012750909">
    <w:abstractNumId w:val="15"/>
  </w:num>
  <w:num w:numId="25" w16cid:durableId="1719281668">
    <w:abstractNumId w:val="26"/>
  </w:num>
  <w:num w:numId="26" w16cid:durableId="659381328">
    <w:abstractNumId w:val="31"/>
  </w:num>
  <w:num w:numId="27" w16cid:durableId="222907224">
    <w:abstractNumId w:val="17"/>
  </w:num>
  <w:num w:numId="28" w16cid:durableId="112484849">
    <w:abstractNumId w:val="12"/>
  </w:num>
  <w:num w:numId="29" w16cid:durableId="929047423">
    <w:abstractNumId w:val="23"/>
  </w:num>
  <w:num w:numId="30" w16cid:durableId="1340695140">
    <w:abstractNumId w:val="29"/>
  </w:num>
  <w:num w:numId="31" w16cid:durableId="348146761">
    <w:abstractNumId w:val="7"/>
  </w:num>
  <w:num w:numId="32" w16cid:durableId="2090619415">
    <w:abstractNumId w:val="20"/>
  </w:num>
  <w:num w:numId="33" w16cid:durableId="2132354434">
    <w:abstractNumId w:val="10"/>
  </w:num>
  <w:num w:numId="34" w16cid:durableId="408355642">
    <w:abstractNumId w:val="9"/>
  </w:num>
  <w:num w:numId="35" w16cid:durableId="1938901601">
    <w:abstractNumId w:val="22"/>
  </w:num>
  <w:numIdMacAtCleanup w:val="27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Maribel Guachamín">
    <w15:presenceInfo w15:providerId="AD" w15:userId="S-1-5-21-485725484-446921881-1848333687-1001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dirty"/>
  <w:trackRevisions w:val="false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D474C"/>
    <w:rsid w:val="00000569"/>
    <w:rsid w:val="00000C19"/>
    <w:rsid w:val="0000345E"/>
    <w:rsid w:val="000035FE"/>
    <w:rsid w:val="00004ED9"/>
    <w:rsid w:val="0001137C"/>
    <w:rsid w:val="000158F5"/>
    <w:rsid w:val="000173FF"/>
    <w:rsid w:val="000216BF"/>
    <w:rsid w:val="000252A0"/>
    <w:rsid w:val="00030577"/>
    <w:rsid w:val="00033056"/>
    <w:rsid w:val="00033B40"/>
    <w:rsid w:val="00034EC6"/>
    <w:rsid w:val="00035BBA"/>
    <w:rsid w:val="0003642C"/>
    <w:rsid w:val="000364EA"/>
    <w:rsid w:val="00036F9B"/>
    <w:rsid w:val="000404E6"/>
    <w:rsid w:val="000412D9"/>
    <w:rsid w:val="0004175B"/>
    <w:rsid w:val="00042C27"/>
    <w:rsid w:val="000443FA"/>
    <w:rsid w:val="00050462"/>
    <w:rsid w:val="000509E1"/>
    <w:rsid w:val="0005190D"/>
    <w:rsid w:val="00052534"/>
    <w:rsid w:val="000541DD"/>
    <w:rsid w:val="00056579"/>
    <w:rsid w:val="000570FD"/>
    <w:rsid w:val="00057659"/>
    <w:rsid w:val="00057D65"/>
    <w:rsid w:val="00060A50"/>
    <w:rsid w:val="00061F2D"/>
    <w:rsid w:val="00062734"/>
    <w:rsid w:val="0006705C"/>
    <w:rsid w:val="00071832"/>
    <w:rsid w:val="00071B7F"/>
    <w:rsid w:val="000737F1"/>
    <w:rsid w:val="00074B89"/>
    <w:rsid w:val="00075E31"/>
    <w:rsid w:val="0008319B"/>
    <w:rsid w:val="00085F5B"/>
    <w:rsid w:val="00086857"/>
    <w:rsid w:val="00091562"/>
    <w:rsid w:val="000917C2"/>
    <w:rsid w:val="0009638A"/>
    <w:rsid w:val="00096391"/>
    <w:rsid w:val="000A257E"/>
    <w:rsid w:val="000A2B3A"/>
    <w:rsid w:val="000A3CFA"/>
    <w:rsid w:val="000A67F9"/>
    <w:rsid w:val="000B2645"/>
    <w:rsid w:val="000B2932"/>
    <w:rsid w:val="000B2954"/>
    <w:rsid w:val="000B32C9"/>
    <w:rsid w:val="000C0C78"/>
    <w:rsid w:val="000C7D13"/>
    <w:rsid w:val="000D2417"/>
    <w:rsid w:val="000D28DA"/>
    <w:rsid w:val="000D406A"/>
    <w:rsid w:val="000D68FA"/>
    <w:rsid w:val="000E0B59"/>
    <w:rsid w:val="000E21C3"/>
    <w:rsid w:val="000E21EF"/>
    <w:rsid w:val="000F1849"/>
    <w:rsid w:val="000F5267"/>
    <w:rsid w:val="000F65B6"/>
    <w:rsid w:val="001022E3"/>
    <w:rsid w:val="001048BB"/>
    <w:rsid w:val="00111A0E"/>
    <w:rsid w:val="00116967"/>
    <w:rsid w:val="00116AFF"/>
    <w:rsid w:val="00120506"/>
    <w:rsid w:val="00121801"/>
    <w:rsid w:val="001223C2"/>
    <w:rsid w:val="00122F6B"/>
    <w:rsid w:val="00126565"/>
    <w:rsid w:val="00134A35"/>
    <w:rsid w:val="00137AA4"/>
    <w:rsid w:val="00140181"/>
    <w:rsid w:val="00140686"/>
    <w:rsid w:val="00140FD3"/>
    <w:rsid w:val="00142923"/>
    <w:rsid w:val="00143277"/>
    <w:rsid w:val="00154592"/>
    <w:rsid w:val="00155796"/>
    <w:rsid w:val="00155D4B"/>
    <w:rsid w:val="0015716D"/>
    <w:rsid w:val="00160A67"/>
    <w:rsid w:val="00163613"/>
    <w:rsid w:val="00163A3A"/>
    <w:rsid w:val="00163B9D"/>
    <w:rsid w:val="001675DF"/>
    <w:rsid w:val="00174BE4"/>
    <w:rsid w:val="00175C69"/>
    <w:rsid w:val="00177458"/>
    <w:rsid w:val="001774D2"/>
    <w:rsid w:val="0018440F"/>
    <w:rsid w:val="00186BE5"/>
    <w:rsid w:val="00187505"/>
    <w:rsid w:val="00192FD1"/>
    <w:rsid w:val="0019441A"/>
    <w:rsid w:val="00194C56"/>
    <w:rsid w:val="001B29D4"/>
    <w:rsid w:val="001B3B92"/>
    <w:rsid w:val="001B6DC2"/>
    <w:rsid w:val="001C045E"/>
    <w:rsid w:val="001C1541"/>
    <w:rsid w:val="001C3869"/>
    <w:rsid w:val="001C4C7A"/>
    <w:rsid w:val="001C5AA0"/>
    <w:rsid w:val="001C61AE"/>
    <w:rsid w:val="001C66ED"/>
    <w:rsid w:val="001C671C"/>
    <w:rsid w:val="001C7BCC"/>
    <w:rsid w:val="001D08E4"/>
    <w:rsid w:val="001D0DD9"/>
    <w:rsid w:val="001D1DB9"/>
    <w:rsid w:val="001D2BA5"/>
    <w:rsid w:val="001E1E42"/>
    <w:rsid w:val="001F324D"/>
    <w:rsid w:val="00201793"/>
    <w:rsid w:val="00206222"/>
    <w:rsid w:val="002065C8"/>
    <w:rsid w:val="0021158E"/>
    <w:rsid w:val="00212ED0"/>
    <w:rsid w:val="002211DB"/>
    <w:rsid w:val="00221475"/>
    <w:rsid w:val="00221A03"/>
    <w:rsid w:val="0022356F"/>
    <w:rsid w:val="00223C18"/>
    <w:rsid w:val="002241EB"/>
    <w:rsid w:val="002264D7"/>
    <w:rsid w:val="00226569"/>
    <w:rsid w:val="00230520"/>
    <w:rsid w:val="00233727"/>
    <w:rsid w:val="00236679"/>
    <w:rsid w:val="00243EDD"/>
    <w:rsid w:val="0024641C"/>
    <w:rsid w:val="0025701D"/>
    <w:rsid w:val="00261677"/>
    <w:rsid w:val="002625B5"/>
    <w:rsid w:val="002647D8"/>
    <w:rsid w:val="002651D0"/>
    <w:rsid w:val="00266181"/>
    <w:rsid w:val="00266D44"/>
    <w:rsid w:val="00274F58"/>
    <w:rsid w:val="00275A4E"/>
    <w:rsid w:val="0027770C"/>
    <w:rsid w:val="00280F16"/>
    <w:rsid w:val="00287540"/>
    <w:rsid w:val="002877CB"/>
    <w:rsid w:val="00290F23"/>
    <w:rsid w:val="002A6D4B"/>
    <w:rsid w:val="002A750C"/>
    <w:rsid w:val="002B5667"/>
    <w:rsid w:val="002B59F1"/>
    <w:rsid w:val="002B78AD"/>
    <w:rsid w:val="002C1993"/>
    <w:rsid w:val="002C27D5"/>
    <w:rsid w:val="002C3377"/>
    <w:rsid w:val="002C4504"/>
    <w:rsid w:val="002C6F17"/>
    <w:rsid w:val="002D2DCE"/>
    <w:rsid w:val="002D4684"/>
    <w:rsid w:val="002D574B"/>
    <w:rsid w:val="002D7B5C"/>
    <w:rsid w:val="002E74F5"/>
    <w:rsid w:val="002F1127"/>
    <w:rsid w:val="002F218C"/>
    <w:rsid w:val="002F26B2"/>
    <w:rsid w:val="002F6C18"/>
    <w:rsid w:val="003001E7"/>
    <w:rsid w:val="00302062"/>
    <w:rsid w:val="00302884"/>
    <w:rsid w:val="00303EE2"/>
    <w:rsid w:val="00304B73"/>
    <w:rsid w:val="00310C16"/>
    <w:rsid w:val="00316033"/>
    <w:rsid w:val="00320F89"/>
    <w:rsid w:val="00325C77"/>
    <w:rsid w:val="00325FE4"/>
    <w:rsid w:val="003305F6"/>
    <w:rsid w:val="0033389A"/>
    <w:rsid w:val="00334205"/>
    <w:rsid w:val="00334EDE"/>
    <w:rsid w:val="00336EBF"/>
    <w:rsid w:val="0034260C"/>
    <w:rsid w:val="0034664B"/>
    <w:rsid w:val="0035027E"/>
    <w:rsid w:val="00356D00"/>
    <w:rsid w:val="00361D5D"/>
    <w:rsid w:val="0036217A"/>
    <w:rsid w:val="003623B3"/>
    <w:rsid w:val="00363674"/>
    <w:rsid w:val="00364B2C"/>
    <w:rsid w:val="003678EE"/>
    <w:rsid w:val="00373EAE"/>
    <w:rsid w:val="00374666"/>
    <w:rsid w:val="00374D00"/>
    <w:rsid w:val="00375126"/>
    <w:rsid w:val="003802A6"/>
    <w:rsid w:val="003813EA"/>
    <w:rsid w:val="00384501"/>
    <w:rsid w:val="00384F88"/>
    <w:rsid w:val="00385585"/>
    <w:rsid w:val="00385BE4"/>
    <w:rsid w:val="00386B97"/>
    <w:rsid w:val="00387202"/>
    <w:rsid w:val="0039197F"/>
    <w:rsid w:val="00394B7C"/>
    <w:rsid w:val="003967D3"/>
    <w:rsid w:val="00397574"/>
    <w:rsid w:val="003A157B"/>
    <w:rsid w:val="003A3B0D"/>
    <w:rsid w:val="003B2D8D"/>
    <w:rsid w:val="003B5536"/>
    <w:rsid w:val="003B63BF"/>
    <w:rsid w:val="003C0883"/>
    <w:rsid w:val="003C5679"/>
    <w:rsid w:val="003C7B02"/>
    <w:rsid w:val="003D1BB5"/>
    <w:rsid w:val="003D5231"/>
    <w:rsid w:val="003E0A3C"/>
    <w:rsid w:val="003E200D"/>
    <w:rsid w:val="003E3886"/>
    <w:rsid w:val="003E401E"/>
    <w:rsid w:val="003E4929"/>
    <w:rsid w:val="003F01D3"/>
    <w:rsid w:val="003F062F"/>
    <w:rsid w:val="003F235F"/>
    <w:rsid w:val="003F2D2D"/>
    <w:rsid w:val="003F3AAC"/>
    <w:rsid w:val="003F4E8F"/>
    <w:rsid w:val="003F50C3"/>
    <w:rsid w:val="003F6987"/>
    <w:rsid w:val="003F7779"/>
    <w:rsid w:val="004004A7"/>
    <w:rsid w:val="00403325"/>
    <w:rsid w:val="004070F7"/>
    <w:rsid w:val="004137C3"/>
    <w:rsid w:val="00413A3A"/>
    <w:rsid w:val="0041453C"/>
    <w:rsid w:val="00414788"/>
    <w:rsid w:val="00415209"/>
    <w:rsid w:val="00423BDC"/>
    <w:rsid w:val="00423E28"/>
    <w:rsid w:val="00432C06"/>
    <w:rsid w:val="00436E53"/>
    <w:rsid w:val="00437DA0"/>
    <w:rsid w:val="00437F59"/>
    <w:rsid w:val="0044377C"/>
    <w:rsid w:val="00446403"/>
    <w:rsid w:val="0045498B"/>
    <w:rsid w:val="0045653E"/>
    <w:rsid w:val="0046411E"/>
    <w:rsid w:val="00464CC9"/>
    <w:rsid w:val="00464F92"/>
    <w:rsid w:val="00465372"/>
    <w:rsid w:val="004671DA"/>
    <w:rsid w:val="00470DBC"/>
    <w:rsid w:val="00473097"/>
    <w:rsid w:val="00474170"/>
    <w:rsid w:val="00480948"/>
    <w:rsid w:val="00480CF1"/>
    <w:rsid w:val="00484883"/>
    <w:rsid w:val="00487409"/>
    <w:rsid w:val="00492042"/>
    <w:rsid w:val="00495C8D"/>
    <w:rsid w:val="004979B9"/>
    <w:rsid w:val="004A41AE"/>
    <w:rsid w:val="004A5BAC"/>
    <w:rsid w:val="004A5D16"/>
    <w:rsid w:val="004A7492"/>
    <w:rsid w:val="004B0D40"/>
    <w:rsid w:val="004B603D"/>
    <w:rsid w:val="004B67BA"/>
    <w:rsid w:val="004B6AAE"/>
    <w:rsid w:val="004B7350"/>
    <w:rsid w:val="004B771D"/>
    <w:rsid w:val="004C1CB5"/>
    <w:rsid w:val="004C2873"/>
    <w:rsid w:val="004C4FEF"/>
    <w:rsid w:val="004D33C9"/>
    <w:rsid w:val="004D70BD"/>
    <w:rsid w:val="004D7BDE"/>
    <w:rsid w:val="004E34A5"/>
    <w:rsid w:val="004E4435"/>
    <w:rsid w:val="004F02C3"/>
    <w:rsid w:val="004F2625"/>
    <w:rsid w:val="004F4414"/>
    <w:rsid w:val="004F69BE"/>
    <w:rsid w:val="004F71D4"/>
    <w:rsid w:val="0050015D"/>
    <w:rsid w:val="005004D0"/>
    <w:rsid w:val="00502FC2"/>
    <w:rsid w:val="005109F2"/>
    <w:rsid w:val="005168F1"/>
    <w:rsid w:val="0052137D"/>
    <w:rsid w:val="005224DA"/>
    <w:rsid w:val="00522B15"/>
    <w:rsid w:val="00523D3B"/>
    <w:rsid w:val="00526D4A"/>
    <w:rsid w:val="0052790B"/>
    <w:rsid w:val="00530678"/>
    <w:rsid w:val="005350DE"/>
    <w:rsid w:val="0053580A"/>
    <w:rsid w:val="005365A8"/>
    <w:rsid w:val="00545B6F"/>
    <w:rsid w:val="00546386"/>
    <w:rsid w:val="00546CDD"/>
    <w:rsid w:val="005503D5"/>
    <w:rsid w:val="0055147C"/>
    <w:rsid w:val="0055356A"/>
    <w:rsid w:val="00566AD5"/>
    <w:rsid w:val="00572EB7"/>
    <w:rsid w:val="005768DA"/>
    <w:rsid w:val="0058092E"/>
    <w:rsid w:val="005817BF"/>
    <w:rsid w:val="005823B8"/>
    <w:rsid w:val="00584103"/>
    <w:rsid w:val="0058532C"/>
    <w:rsid w:val="00587D27"/>
    <w:rsid w:val="00592ACE"/>
    <w:rsid w:val="00595A74"/>
    <w:rsid w:val="005A1A8B"/>
    <w:rsid w:val="005A1B9D"/>
    <w:rsid w:val="005A1FA9"/>
    <w:rsid w:val="005A26B7"/>
    <w:rsid w:val="005B3620"/>
    <w:rsid w:val="005B425C"/>
    <w:rsid w:val="005B5285"/>
    <w:rsid w:val="005C27C2"/>
    <w:rsid w:val="005C309E"/>
    <w:rsid w:val="005C3585"/>
    <w:rsid w:val="005C58A7"/>
    <w:rsid w:val="005C5EB6"/>
    <w:rsid w:val="005C64E6"/>
    <w:rsid w:val="005C6B5D"/>
    <w:rsid w:val="005C724E"/>
    <w:rsid w:val="005C7DE5"/>
    <w:rsid w:val="005D3567"/>
    <w:rsid w:val="005D6A0B"/>
    <w:rsid w:val="005D6A3D"/>
    <w:rsid w:val="005E0B7C"/>
    <w:rsid w:val="005E16C9"/>
    <w:rsid w:val="005E1C1A"/>
    <w:rsid w:val="005E4F46"/>
    <w:rsid w:val="005E6A8B"/>
    <w:rsid w:val="005E6DBA"/>
    <w:rsid w:val="005F24B1"/>
    <w:rsid w:val="005F3E59"/>
    <w:rsid w:val="005F3EAD"/>
    <w:rsid w:val="00603329"/>
    <w:rsid w:val="006044C5"/>
    <w:rsid w:val="00604869"/>
    <w:rsid w:val="006129E8"/>
    <w:rsid w:val="006177E2"/>
    <w:rsid w:val="00621241"/>
    <w:rsid w:val="00623FD4"/>
    <w:rsid w:val="006249BF"/>
    <w:rsid w:val="00624A69"/>
    <w:rsid w:val="00636821"/>
    <w:rsid w:val="00640E25"/>
    <w:rsid w:val="0064351B"/>
    <w:rsid w:val="006441D4"/>
    <w:rsid w:val="00650045"/>
    <w:rsid w:val="00654C7F"/>
    <w:rsid w:val="00654DF0"/>
    <w:rsid w:val="00657163"/>
    <w:rsid w:val="00660146"/>
    <w:rsid w:val="0066183D"/>
    <w:rsid w:val="00662EC4"/>
    <w:rsid w:val="00663035"/>
    <w:rsid w:val="006726CD"/>
    <w:rsid w:val="00672732"/>
    <w:rsid w:val="00672E6E"/>
    <w:rsid w:val="006759B2"/>
    <w:rsid w:val="0067668F"/>
    <w:rsid w:val="00681B6A"/>
    <w:rsid w:val="00682675"/>
    <w:rsid w:val="00684A64"/>
    <w:rsid w:val="006855E4"/>
    <w:rsid w:val="00685D2A"/>
    <w:rsid w:val="00685F85"/>
    <w:rsid w:val="00687479"/>
    <w:rsid w:val="0069212F"/>
    <w:rsid w:val="00692BF4"/>
    <w:rsid w:val="00697DC8"/>
    <w:rsid w:val="00697F07"/>
    <w:rsid w:val="006A0548"/>
    <w:rsid w:val="006A2C91"/>
    <w:rsid w:val="006A5F44"/>
    <w:rsid w:val="006B0137"/>
    <w:rsid w:val="006B0A76"/>
    <w:rsid w:val="006B1345"/>
    <w:rsid w:val="006B1C9F"/>
    <w:rsid w:val="006B1FCB"/>
    <w:rsid w:val="006B347E"/>
    <w:rsid w:val="006B408C"/>
    <w:rsid w:val="006B6814"/>
    <w:rsid w:val="006B6F12"/>
    <w:rsid w:val="006B7CDF"/>
    <w:rsid w:val="006C0E6C"/>
    <w:rsid w:val="006C1030"/>
    <w:rsid w:val="006C28F9"/>
    <w:rsid w:val="006C5949"/>
    <w:rsid w:val="006C6E3E"/>
    <w:rsid w:val="006D064B"/>
    <w:rsid w:val="006D0772"/>
    <w:rsid w:val="006D0EB1"/>
    <w:rsid w:val="006D4B30"/>
    <w:rsid w:val="006D6212"/>
    <w:rsid w:val="006D722A"/>
    <w:rsid w:val="006E1AC9"/>
    <w:rsid w:val="006E30AE"/>
    <w:rsid w:val="006E673E"/>
    <w:rsid w:val="006E7799"/>
    <w:rsid w:val="006E7B6B"/>
    <w:rsid w:val="00705E92"/>
    <w:rsid w:val="007063D1"/>
    <w:rsid w:val="007065A7"/>
    <w:rsid w:val="00710CCD"/>
    <w:rsid w:val="00713E4E"/>
    <w:rsid w:val="00717AE0"/>
    <w:rsid w:val="00720071"/>
    <w:rsid w:val="0072195A"/>
    <w:rsid w:val="007221EE"/>
    <w:rsid w:val="00723267"/>
    <w:rsid w:val="00723DF1"/>
    <w:rsid w:val="0072509C"/>
    <w:rsid w:val="00726BFD"/>
    <w:rsid w:val="007303AF"/>
    <w:rsid w:val="00731023"/>
    <w:rsid w:val="00732E1D"/>
    <w:rsid w:val="007351A9"/>
    <w:rsid w:val="00735BE7"/>
    <w:rsid w:val="007360A7"/>
    <w:rsid w:val="00740426"/>
    <w:rsid w:val="00746867"/>
    <w:rsid w:val="00747350"/>
    <w:rsid w:val="007474B7"/>
    <w:rsid w:val="00763521"/>
    <w:rsid w:val="007646BA"/>
    <w:rsid w:val="00765B74"/>
    <w:rsid w:val="00765C95"/>
    <w:rsid w:val="00765F68"/>
    <w:rsid w:val="0076616D"/>
    <w:rsid w:val="00770BB6"/>
    <w:rsid w:val="00771CE3"/>
    <w:rsid w:val="00771F6D"/>
    <w:rsid w:val="00773194"/>
    <w:rsid w:val="0077322B"/>
    <w:rsid w:val="007732D4"/>
    <w:rsid w:val="00774827"/>
    <w:rsid w:val="00774BD4"/>
    <w:rsid w:val="00776094"/>
    <w:rsid w:val="00781A28"/>
    <w:rsid w:val="0078289B"/>
    <w:rsid w:val="00783144"/>
    <w:rsid w:val="00784FFD"/>
    <w:rsid w:val="007870A5"/>
    <w:rsid w:val="00787D98"/>
    <w:rsid w:val="007906D6"/>
    <w:rsid w:val="00791095"/>
    <w:rsid w:val="00791BB7"/>
    <w:rsid w:val="00793372"/>
    <w:rsid w:val="00794D4C"/>
    <w:rsid w:val="007A02F6"/>
    <w:rsid w:val="007A1C02"/>
    <w:rsid w:val="007A5122"/>
    <w:rsid w:val="007A5496"/>
    <w:rsid w:val="007A6046"/>
    <w:rsid w:val="007A69A2"/>
    <w:rsid w:val="007A7C2E"/>
    <w:rsid w:val="007B2EC4"/>
    <w:rsid w:val="007B3A5B"/>
    <w:rsid w:val="007C56A3"/>
    <w:rsid w:val="007C5745"/>
    <w:rsid w:val="007D249C"/>
    <w:rsid w:val="007D439B"/>
    <w:rsid w:val="007D7541"/>
    <w:rsid w:val="007D76D7"/>
    <w:rsid w:val="007F1774"/>
    <w:rsid w:val="007F2A10"/>
    <w:rsid w:val="007F3187"/>
    <w:rsid w:val="0080228C"/>
    <w:rsid w:val="00805A49"/>
    <w:rsid w:val="00805EDA"/>
    <w:rsid w:val="00815255"/>
    <w:rsid w:val="00815C70"/>
    <w:rsid w:val="00816F0C"/>
    <w:rsid w:val="00817060"/>
    <w:rsid w:val="008238F1"/>
    <w:rsid w:val="0082659F"/>
    <w:rsid w:val="00827F92"/>
    <w:rsid w:val="00833921"/>
    <w:rsid w:val="00833D5B"/>
    <w:rsid w:val="00837783"/>
    <w:rsid w:val="00841394"/>
    <w:rsid w:val="00842398"/>
    <w:rsid w:val="008454FD"/>
    <w:rsid w:val="008465C7"/>
    <w:rsid w:val="00851158"/>
    <w:rsid w:val="008537F4"/>
    <w:rsid w:val="00855304"/>
    <w:rsid w:val="00857709"/>
    <w:rsid w:val="00857EF0"/>
    <w:rsid w:val="008619F0"/>
    <w:rsid w:val="00862F8E"/>
    <w:rsid w:val="00863435"/>
    <w:rsid w:val="008635AE"/>
    <w:rsid w:val="008650B4"/>
    <w:rsid w:val="008662CA"/>
    <w:rsid w:val="00867F82"/>
    <w:rsid w:val="00872627"/>
    <w:rsid w:val="00874E44"/>
    <w:rsid w:val="00876FBD"/>
    <w:rsid w:val="00882220"/>
    <w:rsid w:val="00884711"/>
    <w:rsid w:val="008848D9"/>
    <w:rsid w:val="008854E3"/>
    <w:rsid w:val="00886439"/>
    <w:rsid w:val="00892B23"/>
    <w:rsid w:val="008941F8"/>
    <w:rsid w:val="00894A37"/>
    <w:rsid w:val="00897DBE"/>
    <w:rsid w:val="008A0D08"/>
    <w:rsid w:val="008A1E6F"/>
    <w:rsid w:val="008A34A6"/>
    <w:rsid w:val="008A7D6C"/>
    <w:rsid w:val="008B421E"/>
    <w:rsid w:val="008B4A64"/>
    <w:rsid w:val="008B505C"/>
    <w:rsid w:val="008B6C98"/>
    <w:rsid w:val="008B77BB"/>
    <w:rsid w:val="008B7B21"/>
    <w:rsid w:val="008C017A"/>
    <w:rsid w:val="008C0D45"/>
    <w:rsid w:val="008C336F"/>
    <w:rsid w:val="008C3C49"/>
    <w:rsid w:val="008C44DB"/>
    <w:rsid w:val="008C5A9B"/>
    <w:rsid w:val="008C5AD9"/>
    <w:rsid w:val="008C67C1"/>
    <w:rsid w:val="008C79C2"/>
    <w:rsid w:val="008D6393"/>
    <w:rsid w:val="008E0C88"/>
    <w:rsid w:val="008E6377"/>
    <w:rsid w:val="008E6C05"/>
    <w:rsid w:val="008E703C"/>
    <w:rsid w:val="008F3655"/>
    <w:rsid w:val="008F5701"/>
    <w:rsid w:val="00900DEB"/>
    <w:rsid w:val="0090326B"/>
    <w:rsid w:val="009054C1"/>
    <w:rsid w:val="0090759E"/>
    <w:rsid w:val="00911E54"/>
    <w:rsid w:val="009124CE"/>
    <w:rsid w:val="00917930"/>
    <w:rsid w:val="0092287A"/>
    <w:rsid w:val="00924CD5"/>
    <w:rsid w:val="00926AE5"/>
    <w:rsid w:val="00927B85"/>
    <w:rsid w:val="00935426"/>
    <w:rsid w:val="00937091"/>
    <w:rsid w:val="00937401"/>
    <w:rsid w:val="00937532"/>
    <w:rsid w:val="00940B0E"/>
    <w:rsid w:val="009439A2"/>
    <w:rsid w:val="00943ACD"/>
    <w:rsid w:val="0094511E"/>
    <w:rsid w:val="00947DA3"/>
    <w:rsid w:val="00956F7E"/>
    <w:rsid w:val="009571F5"/>
    <w:rsid w:val="009614AC"/>
    <w:rsid w:val="00962D40"/>
    <w:rsid w:val="00966131"/>
    <w:rsid w:val="009667CA"/>
    <w:rsid w:val="00966C15"/>
    <w:rsid w:val="009675E0"/>
    <w:rsid w:val="00970245"/>
    <w:rsid w:val="00971C61"/>
    <w:rsid w:val="00977169"/>
    <w:rsid w:val="0099345A"/>
    <w:rsid w:val="009A7064"/>
    <w:rsid w:val="009A7BC9"/>
    <w:rsid w:val="009B1811"/>
    <w:rsid w:val="009B2C23"/>
    <w:rsid w:val="009B5D8B"/>
    <w:rsid w:val="009B650A"/>
    <w:rsid w:val="009C45FB"/>
    <w:rsid w:val="009C72B4"/>
    <w:rsid w:val="009D2493"/>
    <w:rsid w:val="009D5EF5"/>
    <w:rsid w:val="009D6E71"/>
    <w:rsid w:val="009D77AF"/>
    <w:rsid w:val="009E33C1"/>
    <w:rsid w:val="009E3632"/>
    <w:rsid w:val="009E4ADD"/>
    <w:rsid w:val="009E5114"/>
    <w:rsid w:val="009E604C"/>
    <w:rsid w:val="009E62AF"/>
    <w:rsid w:val="009F109E"/>
    <w:rsid w:val="00A02A66"/>
    <w:rsid w:val="00A0338F"/>
    <w:rsid w:val="00A03EB8"/>
    <w:rsid w:val="00A051AD"/>
    <w:rsid w:val="00A05F74"/>
    <w:rsid w:val="00A06484"/>
    <w:rsid w:val="00A1010F"/>
    <w:rsid w:val="00A101CB"/>
    <w:rsid w:val="00A12F94"/>
    <w:rsid w:val="00A160B8"/>
    <w:rsid w:val="00A235F7"/>
    <w:rsid w:val="00A24B38"/>
    <w:rsid w:val="00A27841"/>
    <w:rsid w:val="00A301C9"/>
    <w:rsid w:val="00A301CD"/>
    <w:rsid w:val="00A33960"/>
    <w:rsid w:val="00A345CD"/>
    <w:rsid w:val="00A3721D"/>
    <w:rsid w:val="00A37CDB"/>
    <w:rsid w:val="00A41717"/>
    <w:rsid w:val="00A44214"/>
    <w:rsid w:val="00A45815"/>
    <w:rsid w:val="00A47809"/>
    <w:rsid w:val="00A50226"/>
    <w:rsid w:val="00A50850"/>
    <w:rsid w:val="00A52EB4"/>
    <w:rsid w:val="00A531C9"/>
    <w:rsid w:val="00A541CA"/>
    <w:rsid w:val="00A57F80"/>
    <w:rsid w:val="00A6127B"/>
    <w:rsid w:val="00A61B54"/>
    <w:rsid w:val="00A6352E"/>
    <w:rsid w:val="00A6367D"/>
    <w:rsid w:val="00A66F31"/>
    <w:rsid w:val="00A71329"/>
    <w:rsid w:val="00A733B3"/>
    <w:rsid w:val="00A769A8"/>
    <w:rsid w:val="00A8140F"/>
    <w:rsid w:val="00A841F6"/>
    <w:rsid w:val="00A853FF"/>
    <w:rsid w:val="00A86B7A"/>
    <w:rsid w:val="00A87F48"/>
    <w:rsid w:val="00A93788"/>
    <w:rsid w:val="00A94EA9"/>
    <w:rsid w:val="00A95AB1"/>
    <w:rsid w:val="00A967B1"/>
    <w:rsid w:val="00AA061F"/>
    <w:rsid w:val="00AA1BD1"/>
    <w:rsid w:val="00AA6C4B"/>
    <w:rsid w:val="00AA6FCD"/>
    <w:rsid w:val="00AB4711"/>
    <w:rsid w:val="00AB514A"/>
    <w:rsid w:val="00AB7156"/>
    <w:rsid w:val="00AB7DE5"/>
    <w:rsid w:val="00AC3C69"/>
    <w:rsid w:val="00AC5438"/>
    <w:rsid w:val="00AC5984"/>
    <w:rsid w:val="00AD1604"/>
    <w:rsid w:val="00AD23E6"/>
    <w:rsid w:val="00AD2717"/>
    <w:rsid w:val="00AD7B57"/>
    <w:rsid w:val="00AE0D14"/>
    <w:rsid w:val="00AE16EE"/>
    <w:rsid w:val="00AE1CD3"/>
    <w:rsid w:val="00AE27BB"/>
    <w:rsid w:val="00AE6A76"/>
    <w:rsid w:val="00AE789F"/>
    <w:rsid w:val="00AE7BA4"/>
    <w:rsid w:val="00AF3204"/>
    <w:rsid w:val="00AF5BD8"/>
    <w:rsid w:val="00B022D7"/>
    <w:rsid w:val="00B100BF"/>
    <w:rsid w:val="00B10D3F"/>
    <w:rsid w:val="00B11662"/>
    <w:rsid w:val="00B11D3F"/>
    <w:rsid w:val="00B1455C"/>
    <w:rsid w:val="00B158F6"/>
    <w:rsid w:val="00B2153A"/>
    <w:rsid w:val="00B22100"/>
    <w:rsid w:val="00B23A68"/>
    <w:rsid w:val="00B24EF9"/>
    <w:rsid w:val="00B2561B"/>
    <w:rsid w:val="00B32F60"/>
    <w:rsid w:val="00B35C60"/>
    <w:rsid w:val="00B36D53"/>
    <w:rsid w:val="00B37379"/>
    <w:rsid w:val="00B37CB9"/>
    <w:rsid w:val="00B41613"/>
    <w:rsid w:val="00B41CA4"/>
    <w:rsid w:val="00B42B84"/>
    <w:rsid w:val="00B42E40"/>
    <w:rsid w:val="00B45C14"/>
    <w:rsid w:val="00B508C8"/>
    <w:rsid w:val="00B524DC"/>
    <w:rsid w:val="00B52B01"/>
    <w:rsid w:val="00B54F47"/>
    <w:rsid w:val="00B56920"/>
    <w:rsid w:val="00B624D3"/>
    <w:rsid w:val="00B64E96"/>
    <w:rsid w:val="00B72F47"/>
    <w:rsid w:val="00B73A66"/>
    <w:rsid w:val="00B7558F"/>
    <w:rsid w:val="00B8108F"/>
    <w:rsid w:val="00B850F1"/>
    <w:rsid w:val="00B86873"/>
    <w:rsid w:val="00B90F16"/>
    <w:rsid w:val="00B91089"/>
    <w:rsid w:val="00B92C8C"/>
    <w:rsid w:val="00B97298"/>
    <w:rsid w:val="00BA211D"/>
    <w:rsid w:val="00BA2F6E"/>
    <w:rsid w:val="00BA3E8B"/>
    <w:rsid w:val="00BA4642"/>
    <w:rsid w:val="00BA573B"/>
    <w:rsid w:val="00BB0EF0"/>
    <w:rsid w:val="00BB4C17"/>
    <w:rsid w:val="00BB5280"/>
    <w:rsid w:val="00BB6D18"/>
    <w:rsid w:val="00BB7D6F"/>
    <w:rsid w:val="00BC06F7"/>
    <w:rsid w:val="00BC0A0A"/>
    <w:rsid w:val="00BC0CB8"/>
    <w:rsid w:val="00BC51DB"/>
    <w:rsid w:val="00BC5A2A"/>
    <w:rsid w:val="00BD1332"/>
    <w:rsid w:val="00BD3ACB"/>
    <w:rsid w:val="00BD60BA"/>
    <w:rsid w:val="00BD719A"/>
    <w:rsid w:val="00BD7256"/>
    <w:rsid w:val="00BE0119"/>
    <w:rsid w:val="00BE320C"/>
    <w:rsid w:val="00BE5068"/>
    <w:rsid w:val="00BE79F5"/>
    <w:rsid w:val="00BF1E3E"/>
    <w:rsid w:val="00BF3C7B"/>
    <w:rsid w:val="00BF3E5B"/>
    <w:rsid w:val="00BF591C"/>
    <w:rsid w:val="00BF63F5"/>
    <w:rsid w:val="00C038CD"/>
    <w:rsid w:val="00C05A61"/>
    <w:rsid w:val="00C114B4"/>
    <w:rsid w:val="00C11B32"/>
    <w:rsid w:val="00C123E8"/>
    <w:rsid w:val="00C12A1E"/>
    <w:rsid w:val="00C13B48"/>
    <w:rsid w:val="00C160D5"/>
    <w:rsid w:val="00C17747"/>
    <w:rsid w:val="00C1775C"/>
    <w:rsid w:val="00C257B2"/>
    <w:rsid w:val="00C25BB7"/>
    <w:rsid w:val="00C348FF"/>
    <w:rsid w:val="00C4115D"/>
    <w:rsid w:val="00C439B0"/>
    <w:rsid w:val="00C45ABD"/>
    <w:rsid w:val="00C52C61"/>
    <w:rsid w:val="00C53159"/>
    <w:rsid w:val="00C54629"/>
    <w:rsid w:val="00C55CB8"/>
    <w:rsid w:val="00C57D6A"/>
    <w:rsid w:val="00C61D64"/>
    <w:rsid w:val="00C63F77"/>
    <w:rsid w:val="00C64B11"/>
    <w:rsid w:val="00C73F1C"/>
    <w:rsid w:val="00C74BF0"/>
    <w:rsid w:val="00C75678"/>
    <w:rsid w:val="00C76DA6"/>
    <w:rsid w:val="00C77BA1"/>
    <w:rsid w:val="00C83BF2"/>
    <w:rsid w:val="00C87EB3"/>
    <w:rsid w:val="00C90295"/>
    <w:rsid w:val="00C91069"/>
    <w:rsid w:val="00C91F56"/>
    <w:rsid w:val="00C92430"/>
    <w:rsid w:val="00C92DC1"/>
    <w:rsid w:val="00C93EAB"/>
    <w:rsid w:val="00C9423E"/>
    <w:rsid w:val="00C952EE"/>
    <w:rsid w:val="00C95AE5"/>
    <w:rsid w:val="00C95CF8"/>
    <w:rsid w:val="00C97473"/>
    <w:rsid w:val="00CA2F74"/>
    <w:rsid w:val="00CA40FF"/>
    <w:rsid w:val="00CA44C5"/>
    <w:rsid w:val="00CA4AF3"/>
    <w:rsid w:val="00CB04AB"/>
    <w:rsid w:val="00CB279B"/>
    <w:rsid w:val="00CB6C6A"/>
    <w:rsid w:val="00CC2A51"/>
    <w:rsid w:val="00CC3FF2"/>
    <w:rsid w:val="00CC4798"/>
    <w:rsid w:val="00CC5816"/>
    <w:rsid w:val="00CC5AB2"/>
    <w:rsid w:val="00CD0A96"/>
    <w:rsid w:val="00CD1B29"/>
    <w:rsid w:val="00CD4EE9"/>
    <w:rsid w:val="00CD6E41"/>
    <w:rsid w:val="00CE6DD6"/>
    <w:rsid w:val="00CF50DD"/>
    <w:rsid w:val="00CF6C1E"/>
    <w:rsid w:val="00CF6CD2"/>
    <w:rsid w:val="00D01290"/>
    <w:rsid w:val="00D017ED"/>
    <w:rsid w:val="00D043C1"/>
    <w:rsid w:val="00D13231"/>
    <w:rsid w:val="00D13D6E"/>
    <w:rsid w:val="00D17025"/>
    <w:rsid w:val="00D176A0"/>
    <w:rsid w:val="00D20EBF"/>
    <w:rsid w:val="00D250A7"/>
    <w:rsid w:val="00D31FA9"/>
    <w:rsid w:val="00D3213A"/>
    <w:rsid w:val="00D36A40"/>
    <w:rsid w:val="00D416B4"/>
    <w:rsid w:val="00D45C1C"/>
    <w:rsid w:val="00D4652D"/>
    <w:rsid w:val="00D47032"/>
    <w:rsid w:val="00D47EAC"/>
    <w:rsid w:val="00D51DB0"/>
    <w:rsid w:val="00D51F6F"/>
    <w:rsid w:val="00D54548"/>
    <w:rsid w:val="00D55374"/>
    <w:rsid w:val="00D5694B"/>
    <w:rsid w:val="00D61345"/>
    <w:rsid w:val="00D6350A"/>
    <w:rsid w:val="00D65CEC"/>
    <w:rsid w:val="00D6696E"/>
    <w:rsid w:val="00D66D26"/>
    <w:rsid w:val="00D702CE"/>
    <w:rsid w:val="00D724DC"/>
    <w:rsid w:val="00D739C6"/>
    <w:rsid w:val="00D77CD7"/>
    <w:rsid w:val="00D82512"/>
    <w:rsid w:val="00D82564"/>
    <w:rsid w:val="00D83303"/>
    <w:rsid w:val="00D83766"/>
    <w:rsid w:val="00D84738"/>
    <w:rsid w:val="00D871BF"/>
    <w:rsid w:val="00D91AE6"/>
    <w:rsid w:val="00D9282A"/>
    <w:rsid w:val="00D94AE4"/>
    <w:rsid w:val="00D95498"/>
    <w:rsid w:val="00D954E5"/>
    <w:rsid w:val="00D9598E"/>
    <w:rsid w:val="00DA68B7"/>
    <w:rsid w:val="00DB162F"/>
    <w:rsid w:val="00DB2F08"/>
    <w:rsid w:val="00DB3062"/>
    <w:rsid w:val="00DB5693"/>
    <w:rsid w:val="00DB5A6F"/>
    <w:rsid w:val="00DB5B47"/>
    <w:rsid w:val="00DB6B30"/>
    <w:rsid w:val="00DC016A"/>
    <w:rsid w:val="00DC21DF"/>
    <w:rsid w:val="00DC2FD0"/>
    <w:rsid w:val="00DC41A0"/>
    <w:rsid w:val="00DC6F88"/>
    <w:rsid w:val="00DC72DA"/>
    <w:rsid w:val="00DD0198"/>
    <w:rsid w:val="00DD200A"/>
    <w:rsid w:val="00DD3498"/>
    <w:rsid w:val="00DD4349"/>
    <w:rsid w:val="00DD474C"/>
    <w:rsid w:val="00DD53BE"/>
    <w:rsid w:val="00DD7D47"/>
    <w:rsid w:val="00DE0838"/>
    <w:rsid w:val="00DE6E18"/>
    <w:rsid w:val="00DF0852"/>
    <w:rsid w:val="00DF458F"/>
    <w:rsid w:val="00DF627F"/>
    <w:rsid w:val="00DF78CB"/>
    <w:rsid w:val="00E02FFE"/>
    <w:rsid w:val="00E032B8"/>
    <w:rsid w:val="00E0349C"/>
    <w:rsid w:val="00E03C55"/>
    <w:rsid w:val="00E12A59"/>
    <w:rsid w:val="00E12D8A"/>
    <w:rsid w:val="00E1572B"/>
    <w:rsid w:val="00E15BF8"/>
    <w:rsid w:val="00E164A3"/>
    <w:rsid w:val="00E20D28"/>
    <w:rsid w:val="00E23FD0"/>
    <w:rsid w:val="00E24C08"/>
    <w:rsid w:val="00E336CB"/>
    <w:rsid w:val="00E34089"/>
    <w:rsid w:val="00E35010"/>
    <w:rsid w:val="00E35DB1"/>
    <w:rsid w:val="00E372AB"/>
    <w:rsid w:val="00E37E6E"/>
    <w:rsid w:val="00E4085D"/>
    <w:rsid w:val="00E424AB"/>
    <w:rsid w:val="00E42E44"/>
    <w:rsid w:val="00E4439C"/>
    <w:rsid w:val="00E500F2"/>
    <w:rsid w:val="00E5521F"/>
    <w:rsid w:val="00E56EFB"/>
    <w:rsid w:val="00E57875"/>
    <w:rsid w:val="00E61AD6"/>
    <w:rsid w:val="00E61F99"/>
    <w:rsid w:val="00E62372"/>
    <w:rsid w:val="00E6286F"/>
    <w:rsid w:val="00E64053"/>
    <w:rsid w:val="00E6445C"/>
    <w:rsid w:val="00E64AFA"/>
    <w:rsid w:val="00E66BC9"/>
    <w:rsid w:val="00E70ABE"/>
    <w:rsid w:val="00E70CF8"/>
    <w:rsid w:val="00E7174D"/>
    <w:rsid w:val="00E72213"/>
    <w:rsid w:val="00E74749"/>
    <w:rsid w:val="00E74F08"/>
    <w:rsid w:val="00E766E1"/>
    <w:rsid w:val="00E805DA"/>
    <w:rsid w:val="00E866D1"/>
    <w:rsid w:val="00E960FB"/>
    <w:rsid w:val="00E9640F"/>
    <w:rsid w:val="00E97180"/>
    <w:rsid w:val="00EA214F"/>
    <w:rsid w:val="00EA54EB"/>
    <w:rsid w:val="00EA6674"/>
    <w:rsid w:val="00EA6CC8"/>
    <w:rsid w:val="00EB0A9D"/>
    <w:rsid w:val="00EB602F"/>
    <w:rsid w:val="00EC1870"/>
    <w:rsid w:val="00EC63EC"/>
    <w:rsid w:val="00ED077A"/>
    <w:rsid w:val="00ED2EE3"/>
    <w:rsid w:val="00ED3661"/>
    <w:rsid w:val="00ED680F"/>
    <w:rsid w:val="00EE1BAA"/>
    <w:rsid w:val="00EE2689"/>
    <w:rsid w:val="00EE6375"/>
    <w:rsid w:val="00EE7884"/>
    <w:rsid w:val="00EF08B1"/>
    <w:rsid w:val="00EF11D3"/>
    <w:rsid w:val="00EF45B6"/>
    <w:rsid w:val="00EF787F"/>
    <w:rsid w:val="00F05CA0"/>
    <w:rsid w:val="00F14F1E"/>
    <w:rsid w:val="00F152CF"/>
    <w:rsid w:val="00F153E5"/>
    <w:rsid w:val="00F222B0"/>
    <w:rsid w:val="00F232F1"/>
    <w:rsid w:val="00F3077E"/>
    <w:rsid w:val="00F33BEA"/>
    <w:rsid w:val="00F3555B"/>
    <w:rsid w:val="00F3563A"/>
    <w:rsid w:val="00F35976"/>
    <w:rsid w:val="00F36173"/>
    <w:rsid w:val="00F37579"/>
    <w:rsid w:val="00F41BC3"/>
    <w:rsid w:val="00F42F03"/>
    <w:rsid w:val="00F43211"/>
    <w:rsid w:val="00F45AA2"/>
    <w:rsid w:val="00F46786"/>
    <w:rsid w:val="00F46D3B"/>
    <w:rsid w:val="00F46ECD"/>
    <w:rsid w:val="00F47499"/>
    <w:rsid w:val="00F520C7"/>
    <w:rsid w:val="00F521F4"/>
    <w:rsid w:val="00F554BF"/>
    <w:rsid w:val="00F57F20"/>
    <w:rsid w:val="00F64470"/>
    <w:rsid w:val="00F65374"/>
    <w:rsid w:val="00F655B2"/>
    <w:rsid w:val="00F70A8C"/>
    <w:rsid w:val="00F70BF6"/>
    <w:rsid w:val="00F71670"/>
    <w:rsid w:val="00F737EE"/>
    <w:rsid w:val="00F75CE9"/>
    <w:rsid w:val="00F775BB"/>
    <w:rsid w:val="00F81871"/>
    <w:rsid w:val="00F83A39"/>
    <w:rsid w:val="00F912D4"/>
    <w:rsid w:val="00F957B5"/>
    <w:rsid w:val="00F96B04"/>
    <w:rsid w:val="00FA13F3"/>
    <w:rsid w:val="00FA2EAF"/>
    <w:rsid w:val="00FA4B97"/>
    <w:rsid w:val="00FA5DC7"/>
    <w:rsid w:val="00FA7462"/>
    <w:rsid w:val="00FA7EE5"/>
    <w:rsid w:val="00FB21D1"/>
    <w:rsid w:val="00FB3C67"/>
    <w:rsid w:val="00FB71AF"/>
    <w:rsid w:val="00FB7E48"/>
    <w:rsid w:val="00FC169B"/>
    <w:rsid w:val="00FC2DBC"/>
    <w:rsid w:val="00FC4278"/>
    <w:rsid w:val="00FD2370"/>
    <w:rsid w:val="00FD26F3"/>
    <w:rsid w:val="00FD4BE3"/>
    <w:rsid w:val="00FD53FC"/>
    <w:rsid w:val="00FD6133"/>
    <w:rsid w:val="00FE1702"/>
    <w:rsid w:val="00FE4E18"/>
    <w:rsid w:val="00FE5BE0"/>
    <w:rsid w:val="00FE7821"/>
    <w:rsid w:val="00FF5309"/>
    <w:rsid w:val="00FF6846"/>
    <w:rsid w:val="00FF6E28"/>
    <w:rsid w:val="637663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4B5AE511"/>
  <w15:chartTrackingRefBased/>
  <w15:docId w15:val="{0D26C188-EE30-4C46-BA80-C73936AD78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hAnsiTheme="minorHAnsi" w:eastAsia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uiPriority="0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0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0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DD474C"/>
    <w:pPr>
      <w:spacing w:after="0" w:line="240" w:lineRule="auto"/>
    </w:pPr>
    <w:rPr>
      <w:rFonts w:ascii="Times New Roman" w:hAnsi="Times New Roman" w:eastAsia="Times New Roman" w:cs="Times New Roman"/>
      <w:sz w:val="24"/>
      <w:szCs w:val="24"/>
      <w:lang w:eastAsia="es-ES"/>
    </w:rPr>
  </w:style>
  <w:style w:type="paragraph" w:styleId="Ttulo1">
    <w:name w:val="heading 1"/>
    <w:basedOn w:val="Normal"/>
    <w:next w:val="Normal"/>
    <w:link w:val="Ttulo1Car"/>
    <w:qFormat/>
    <w:rsid w:val="00DD474C"/>
    <w:pPr>
      <w:keepNext/>
      <w:numPr>
        <w:numId w:val="1"/>
      </w:numPr>
      <w:tabs>
        <w:tab w:val="left" w:pos="360"/>
      </w:tabs>
      <w:jc w:val="both"/>
      <w:outlineLvl w:val="0"/>
    </w:pPr>
    <w:rPr>
      <w:rFonts w:ascii="Calibri" w:hAnsi="Calibri" w:cs="Calibri"/>
      <w:b/>
      <w:bCs/>
      <w:sz w:val="22"/>
      <w:szCs w:val="22"/>
    </w:rPr>
  </w:style>
  <w:style w:type="paragraph" w:styleId="Ttulo2">
    <w:name w:val="heading 2"/>
    <w:basedOn w:val="Normal"/>
    <w:next w:val="Normal"/>
    <w:link w:val="Ttulo2Car"/>
    <w:qFormat/>
    <w:rsid w:val="00DD474C"/>
    <w:pPr>
      <w:keepNext/>
      <w:numPr>
        <w:ilvl w:val="1"/>
        <w:numId w:val="1"/>
      </w:numPr>
      <w:outlineLvl w:val="1"/>
    </w:pPr>
    <w:rPr>
      <w:rFonts w:ascii="Calibri" w:hAnsi="Calibri" w:cs="Calibri"/>
      <w:b/>
      <w:bCs/>
      <w:sz w:val="22"/>
      <w:szCs w:val="22"/>
    </w:rPr>
  </w:style>
  <w:style w:type="character" w:styleId="Fuentedeprrafopredeter" w:default="1">
    <w:name w:val="Default Paragraph Font"/>
    <w:uiPriority w:val="1"/>
    <w:semiHidden/>
    <w:unhideWhenUsed/>
  </w:style>
  <w:style w:type="table" w:styleId="Tabla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inlista" w:default="1">
    <w:name w:val="No List"/>
    <w:uiPriority w:val="99"/>
    <w:semiHidden/>
    <w:unhideWhenUsed/>
  </w:style>
  <w:style w:type="character" w:styleId="Ttulo1Car" w:customStyle="1">
    <w:name w:val="Título 1 Car"/>
    <w:basedOn w:val="Fuentedeprrafopredeter"/>
    <w:link w:val="Ttulo1"/>
    <w:rsid w:val="00DD474C"/>
    <w:rPr>
      <w:rFonts w:ascii="Calibri" w:hAnsi="Calibri" w:eastAsia="Times New Roman" w:cs="Calibri"/>
      <w:b/>
      <w:bCs/>
      <w:lang w:eastAsia="es-ES"/>
    </w:rPr>
  </w:style>
  <w:style w:type="character" w:styleId="Ttulo2Car" w:customStyle="1">
    <w:name w:val="Título 2 Car"/>
    <w:basedOn w:val="Fuentedeprrafopredeter"/>
    <w:link w:val="Ttulo2"/>
    <w:rsid w:val="00DD474C"/>
    <w:rPr>
      <w:rFonts w:ascii="Calibri" w:hAnsi="Calibri" w:eastAsia="Times New Roman" w:cs="Calibri"/>
      <w:b/>
      <w:bCs/>
      <w:lang w:eastAsia="es-ES"/>
    </w:rPr>
  </w:style>
  <w:style w:type="character" w:styleId="Hipervnculo">
    <w:name w:val="Hyperlink"/>
    <w:rsid w:val="00DD474C"/>
    <w:rPr>
      <w:color w:val="0000FF"/>
      <w:u w:val="single"/>
    </w:rPr>
  </w:style>
  <w:style w:type="paragraph" w:styleId="Textoindependiente2">
    <w:name w:val="Body Text 2"/>
    <w:basedOn w:val="Normal"/>
    <w:link w:val="Textoindependiente2Car"/>
    <w:rsid w:val="00DD474C"/>
    <w:rPr>
      <w:rFonts w:ascii="Arial" w:hAnsi="Arial" w:cs="Arial"/>
      <w:i/>
      <w:iCs/>
      <w:sz w:val="22"/>
      <w:szCs w:val="20"/>
    </w:rPr>
  </w:style>
  <w:style w:type="character" w:styleId="Textoindependiente2Car" w:customStyle="1">
    <w:name w:val="Texto independiente 2 Car"/>
    <w:basedOn w:val="Fuentedeprrafopredeter"/>
    <w:link w:val="Textoindependiente2"/>
    <w:rsid w:val="00DD474C"/>
    <w:rPr>
      <w:rFonts w:ascii="Arial" w:hAnsi="Arial" w:eastAsia="Times New Roman" w:cs="Arial"/>
      <w:i/>
      <w:iCs/>
      <w:szCs w:val="20"/>
      <w:lang w:eastAsia="es-ES"/>
    </w:rPr>
  </w:style>
  <w:style w:type="paragraph" w:styleId="Prrafodelista">
    <w:name w:val="List Paragraph"/>
    <w:basedOn w:val="Normal"/>
    <w:uiPriority w:val="34"/>
    <w:qFormat/>
    <w:rsid w:val="00DD474C"/>
    <w:pPr>
      <w:spacing w:after="200" w:line="276" w:lineRule="auto"/>
      <w:ind w:left="720"/>
      <w:contextualSpacing/>
    </w:pPr>
    <w:rPr>
      <w:rFonts w:ascii="Calibri" w:hAnsi="Calibri" w:eastAsia="Calibri"/>
      <w:sz w:val="22"/>
      <w:szCs w:val="22"/>
      <w:lang w:val="es-CO" w:eastAsia="en-US"/>
    </w:rPr>
  </w:style>
  <w:style w:type="paragraph" w:styleId="Encabezado">
    <w:name w:val="header"/>
    <w:basedOn w:val="Normal"/>
    <w:link w:val="EncabezadoCar"/>
    <w:uiPriority w:val="99"/>
    <w:unhideWhenUsed/>
    <w:rsid w:val="00DD474C"/>
    <w:pPr>
      <w:tabs>
        <w:tab w:val="center" w:pos="4252"/>
        <w:tab w:val="right" w:pos="8504"/>
      </w:tabs>
    </w:pPr>
  </w:style>
  <w:style w:type="character" w:styleId="EncabezadoCar" w:customStyle="1">
    <w:name w:val="Encabezado Car"/>
    <w:basedOn w:val="Fuentedeprrafopredeter"/>
    <w:link w:val="Encabezado"/>
    <w:uiPriority w:val="99"/>
    <w:rsid w:val="00DD474C"/>
    <w:rPr>
      <w:rFonts w:ascii="Times New Roman" w:hAnsi="Times New Roman" w:eastAsia="Times New Roman" w:cs="Times New Roman"/>
      <w:sz w:val="24"/>
      <w:szCs w:val="24"/>
      <w:lang w:eastAsia="es-ES"/>
    </w:rPr>
  </w:style>
  <w:style w:type="paragraph" w:styleId="Piedepgina">
    <w:name w:val="footer"/>
    <w:basedOn w:val="Normal"/>
    <w:link w:val="PiedepginaCar"/>
    <w:uiPriority w:val="99"/>
    <w:unhideWhenUsed/>
    <w:rsid w:val="00DD474C"/>
    <w:pPr>
      <w:tabs>
        <w:tab w:val="center" w:pos="4252"/>
        <w:tab w:val="right" w:pos="8504"/>
      </w:tabs>
    </w:pPr>
  </w:style>
  <w:style w:type="character" w:styleId="PiedepginaCar" w:customStyle="1">
    <w:name w:val="Pie de página Car"/>
    <w:basedOn w:val="Fuentedeprrafopredeter"/>
    <w:link w:val="Piedepgina"/>
    <w:uiPriority w:val="99"/>
    <w:rsid w:val="00DD474C"/>
    <w:rPr>
      <w:rFonts w:ascii="Times New Roman" w:hAnsi="Times New Roman" w:eastAsia="Times New Roman" w:cs="Times New Roman"/>
      <w:sz w:val="24"/>
      <w:szCs w:val="24"/>
      <w:lang w:eastAsia="es-ES"/>
    </w:rPr>
  </w:style>
  <w:style w:type="character" w:styleId="Nmerodepgina">
    <w:name w:val="page number"/>
    <w:basedOn w:val="Fuentedeprrafopredeter"/>
    <w:rsid w:val="00DD474C"/>
  </w:style>
  <w:style w:type="paragraph" w:styleId="Sinespaciado">
    <w:name w:val="No Spacing"/>
    <w:link w:val="SinespaciadoCar"/>
    <w:uiPriority w:val="1"/>
    <w:qFormat/>
    <w:rsid w:val="006C1030"/>
    <w:pPr>
      <w:spacing w:after="0" w:line="240" w:lineRule="auto"/>
    </w:pPr>
    <w:rPr>
      <w:rFonts w:eastAsiaTheme="minorEastAsia"/>
      <w:lang w:eastAsia="es-ES"/>
    </w:rPr>
  </w:style>
  <w:style w:type="character" w:styleId="SinespaciadoCar" w:customStyle="1">
    <w:name w:val="Sin espaciado Car"/>
    <w:basedOn w:val="Fuentedeprrafopredeter"/>
    <w:link w:val="Sinespaciado"/>
    <w:uiPriority w:val="1"/>
    <w:rsid w:val="006C1030"/>
    <w:rPr>
      <w:rFonts w:eastAsiaTheme="minorEastAsia"/>
      <w:lang w:eastAsia="es-ES"/>
    </w:rPr>
  </w:style>
  <w:style w:type="numbering" w:styleId="Estilo1" w:customStyle="1">
    <w:name w:val="Estilo1"/>
    <w:uiPriority w:val="99"/>
    <w:rsid w:val="008F3655"/>
    <w:pPr>
      <w:numPr>
        <w:numId w:val="3"/>
      </w:numPr>
    </w:pPr>
  </w:style>
  <w:style w:type="table" w:styleId="Tablaconcuadrcula">
    <w:name w:val="Table Grid"/>
    <w:basedOn w:val="Tablanormal"/>
    <w:uiPriority w:val="39"/>
    <w:rsid w:val="00D47EAC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D51F6F"/>
    <w:rPr>
      <w:rFonts w:ascii="Segoe UI" w:hAnsi="Segoe UI" w:cs="Segoe UI"/>
      <w:sz w:val="18"/>
      <w:szCs w:val="18"/>
    </w:rPr>
  </w:style>
  <w:style w:type="character" w:styleId="TextodegloboCar" w:customStyle="1">
    <w:name w:val="Texto de globo Car"/>
    <w:basedOn w:val="Fuentedeprrafopredeter"/>
    <w:link w:val="Textodeglobo"/>
    <w:uiPriority w:val="99"/>
    <w:semiHidden/>
    <w:rsid w:val="00D51F6F"/>
    <w:rPr>
      <w:rFonts w:ascii="Segoe UI" w:hAnsi="Segoe UI" w:eastAsia="Times New Roman" w:cs="Segoe UI"/>
      <w:sz w:val="18"/>
      <w:szCs w:val="18"/>
      <w:lang w:eastAsia="es-ES"/>
    </w:rPr>
  </w:style>
  <w:style w:type="paragraph" w:styleId="Revisin">
    <w:name w:val="Revision"/>
    <w:hidden/>
    <w:uiPriority w:val="99"/>
    <w:semiHidden/>
    <w:rsid w:val="00FC4278"/>
    <w:pPr>
      <w:spacing w:after="0" w:line="240" w:lineRule="auto"/>
    </w:pPr>
    <w:rPr>
      <w:rFonts w:ascii="Times New Roman" w:hAnsi="Times New Roman" w:eastAsia="Times New Roman" w:cs="Times New Roman"/>
      <w:sz w:val="24"/>
      <w:szCs w:val="24"/>
      <w:lang w:eastAsia="es-ES"/>
    </w:rPr>
  </w:style>
  <w:style w:type="character" w:styleId="Refdecomentario">
    <w:name w:val="annotation reference"/>
    <w:basedOn w:val="Fuentedeprrafopredeter"/>
    <w:uiPriority w:val="99"/>
    <w:semiHidden/>
    <w:unhideWhenUsed/>
    <w:rsid w:val="00FC4278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FC4278"/>
    <w:rPr>
      <w:sz w:val="20"/>
      <w:szCs w:val="20"/>
    </w:rPr>
  </w:style>
  <w:style w:type="character" w:styleId="TextocomentarioCar" w:customStyle="1">
    <w:name w:val="Texto comentario Car"/>
    <w:basedOn w:val="Fuentedeprrafopredeter"/>
    <w:link w:val="Textocomentario"/>
    <w:uiPriority w:val="99"/>
    <w:rsid w:val="00FC4278"/>
    <w:rPr>
      <w:rFonts w:ascii="Times New Roman" w:hAnsi="Times New Roman" w:eastAsia="Times New Roman" w:cs="Times New Roman"/>
      <w:sz w:val="20"/>
      <w:szCs w:val="20"/>
      <w:lang w:eastAsia="es-E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FC4278"/>
    <w:rPr>
      <w:b/>
      <w:bCs/>
    </w:rPr>
  </w:style>
  <w:style w:type="character" w:styleId="AsuntodelcomentarioCar" w:customStyle="1">
    <w:name w:val="Asunto del comentario Car"/>
    <w:basedOn w:val="TextocomentarioCar"/>
    <w:link w:val="Asuntodelcomentario"/>
    <w:uiPriority w:val="99"/>
    <w:semiHidden/>
    <w:rsid w:val="00FC4278"/>
    <w:rPr>
      <w:rFonts w:ascii="Times New Roman" w:hAnsi="Times New Roman" w:eastAsia="Times New Roman" w:cs="Times New Roman"/>
      <w:b/>
      <w:bCs/>
      <w:sz w:val="20"/>
      <w:szCs w:val="20"/>
      <w:lang w:eastAsia="es-ES"/>
    </w:rPr>
  </w:style>
  <w:style w:type="character" w:styleId="st" w:customStyle="1">
    <w:name w:val="st"/>
    <w:basedOn w:val="Fuentedeprrafopredeter"/>
    <w:rsid w:val="008B77BB"/>
  </w:style>
  <w:style w:type="character" w:styleId="mark7314oo2i4" w:customStyle="1">
    <w:name w:val="mark7314oo2i4"/>
    <w:basedOn w:val="Fuentedeprrafopredeter"/>
    <w:rsid w:val="00BC0A0A"/>
  </w:style>
  <w:style w:type="character" w:styleId="Textoennegrita">
    <w:name w:val="Strong"/>
    <w:basedOn w:val="Fuentedeprrafopredeter"/>
    <w:uiPriority w:val="22"/>
    <w:qFormat/>
    <w:rsid w:val="003F2D2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995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477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241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611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347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92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35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8251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067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696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578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869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436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9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00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31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26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63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5671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713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945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93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5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59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13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0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8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5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76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5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1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8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3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6323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389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274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610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47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02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7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5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14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87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78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1480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499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355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429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813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029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microsoft.com/office/2011/relationships/commentsExtended" Target="commentsExtended.xml"/><Relationship Id="rId18" Type="http://schemas.microsoft.com/office/2011/relationships/people" Target="people.xml"/><Relationship Id="rId3" Type="http://schemas.openxmlformats.org/officeDocument/2006/relationships/styles" Target="styles.xml"/><Relationship Id="rId21" Type="http://schemas.openxmlformats.org/officeDocument/2006/relationships/customXml" Target="../customXml/item3.xml"/><Relationship Id="rId7" Type="http://schemas.openxmlformats.org/officeDocument/2006/relationships/endnotes" Target="endnotes.xml"/><Relationship Id="rId12" Type="http://schemas.openxmlformats.org/officeDocument/2006/relationships/comments" Target="comments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20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image" Target="media/image3.emf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microsoft.com/office/2016/09/relationships/commentsIds" Target="commentsIds.xml"/><Relationship Id="rId22" Type="http://schemas.openxmlformats.org/officeDocument/2006/relationships/customXml" Target="../customXml/item4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A98A3D71BDEB9C4AB1CE94DD383EE628" ma:contentTypeVersion="17" ma:contentTypeDescription="Crear nuevo documento." ma:contentTypeScope="" ma:versionID="6548bbcde2e1919d9640cd7ca2711beb">
  <xsd:schema xmlns:xsd="http://www.w3.org/2001/XMLSchema" xmlns:xs="http://www.w3.org/2001/XMLSchema" xmlns:p="http://schemas.microsoft.com/office/2006/metadata/properties" xmlns:ns2="8431c691-db86-43a3-acd6-85250da18a37" xmlns:ns3="dbfca692-083f-4fec-8f24-2aee9c3d7bf5" targetNamespace="http://schemas.microsoft.com/office/2006/metadata/properties" ma:root="true" ma:fieldsID="973f696870abbb9c5e8bdca0427b97c0" ns2:_="" ns3:_="">
    <xsd:import namespace="8431c691-db86-43a3-acd6-85250da18a37"/>
    <xsd:import namespace="dbfca692-083f-4fec-8f24-2aee9c3d7bf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LengthInSecond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431c691-db86-43a3-acd6-85250da18a3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Etiquetas de imagen" ma:readOnly="false" ma:fieldId="{5cf76f15-5ced-4ddc-b409-7134ff3c332f}" ma:taxonomyMulti="true" ma:sspId="e6774676-acd4-4ca1-80d5-eb68168cd46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bfca692-083f-4fec-8f24-2aee9c3d7bf5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5caa2e7d-d040-4d4a-a6c4-f9fc30425de5}" ma:internalName="TaxCatchAll" ma:showField="CatchAllData" ma:web="dbfca692-083f-4fec-8f24-2aee9c3d7bf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8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MediaLengthInSeconds xmlns="8431c691-db86-43a3-acd6-85250da18a37" xsi:nil="true"/>
    <SharedWithUsers xmlns="dbfca692-083f-4fec-8f24-2aee9c3d7bf5">
      <UserInfo>
        <DisplayName/>
        <AccountId xsi:nil="true"/>
        <AccountType/>
      </UserInfo>
    </SharedWithUsers>
    <lcf76f155ced4ddcb4097134ff3c332f xmlns="8431c691-db86-43a3-acd6-85250da18a37">
      <Terms xmlns="http://schemas.microsoft.com/office/infopath/2007/PartnerControls"/>
    </lcf76f155ced4ddcb4097134ff3c332f>
    <TaxCatchAll xmlns="dbfca692-083f-4fec-8f24-2aee9c3d7bf5" xsi:nil="true"/>
  </documentManagement>
</p:properties>
</file>

<file path=customXml/itemProps1.xml><?xml version="1.0" encoding="utf-8"?>
<ds:datastoreItem xmlns:ds="http://schemas.openxmlformats.org/officeDocument/2006/customXml" ds:itemID="{3705816D-EA06-4429-9760-B651195CC73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D42F38C5-C11F-458F-BE31-6BDCE6AD60C5}"/>
</file>

<file path=customXml/itemProps3.xml><?xml version="1.0" encoding="utf-8"?>
<ds:datastoreItem xmlns:ds="http://schemas.openxmlformats.org/officeDocument/2006/customXml" ds:itemID="{1E6459EC-3C38-416E-8C6B-C624F7B94F44}"/>
</file>

<file path=customXml/itemProps4.xml><?xml version="1.0" encoding="utf-8"?>
<ds:datastoreItem xmlns:ds="http://schemas.openxmlformats.org/officeDocument/2006/customXml" ds:itemID="{1A2ADD8D-4AA9-44B9-A8AF-5DD41854E15B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Yessenia Quintanilla</dc:creator>
  <cp:keywords/>
  <dc:description/>
  <cp:lastModifiedBy>Erick Carrera</cp:lastModifiedBy>
  <cp:revision>4</cp:revision>
  <cp:lastPrinted>2023-10-24T14:59:00Z</cp:lastPrinted>
  <dcterms:created xsi:type="dcterms:W3CDTF">2023-12-11T21:19:00Z</dcterms:created>
  <dcterms:modified xsi:type="dcterms:W3CDTF">2023-12-12T14:15:32Z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0x010100A98A3D71BDEB9C4AB1CE94DD383EE628</vt:lpwstr>
  </property>
  <property fmtid="{D5CDD505-2E9C-101B-9397-08002B2CF9AE}" pid="4" name="_SourceUrl">
    <vt:lpwstr/>
  </property>
  <property fmtid="{D5CDD505-2E9C-101B-9397-08002B2CF9AE}" pid="5" name="_SharedFileIndex">
    <vt:lpwstr/>
  </property>
  <property fmtid="{D5CDD505-2E9C-101B-9397-08002B2CF9AE}" pid="6" name="ComplianceAssetId">
    <vt:lpwstr/>
  </property>
  <property fmtid="{D5CDD505-2E9C-101B-9397-08002B2CF9AE}" pid="7" name="_ExtendedDescription">
    <vt:lpwstr/>
  </property>
  <property fmtid="{D5CDD505-2E9C-101B-9397-08002B2CF9AE}" pid="8" name="TriggerFlowInfo">
    <vt:lpwstr/>
  </property>
</Properties>
</file>