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EF38D" w14:textId="6A212F3A" w:rsidR="00E85A75" w:rsidRPr="00AE6D35" w:rsidRDefault="006736E2" w:rsidP="00AE6D35">
      <w:pPr>
        <w:tabs>
          <w:tab w:val="left" w:pos="1506"/>
          <w:tab w:val="left" w:pos="3593"/>
        </w:tabs>
        <w:spacing w:line="276" w:lineRule="auto"/>
        <w:jc w:val="center"/>
        <w:rPr>
          <w:rFonts w:ascii="Arial Narrow" w:hAnsi="Arial Narrow" w:cs="Calibri"/>
          <w:b/>
          <w:bCs/>
          <w:iCs/>
          <w:color w:val="183962"/>
          <w:sz w:val="22"/>
          <w:szCs w:val="22"/>
        </w:rPr>
      </w:pPr>
      <w:r w:rsidRPr="00AE6D35">
        <w:rPr>
          <w:rFonts w:ascii="Arial Narrow" w:hAnsi="Arial Narrow" w:cs="Calibri"/>
          <w:b/>
          <w:bCs/>
          <w:iCs/>
          <w:noProof/>
          <w:color w:val="183962"/>
          <w:sz w:val="22"/>
          <w:szCs w:val="22"/>
          <w:lang w:val="es-EC" w:eastAsia="es-EC"/>
        </w:rPr>
        <w:drawing>
          <wp:inline distT="0" distB="0" distL="0" distR="0" wp14:anchorId="42DE8809" wp14:editId="6AC3870F">
            <wp:extent cx="2863215" cy="2122805"/>
            <wp:effectExtent l="0" t="0" r="0" b="0"/>
            <wp:docPr id="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215" cy="212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269C5" w14:textId="77777777" w:rsidR="00D103DE" w:rsidRPr="00AE6D35" w:rsidRDefault="00D103DE" w:rsidP="00AE6D35">
      <w:pPr>
        <w:tabs>
          <w:tab w:val="left" w:pos="1506"/>
          <w:tab w:val="left" w:pos="3593"/>
        </w:tabs>
        <w:spacing w:line="276" w:lineRule="auto"/>
        <w:jc w:val="center"/>
        <w:rPr>
          <w:rFonts w:ascii="Arial Narrow" w:hAnsi="Arial Narrow" w:cs="Calibri"/>
          <w:b/>
          <w:bCs/>
          <w:iCs/>
          <w:color w:val="183962"/>
          <w:sz w:val="22"/>
          <w:szCs w:val="22"/>
        </w:rPr>
      </w:pPr>
    </w:p>
    <w:p w14:paraId="1C60AD05" w14:textId="77777777" w:rsidR="00552733" w:rsidRPr="00AE6D35" w:rsidRDefault="00552733" w:rsidP="00AE6D35">
      <w:pPr>
        <w:spacing w:line="276" w:lineRule="auto"/>
        <w:jc w:val="center"/>
        <w:rPr>
          <w:rFonts w:ascii="Arial Narrow" w:hAnsi="Arial Narrow" w:cs="Calibri"/>
          <w:b/>
          <w:bCs/>
          <w:iCs/>
          <w:sz w:val="22"/>
          <w:szCs w:val="22"/>
        </w:rPr>
      </w:pPr>
    </w:p>
    <w:p w14:paraId="3711496C" w14:textId="77777777" w:rsidR="00A655B9" w:rsidRPr="00AE6D35" w:rsidRDefault="00A655B9" w:rsidP="00AE6D35">
      <w:pPr>
        <w:spacing w:line="276" w:lineRule="auto"/>
        <w:rPr>
          <w:rFonts w:ascii="Arial Narrow" w:hAnsi="Arial Narrow" w:cs="Calibri"/>
          <w:b/>
          <w:bCs/>
          <w:iCs/>
          <w:sz w:val="22"/>
          <w:szCs w:val="22"/>
        </w:rPr>
      </w:pPr>
    </w:p>
    <w:p w14:paraId="2D3A89CE" w14:textId="77777777" w:rsidR="00864635" w:rsidRPr="00AE6D35" w:rsidRDefault="00864635" w:rsidP="00AE6D35">
      <w:pPr>
        <w:spacing w:line="276" w:lineRule="auto"/>
        <w:jc w:val="center"/>
        <w:rPr>
          <w:rFonts w:ascii="Arial Narrow" w:hAnsi="Arial Narrow" w:cs="Calibri"/>
          <w:b/>
          <w:bCs/>
          <w:iCs/>
          <w:sz w:val="22"/>
          <w:szCs w:val="22"/>
        </w:rPr>
      </w:pPr>
    </w:p>
    <w:p w14:paraId="39C567F2" w14:textId="77777777" w:rsidR="00864635" w:rsidRPr="00AE6D35" w:rsidRDefault="00864635" w:rsidP="00AE6D35">
      <w:pPr>
        <w:spacing w:line="276" w:lineRule="auto"/>
        <w:rPr>
          <w:rFonts w:ascii="Arial Narrow" w:hAnsi="Arial Narrow" w:cs="Calibri"/>
          <w:b/>
          <w:bCs/>
          <w:iCs/>
          <w:sz w:val="22"/>
          <w:szCs w:val="22"/>
        </w:rPr>
      </w:pPr>
    </w:p>
    <w:p w14:paraId="65318D06" w14:textId="77777777" w:rsidR="00E70639" w:rsidRPr="00AE6D35" w:rsidRDefault="00E70639" w:rsidP="00AE6D35">
      <w:pPr>
        <w:spacing w:line="276" w:lineRule="auto"/>
        <w:rPr>
          <w:rFonts w:ascii="Arial Narrow" w:hAnsi="Arial Narrow" w:cs="Calibri"/>
          <w:b/>
          <w:bCs/>
          <w:iCs/>
          <w:sz w:val="22"/>
          <w:szCs w:val="22"/>
        </w:rPr>
      </w:pPr>
    </w:p>
    <w:p w14:paraId="38FBFE6A" w14:textId="77777777" w:rsidR="00E70639" w:rsidRPr="00AE6D35" w:rsidRDefault="00E70639" w:rsidP="00AE6D35">
      <w:pPr>
        <w:spacing w:line="276" w:lineRule="auto"/>
        <w:rPr>
          <w:rFonts w:ascii="Arial Narrow" w:hAnsi="Arial Narrow" w:cs="Calibri"/>
          <w:b/>
          <w:bCs/>
          <w:iCs/>
          <w:sz w:val="22"/>
          <w:szCs w:val="22"/>
        </w:rPr>
      </w:pPr>
    </w:p>
    <w:p w14:paraId="365BFD2D" w14:textId="77777777" w:rsidR="00864635" w:rsidRPr="00AE6D35" w:rsidRDefault="00864635" w:rsidP="00AE6D35">
      <w:pPr>
        <w:spacing w:line="276" w:lineRule="auto"/>
        <w:jc w:val="center"/>
        <w:rPr>
          <w:rFonts w:ascii="Arial Narrow" w:hAnsi="Arial Narrow" w:cs="Calibri"/>
          <w:b/>
          <w:bCs/>
          <w:iCs/>
          <w:sz w:val="22"/>
          <w:szCs w:val="22"/>
        </w:rPr>
      </w:pPr>
    </w:p>
    <w:p w14:paraId="020C8AEE" w14:textId="334F0DDB" w:rsidR="006A7DA5" w:rsidRPr="00AE6D35" w:rsidRDefault="006736E2" w:rsidP="00AE6D35">
      <w:pPr>
        <w:spacing w:line="276" w:lineRule="auto"/>
        <w:rPr>
          <w:rFonts w:ascii="Arial Narrow" w:hAnsi="Arial Narrow" w:cs="Calibri"/>
          <w:b/>
          <w:bCs/>
          <w:iCs/>
          <w:sz w:val="22"/>
          <w:szCs w:val="22"/>
        </w:rPr>
      </w:pPr>
      <w:r w:rsidRPr="00AE6D35">
        <w:rPr>
          <w:rFonts w:ascii="Arial Narrow" w:hAnsi="Arial Narrow" w:cs="Calibri"/>
          <w:i/>
          <w:noProof/>
          <w:color w:val="244061"/>
          <w:sz w:val="22"/>
          <w:szCs w:val="22"/>
          <w:lang w:val="es-EC" w:eastAsia="es-EC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C2B5C6" wp14:editId="5B3C6D77">
                <wp:simplePos x="0" y="0"/>
                <wp:positionH relativeFrom="column">
                  <wp:posOffset>47297</wp:posOffset>
                </wp:positionH>
                <wp:positionV relativeFrom="paragraph">
                  <wp:posOffset>1439545</wp:posOffset>
                </wp:positionV>
                <wp:extent cx="5800725" cy="386255"/>
                <wp:effectExtent l="0" t="0" r="0" b="0"/>
                <wp:wrapNone/>
                <wp:docPr id="7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38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DAFEAD" w14:textId="37389709" w:rsidR="00637A5E" w:rsidRPr="006736E2" w:rsidRDefault="00637A5E" w:rsidP="00A950AD">
                            <w:pPr>
                              <w:rPr>
                                <w:b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FFFFFF"/>
                                <w:szCs w:val="28"/>
                              </w:rPr>
                              <w:t>PROCEDIMIENTO SEGURO PARA CONSTRUCCI</w:t>
                            </w:r>
                            <w:r w:rsidR="00ED2951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FFFFFF"/>
                                <w:szCs w:val="28"/>
                              </w:rPr>
                              <w:t>Ó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FFFFFF"/>
                                <w:szCs w:val="28"/>
                              </w:rPr>
                              <w:t>N DE PLATAFORMAS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C2B5C6" id="_x0000_t202" coordsize="21600,21600" o:spt="202" path="m,l,21600r21600,l21600,xe">
                <v:stroke joinstyle="miter"/>
                <v:path gradientshapeok="t" o:connecttype="rect"/>
              </v:shapetype>
              <v:shape id="Text Box 268" o:spid="_x0000_s1026" type="#_x0000_t202" style="position:absolute;margin-left:3.7pt;margin-top:113.35pt;width:456.75pt;height:3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" filled="f" stroked="f">
                <v:textbox>
                  <w:txbxContent>
                    <w:p w14:paraId="5FDAFEAD" w14:textId="37389709" w:rsidR="00637A5E" w:rsidRPr="006736E2" w:rsidRDefault="00637A5E" w:rsidP="00A950AD">
                      <w:pPr>
                        <w:rPr>
                          <w:b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FFFFFF"/>
                          <w:szCs w:val="28"/>
                        </w:rPr>
                        <w:t>PROCEDIMIENTO SEGURO PARA CONSTRUCCI</w:t>
                      </w:r>
                      <w:r w:rsidR="00ED2951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FFFFFF"/>
                          <w:szCs w:val="28"/>
                        </w:rPr>
                        <w:t>Ó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FFFFFF"/>
                          <w:szCs w:val="28"/>
                        </w:rPr>
                        <w:t>N DE PLATAFORMAS</w:t>
                      </w:r>
                    </w:p>
                  </w:txbxContent>
                </v:textbox>
              </v:shape>
            </w:pict>
          </mc:Fallback>
        </mc:AlternateContent>
      </w:r>
      <w:r w:rsidRPr="00AE6D35">
        <w:rPr>
          <w:rFonts w:ascii="Arial Narrow" w:hAnsi="Arial Narrow"/>
          <w:noProof/>
          <w:sz w:val="22"/>
          <w:szCs w:val="22"/>
          <w:lang w:val="es-EC" w:eastAsia="es-EC"/>
        </w:rPr>
        <w:drawing>
          <wp:inline distT="0" distB="0" distL="0" distR="0" wp14:anchorId="6E158C0C" wp14:editId="105C489E">
            <wp:extent cx="5801995" cy="185039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995" cy="185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A8F4C" w14:textId="5D767BB5" w:rsidR="00864635" w:rsidRPr="00C15175" w:rsidRDefault="00C15175" w:rsidP="00AE6D35">
      <w:pPr>
        <w:spacing w:line="276" w:lineRule="auto"/>
        <w:rPr>
          <w:rFonts w:ascii="Arial Narrow" w:hAnsi="Arial Narrow" w:cs="Calibri"/>
          <w:b/>
          <w:bCs/>
          <w:i/>
          <w:iCs/>
          <w:color w:val="244061"/>
          <w:sz w:val="22"/>
          <w:szCs w:val="22"/>
          <w:lang w:val="en-US"/>
        </w:rPr>
      </w:pPr>
      <w:r w:rsidRPr="00C15175">
        <w:rPr>
          <w:rFonts w:ascii="Arial Narrow" w:hAnsi="Arial Narrow" w:cs="Calibri"/>
          <w:b/>
          <w:bCs/>
          <w:i/>
          <w:iCs/>
          <w:color w:val="244061"/>
          <w:sz w:val="22"/>
          <w:szCs w:val="22"/>
          <w:lang w:val="en-US"/>
        </w:rPr>
        <w:t xml:space="preserve"> </w:t>
      </w:r>
    </w:p>
    <w:p w14:paraId="7F983159" w14:textId="22340849" w:rsidR="00E92452" w:rsidRPr="00C15175" w:rsidRDefault="005D617A" w:rsidP="00AE6D35">
      <w:pPr>
        <w:spacing w:line="276" w:lineRule="auto"/>
        <w:rPr>
          <w:rFonts w:ascii="Arial Narrow" w:hAnsi="Arial Narrow" w:cs="Calibri"/>
          <w:b/>
          <w:bCs/>
          <w:i/>
          <w:iCs/>
          <w:color w:val="244061"/>
          <w:sz w:val="22"/>
          <w:szCs w:val="22"/>
          <w:lang w:val="en-US"/>
        </w:rPr>
      </w:pPr>
      <w:r w:rsidRPr="00C15175">
        <w:rPr>
          <w:rFonts w:ascii="Arial Narrow" w:hAnsi="Arial Narrow" w:cs="Calibri"/>
          <w:b/>
          <w:bCs/>
          <w:i/>
          <w:iCs/>
          <w:color w:val="244061"/>
          <w:sz w:val="22"/>
          <w:szCs w:val="22"/>
          <w:lang w:val="en-US"/>
        </w:rPr>
        <w:t>EC-OP-PR-</w:t>
      </w:r>
      <w:r w:rsidR="00E92452" w:rsidRPr="00C15175">
        <w:rPr>
          <w:rFonts w:ascii="Arial Narrow" w:hAnsi="Arial Narrow" w:cs="Calibri"/>
          <w:b/>
          <w:bCs/>
          <w:i/>
          <w:iCs/>
          <w:color w:val="244061"/>
          <w:sz w:val="22"/>
          <w:szCs w:val="22"/>
          <w:lang w:val="en-US"/>
        </w:rPr>
        <w:t>12</w:t>
      </w:r>
      <w:r w:rsidR="00E92452" w:rsidRPr="00C15175">
        <w:rPr>
          <w:rFonts w:ascii="Arial Narrow" w:hAnsi="Arial Narrow" w:cs="Calibri"/>
          <w:b/>
          <w:bCs/>
          <w:i/>
          <w:iCs/>
          <w:color w:val="244061"/>
          <w:sz w:val="22"/>
          <w:szCs w:val="22"/>
          <w:lang w:val="en-US"/>
        </w:rPr>
        <w:tab/>
      </w:r>
      <w:r w:rsidR="00E92452" w:rsidRPr="00C15175">
        <w:rPr>
          <w:rFonts w:ascii="Arial Narrow" w:hAnsi="Arial Narrow" w:cs="Calibri"/>
          <w:b/>
          <w:bCs/>
          <w:i/>
          <w:iCs/>
          <w:color w:val="244061"/>
          <w:sz w:val="22"/>
          <w:szCs w:val="22"/>
          <w:lang w:val="en-US"/>
        </w:rPr>
        <w:tab/>
      </w:r>
      <w:r w:rsidR="00E92452" w:rsidRPr="00C15175">
        <w:rPr>
          <w:rFonts w:ascii="Arial Narrow" w:hAnsi="Arial Narrow" w:cs="Calibri"/>
          <w:b/>
          <w:bCs/>
          <w:i/>
          <w:iCs/>
          <w:color w:val="244061"/>
          <w:sz w:val="22"/>
          <w:szCs w:val="22"/>
          <w:lang w:val="en-US"/>
        </w:rPr>
        <w:tab/>
      </w:r>
      <w:r w:rsidR="00E92452" w:rsidRPr="00C15175">
        <w:rPr>
          <w:rFonts w:ascii="Arial Narrow" w:hAnsi="Arial Narrow" w:cs="Calibri"/>
          <w:b/>
          <w:bCs/>
          <w:i/>
          <w:iCs/>
          <w:color w:val="244061"/>
          <w:sz w:val="22"/>
          <w:szCs w:val="22"/>
          <w:lang w:val="en-US"/>
        </w:rPr>
        <w:tab/>
      </w:r>
      <w:r w:rsidR="00C15175">
        <w:rPr>
          <w:rFonts w:ascii="Arial Narrow" w:hAnsi="Arial Narrow" w:cs="Calibri"/>
          <w:b/>
          <w:bCs/>
          <w:i/>
          <w:iCs/>
          <w:color w:val="244061"/>
          <w:sz w:val="22"/>
          <w:szCs w:val="22"/>
          <w:lang w:val="en-US"/>
        </w:rPr>
        <w:t xml:space="preserve">    </w:t>
      </w:r>
      <w:r w:rsidR="00263195" w:rsidRPr="00C15175">
        <w:rPr>
          <w:rFonts w:ascii="Arial Narrow" w:hAnsi="Arial Narrow" w:cs="Calibri"/>
          <w:b/>
          <w:bCs/>
          <w:i/>
          <w:iCs/>
          <w:color w:val="244061"/>
          <w:sz w:val="22"/>
          <w:szCs w:val="22"/>
          <w:lang w:val="en-US"/>
        </w:rPr>
        <w:t>REV-</w:t>
      </w:r>
      <w:r w:rsidR="006A7DA5" w:rsidRPr="00C15175">
        <w:rPr>
          <w:rFonts w:ascii="Arial Narrow" w:hAnsi="Arial Narrow" w:cs="Calibri"/>
          <w:b/>
          <w:bCs/>
          <w:i/>
          <w:iCs/>
          <w:color w:val="244061"/>
          <w:sz w:val="22"/>
          <w:szCs w:val="22"/>
          <w:lang w:val="en-US"/>
        </w:rPr>
        <w:t xml:space="preserve"> </w:t>
      </w:r>
      <w:r w:rsidR="00182BA3" w:rsidRPr="00C15175">
        <w:rPr>
          <w:rFonts w:ascii="Arial Narrow" w:hAnsi="Arial Narrow" w:cs="Calibri"/>
          <w:b/>
          <w:bCs/>
          <w:i/>
          <w:iCs/>
          <w:color w:val="244061"/>
          <w:sz w:val="22"/>
          <w:szCs w:val="22"/>
          <w:lang w:val="en-US"/>
        </w:rPr>
        <w:t>0</w:t>
      </w:r>
      <w:r w:rsidR="00E92452" w:rsidRPr="00C15175">
        <w:rPr>
          <w:rFonts w:ascii="Arial Narrow" w:hAnsi="Arial Narrow" w:cs="Calibri"/>
          <w:b/>
          <w:bCs/>
          <w:i/>
          <w:iCs/>
          <w:color w:val="244061"/>
          <w:sz w:val="22"/>
          <w:szCs w:val="22"/>
          <w:lang w:val="en-US"/>
        </w:rPr>
        <w:tab/>
      </w:r>
      <w:r w:rsidR="00E92452" w:rsidRPr="00C15175">
        <w:rPr>
          <w:rFonts w:ascii="Arial Narrow" w:hAnsi="Arial Narrow" w:cs="Calibri"/>
          <w:b/>
          <w:bCs/>
          <w:i/>
          <w:iCs/>
          <w:color w:val="244061"/>
          <w:sz w:val="22"/>
          <w:szCs w:val="22"/>
          <w:lang w:val="en-US"/>
        </w:rPr>
        <w:tab/>
      </w:r>
      <w:r w:rsidR="00E92452" w:rsidRPr="00C15175">
        <w:rPr>
          <w:rFonts w:ascii="Arial Narrow" w:hAnsi="Arial Narrow" w:cs="Calibri"/>
          <w:b/>
          <w:bCs/>
          <w:i/>
          <w:iCs/>
          <w:color w:val="244061"/>
          <w:sz w:val="22"/>
          <w:szCs w:val="22"/>
          <w:lang w:val="en-US"/>
        </w:rPr>
        <w:tab/>
      </w:r>
      <w:r w:rsidR="00E92452" w:rsidRPr="00C15175">
        <w:rPr>
          <w:rFonts w:ascii="Arial Narrow" w:hAnsi="Arial Narrow" w:cs="Calibri"/>
          <w:b/>
          <w:bCs/>
          <w:i/>
          <w:iCs/>
          <w:color w:val="244061"/>
          <w:sz w:val="22"/>
          <w:szCs w:val="22"/>
          <w:lang w:val="en-US"/>
        </w:rPr>
        <w:tab/>
      </w:r>
      <w:r w:rsidR="00E92452" w:rsidRPr="00C15175">
        <w:rPr>
          <w:rFonts w:ascii="Arial Narrow" w:hAnsi="Arial Narrow" w:cs="Calibri"/>
          <w:b/>
          <w:bCs/>
          <w:i/>
          <w:iCs/>
          <w:color w:val="244061"/>
          <w:sz w:val="22"/>
          <w:szCs w:val="22"/>
          <w:lang w:val="en-US"/>
        </w:rPr>
        <w:tab/>
      </w:r>
      <w:r w:rsidR="00C15175">
        <w:rPr>
          <w:rFonts w:ascii="Arial Narrow" w:hAnsi="Arial Narrow" w:cs="Calibri"/>
          <w:b/>
          <w:bCs/>
          <w:i/>
          <w:iCs/>
          <w:color w:val="244061"/>
          <w:sz w:val="22"/>
          <w:szCs w:val="22"/>
          <w:lang w:val="en-US"/>
        </w:rPr>
        <w:t xml:space="preserve"> </w:t>
      </w:r>
      <w:r w:rsidR="00C15175" w:rsidRPr="00C15175">
        <w:rPr>
          <w:rFonts w:ascii="Arial Narrow" w:hAnsi="Arial Narrow" w:cs="Calibri"/>
          <w:b/>
          <w:bCs/>
          <w:i/>
          <w:iCs/>
          <w:color w:val="244061"/>
          <w:sz w:val="22"/>
          <w:szCs w:val="22"/>
          <w:lang w:val="en-US"/>
        </w:rPr>
        <w:t xml:space="preserve">29 </w:t>
      </w:r>
      <w:r w:rsidR="00182BA3" w:rsidRPr="00C15175">
        <w:rPr>
          <w:rFonts w:ascii="Arial Narrow" w:hAnsi="Arial Narrow" w:cs="Calibri"/>
          <w:b/>
          <w:bCs/>
          <w:i/>
          <w:iCs/>
          <w:color w:val="244061"/>
          <w:sz w:val="22"/>
          <w:szCs w:val="22"/>
          <w:lang w:val="en-US"/>
        </w:rPr>
        <w:t>DIC 2022</w:t>
      </w:r>
    </w:p>
    <w:p w14:paraId="4DBEC804" w14:textId="77777777" w:rsidR="00E92452" w:rsidRPr="00C15175" w:rsidRDefault="00E92452">
      <w:pPr>
        <w:rPr>
          <w:rFonts w:ascii="Arial Narrow" w:hAnsi="Arial Narrow" w:cs="Calibri"/>
          <w:b/>
          <w:bCs/>
          <w:i/>
          <w:iCs/>
          <w:color w:val="244061"/>
          <w:sz w:val="22"/>
          <w:szCs w:val="22"/>
          <w:lang w:val="en-US"/>
        </w:rPr>
      </w:pPr>
      <w:r w:rsidRPr="00C15175">
        <w:rPr>
          <w:rFonts w:ascii="Arial Narrow" w:hAnsi="Arial Narrow" w:cs="Calibri"/>
          <w:b/>
          <w:bCs/>
          <w:i/>
          <w:iCs/>
          <w:color w:val="244061"/>
          <w:sz w:val="22"/>
          <w:szCs w:val="22"/>
          <w:lang w:val="en-US"/>
        </w:rPr>
        <w:br w:type="page"/>
      </w:r>
    </w:p>
    <w:p w14:paraId="04FE473D" w14:textId="77777777" w:rsidR="002036B6" w:rsidRPr="00C15175" w:rsidRDefault="002036B6" w:rsidP="00AE6D35">
      <w:pPr>
        <w:spacing w:line="276" w:lineRule="auto"/>
        <w:rPr>
          <w:rFonts w:ascii="Arial Narrow" w:hAnsi="Arial Narrow" w:cs="Calibri"/>
          <w:b/>
          <w:bCs/>
          <w:i/>
          <w:iCs/>
          <w:color w:val="244061"/>
          <w:sz w:val="22"/>
          <w:szCs w:val="22"/>
          <w:lang w:val="en-US"/>
        </w:rPr>
      </w:pPr>
    </w:p>
    <w:p w14:paraId="0CAA12E7" w14:textId="77777777" w:rsidR="00194CCA" w:rsidRPr="00627322" w:rsidRDefault="00194CCA" w:rsidP="00AE6D35">
      <w:pPr>
        <w:pStyle w:val="Ttulo1"/>
        <w:spacing w:line="276" w:lineRule="auto"/>
        <w:rPr>
          <w:rFonts w:ascii="Arial Narrow" w:hAnsi="Arial Narrow"/>
          <w:szCs w:val="22"/>
        </w:rPr>
      </w:pPr>
      <w:r w:rsidRPr="00627322">
        <w:rPr>
          <w:rFonts w:ascii="Arial Narrow" w:hAnsi="Arial Narrow"/>
          <w:szCs w:val="22"/>
        </w:rPr>
        <w:t>OBJETIVO</w:t>
      </w:r>
    </w:p>
    <w:p w14:paraId="73A3ED39" w14:textId="77777777" w:rsidR="00194CCA" w:rsidRPr="00627322" w:rsidRDefault="00194CCA" w:rsidP="00AE6D35">
      <w:pPr>
        <w:spacing w:line="276" w:lineRule="auto"/>
        <w:jc w:val="both"/>
        <w:rPr>
          <w:rFonts w:ascii="Arial Narrow" w:hAnsi="Arial Narrow" w:cs="Calibri"/>
          <w:b/>
          <w:bCs/>
          <w:iCs/>
          <w:sz w:val="22"/>
          <w:szCs w:val="22"/>
          <w:u w:val="single"/>
        </w:rPr>
      </w:pPr>
    </w:p>
    <w:p w14:paraId="72D0A495" w14:textId="102BB132" w:rsidR="00194CCA" w:rsidRPr="00627322" w:rsidRDefault="00182BA3" w:rsidP="00AE6D35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es-CO"/>
        </w:rPr>
      </w:pPr>
      <w:r w:rsidRPr="00627322">
        <w:rPr>
          <w:rFonts w:ascii="Arial Narrow" w:hAnsi="Arial Narrow" w:cs="Calibri"/>
          <w:sz w:val="22"/>
          <w:szCs w:val="22"/>
          <w:lang w:val="es-CO"/>
        </w:rPr>
        <w:t>Definir los criterios técnicos necesarios para la construcción y adecuación de plataformas requeridas para la instalación de los equipos de perforación</w:t>
      </w:r>
      <w:r w:rsidR="00F606B3">
        <w:rPr>
          <w:rFonts w:ascii="Arial Narrow" w:hAnsi="Arial Narrow" w:cs="Calibri"/>
          <w:sz w:val="22"/>
          <w:szCs w:val="22"/>
          <w:lang w:val="es-CO"/>
        </w:rPr>
        <w:t>,</w:t>
      </w:r>
      <w:r w:rsidRPr="00627322">
        <w:rPr>
          <w:rFonts w:ascii="Arial Narrow" w:hAnsi="Arial Narrow" w:cs="Calibri"/>
          <w:sz w:val="22"/>
          <w:szCs w:val="22"/>
          <w:lang w:val="es-CO"/>
        </w:rPr>
        <w:t xml:space="preserve"> teniendo en cuenta los requerimientos técnicos de las operaciones, así como también su alineación a l</w:t>
      </w:r>
      <w:r w:rsidR="001B5ACB" w:rsidRPr="00627322">
        <w:rPr>
          <w:rFonts w:ascii="Arial Narrow" w:hAnsi="Arial Narrow" w:cs="Calibri"/>
          <w:sz w:val="22"/>
          <w:szCs w:val="22"/>
          <w:lang w:val="es-CO"/>
        </w:rPr>
        <w:t>a</w:t>
      </w:r>
      <w:r w:rsidRPr="00627322">
        <w:rPr>
          <w:rFonts w:ascii="Arial Narrow" w:hAnsi="Arial Narrow" w:cs="Calibri"/>
          <w:sz w:val="22"/>
          <w:szCs w:val="22"/>
          <w:lang w:val="es-CO"/>
        </w:rPr>
        <w:t xml:space="preserve">s características </w:t>
      </w:r>
      <w:r w:rsidR="00F606B3" w:rsidRPr="006B1EA6">
        <w:rPr>
          <w:rFonts w:ascii="Arial Narrow" w:hAnsi="Arial Narrow" w:cs="Calibri"/>
          <w:sz w:val="22"/>
          <w:szCs w:val="22"/>
          <w:lang w:val="es-CO"/>
        </w:rPr>
        <w:t>sociales,</w:t>
      </w:r>
      <w:r w:rsidR="00F606B3">
        <w:rPr>
          <w:rFonts w:ascii="Arial Narrow" w:hAnsi="Arial Narrow" w:cs="Calibri"/>
          <w:sz w:val="22"/>
          <w:szCs w:val="22"/>
          <w:lang w:val="es-CO"/>
        </w:rPr>
        <w:t xml:space="preserve"> </w:t>
      </w:r>
      <w:r w:rsidRPr="00627322">
        <w:rPr>
          <w:rFonts w:ascii="Arial Narrow" w:hAnsi="Arial Narrow" w:cs="Calibri"/>
          <w:sz w:val="22"/>
          <w:szCs w:val="22"/>
          <w:lang w:val="es-CO"/>
        </w:rPr>
        <w:t>geotécnicas, ambientales, topográficas y geomorfológicas del área</w:t>
      </w:r>
      <w:r w:rsidR="00194CCA" w:rsidRPr="00627322">
        <w:rPr>
          <w:rFonts w:ascii="Arial Narrow" w:hAnsi="Arial Narrow" w:cs="Calibri"/>
          <w:sz w:val="22"/>
          <w:szCs w:val="22"/>
          <w:lang w:val="es-CO"/>
        </w:rPr>
        <w:t>.</w:t>
      </w:r>
    </w:p>
    <w:p w14:paraId="3D74248E" w14:textId="2BAB3EB8" w:rsidR="003C7178" w:rsidRPr="00627322" w:rsidRDefault="003C7178" w:rsidP="00AE6D35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es-CO"/>
        </w:rPr>
      </w:pPr>
    </w:p>
    <w:p w14:paraId="6D2142E5" w14:textId="77777777" w:rsidR="003C7178" w:rsidRPr="00627322" w:rsidRDefault="003C7178" w:rsidP="00AE6D35">
      <w:pPr>
        <w:pStyle w:val="Ttulo1"/>
        <w:spacing w:line="276" w:lineRule="auto"/>
        <w:rPr>
          <w:rFonts w:ascii="Arial Narrow" w:hAnsi="Arial Narrow"/>
          <w:szCs w:val="22"/>
          <w:lang w:val="es-EC"/>
        </w:rPr>
      </w:pPr>
      <w:r w:rsidRPr="00627322">
        <w:rPr>
          <w:rFonts w:ascii="Arial Narrow" w:hAnsi="Arial Narrow"/>
          <w:szCs w:val="22"/>
          <w:lang w:val="es-EC"/>
        </w:rPr>
        <w:t>ALCANCE</w:t>
      </w:r>
    </w:p>
    <w:p w14:paraId="301047E0" w14:textId="77777777" w:rsidR="003C7178" w:rsidRPr="00627322" w:rsidRDefault="003C7178" w:rsidP="00AE6D35">
      <w:pPr>
        <w:spacing w:line="276" w:lineRule="auto"/>
        <w:rPr>
          <w:rFonts w:ascii="Arial Narrow" w:hAnsi="Arial Narrow"/>
          <w:sz w:val="22"/>
          <w:szCs w:val="22"/>
          <w:lang w:val="es-EC"/>
        </w:rPr>
      </w:pPr>
    </w:p>
    <w:p w14:paraId="7BA21970" w14:textId="02AA7433" w:rsidR="003C7178" w:rsidRPr="00627322" w:rsidRDefault="003C7178" w:rsidP="00AE6D35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es-EC"/>
        </w:rPr>
      </w:pPr>
      <w:r w:rsidRPr="00627322">
        <w:rPr>
          <w:rFonts w:ascii="Arial Narrow" w:hAnsi="Arial Narrow" w:cs="Calibri"/>
          <w:sz w:val="22"/>
          <w:szCs w:val="22"/>
          <w:lang w:val="es-EC"/>
        </w:rPr>
        <w:t>Este procedimiento es aplicable para la construcción y adecuación de plataformas de perforación en la ubicación designada por el cliente.</w:t>
      </w:r>
    </w:p>
    <w:p w14:paraId="14B6DF51" w14:textId="77777777" w:rsidR="003C7178" w:rsidRPr="00627322" w:rsidRDefault="003C7178" w:rsidP="00AE6D35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es-EC"/>
        </w:rPr>
      </w:pPr>
    </w:p>
    <w:p w14:paraId="46A1E331" w14:textId="131C82DA" w:rsidR="003C7178" w:rsidRPr="00627322" w:rsidRDefault="003C7178" w:rsidP="00AE6D35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es-CO"/>
        </w:rPr>
      </w:pPr>
      <w:r w:rsidRPr="00627322">
        <w:rPr>
          <w:rFonts w:ascii="Arial Narrow" w:hAnsi="Arial Narrow" w:cs="Calibri"/>
          <w:sz w:val="22"/>
          <w:szCs w:val="22"/>
          <w:lang w:val="es-CO"/>
        </w:rPr>
        <w:t>Este procedimiento debe ser de conocimiento y aplicación de todos los Supervisores, HSE, Capataz de campo, obreros de campo y demás personas de Kluane Drilling Ecuador, que realicen esta tarea.</w:t>
      </w:r>
    </w:p>
    <w:p w14:paraId="3CF8FCE8" w14:textId="77777777" w:rsidR="00194CCA" w:rsidRPr="00627322" w:rsidRDefault="00194CCA" w:rsidP="00E974D2">
      <w:pPr>
        <w:pStyle w:val="Encabezado"/>
        <w:tabs>
          <w:tab w:val="clear" w:pos="4252"/>
          <w:tab w:val="clear" w:pos="8504"/>
        </w:tabs>
        <w:spacing w:line="276" w:lineRule="auto"/>
        <w:rPr>
          <w:rFonts w:ascii="Arial Narrow" w:hAnsi="Arial Narrow" w:cs="Calibri"/>
          <w:b/>
          <w:bCs/>
          <w:iCs/>
          <w:sz w:val="22"/>
          <w:szCs w:val="22"/>
          <w:u w:val="single"/>
          <w:lang w:val="es-ES_tradnl"/>
        </w:rPr>
      </w:pPr>
    </w:p>
    <w:p w14:paraId="370B28D9" w14:textId="77777777" w:rsidR="00194CCA" w:rsidRPr="00627322" w:rsidRDefault="00194CCA" w:rsidP="00AE6D35">
      <w:pPr>
        <w:pStyle w:val="Ttulo1"/>
        <w:spacing w:line="276" w:lineRule="auto"/>
        <w:rPr>
          <w:rFonts w:ascii="Arial Narrow" w:hAnsi="Arial Narrow"/>
          <w:szCs w:val="22"/>
          <w:lang w:val="es-ES_tradnl"/>
        </w:rPr>
      </w:pPr>
      <w:r w:rsidRPr="00627322">
        <w:rPr>
          <w:rFonts w:ascii="Arial Narrow" w:hAnsi="Arial Narrow"/>
          <w:szCs w:val="22"/>
          <w:lang w:val="es-ES_tradnl"/>
        </w:rPr>
        <w:t>RESPONSABLES</w:t>
      </w:r>
    </w:p>
    <w:p w14:paraId="422ADB22" w14:textId="77777777" w:rsidR="00194CCA" w:rsidRPr="00627322" w:rsidRDefault="00194CCA" w:rsidP="00AE6D35">
      <w:pPr>
        <w:spacing w:line="276" w:lineRule="auto"/>
        <w:rPr>
          <w:rFonts w:ascii="Arial Narrow" w:hAnsi="Arial Narrow" w:cs="Calibri"/>
          <w:sz w:val="22"/>
          <w:szCs w:val="22"/>
          <w:lang w:val="es-ES_tradnl"/>
        </w:rPr>
      </w:pPr>
    </w:p>
    <w:p w14:paraId="01257A14" w14:textId="29C52DBF" w:rsidR="00194CCA" w:rsidRPr="00627322" w:rsidRDefault="00194CCA" w:rsidP="00AE6D35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es-ES_tradnl"/>
        </w:rPr>
      </w:pPr>
      <w:r w:rsidRPr="00627322">
        <w:rPr>
          <w:rFonts w:ascii="Arial Narrow" w:hAnsi="Arial Narrow" w:cs="Calibri"/>
          <w:b/>
          <w:sz w:val="22"/>
          <w:szCs w:val="22"/>
          <w:lang w:val="es-ES_tradnl"/>
        </w:rPr>
        <w:t>Gerente</w:t>
      </w:r>
      <w:r w:rsidR="00AE6D35" w:rsidRPr="00627322">
        <w:rPr>
          <w:rFonts w:ascii="Arial Narrow" w:hAnsi="Arial Narrow" w:cs="Calibri"/>
          <w:b/>
          <w:sz w:val="22"/>
          <w:szCs w:val="22"/>
          <w:lang w:val="es-ES_tradnl"/>
        </w:rPr>
        <w:t xml:space="preserve"> de</w:t>
      </w:r>
      <w:r w:rsidRPr="00627322">
        <w:rPr>
          <w:rFonts w:ascii="Arial Narrow" w:hAnsi="Arial Narrow" w:cs="Calibri"/>
          <w:b/>
          <w:sz w:val="22"/>
          <w:szCs w:val="22"/>
          <w:lang w:val="es-ES_tradnl"/>
        </w:rPr>
        <w:t xml:space="preserve"> </w:t>
      </w:r>
      <w:r w:rsidR="00182BA3" w:rsidRPr="00627322">
        <w:rPr>
          <w:rFonts w:ascii="Arial Narrow" w:hAnsi="Arial Narrow" w:cs="Calibri"/>
          <w:b/>
          <w:sz w:val="22"/>
          <w:szCs w:val="22"/>
          <w:lang w:val="es-ES_tradnl"/>
        </w:rPr>
        <w:t>Operaciones</w:t>
      </w:r>
      <w:r w:rsidRPr="00627322">
        <w:rPr>
          <w:rFonts w:ascii="Arial Narrow" w:hAnsi="Arial Narrow" w:cs="Calibri"/>
          <w:b/>
          <w:sz w:val="22"/>
          <w:szCs w:val="22"/>
          <w:lang w:val="es-ES_tradnl"/>
        </w:rPr>
        <w:t xml:space="preserve">: </w:t>
      </w:r>
      <w:r w:rsidRPr="00627322">
        <w:rPr>
          <w:rFonts w:ascii="Arial Narrow" w:hAnsi="Arial Narrow" w:cs="Calibri"/>
          <w:sz w:val="22"/>
          <w:szCs w:val="22"/>
          <w:lang w:val="es-ES_tradnl"/>
        </w:rPr>
        <w:t xml:space="preserve">es responsable </w:t>
      </w:r>
      <w:r w:rsidRPr="00627322">
        <w:rPr>
          <w:rFonts w:ascii="Arial Narrow" w:hAnsi="Arial Narrow" w:cs="Calibri"/>
          <w:sz w:val="22"/>
          <w:szCs w:val="22"/>
        </w:rPr>
        <w:t>de verificar el cumplimiento de las acciones descritas en este documento.</w:t>
      </w:r>
    </w:p>
    <w:p w14:paraId="15C8F2C3" w14:textId="77777777" w:rsidR="00194CCA" w:rsidRPr="00627322" w:rsidRDefault="00194CCA" w:rsidP="00AE6D35">
      <w:pPr>
        <w:spacing w:line="276" w:lineRule="auto"/>
        <w:rPr>
          <w:rFonts w:ascii="Arial Narrow" w:hAnsi="Arial Narrow" w:cs="Calibri"/>
          <w:b/>
          <w:sz w:val="22"/>
          <w:szCs w:val="22"/>
          <w:lang w:val="es-ES_tradnl"/>
        </w:rPr>
      </w:pPr>
    </w:p>
    <w:p w14:paraId="5915DDBC" w14:textId="31128D73" w:rsidR="00194CCA" w:rsidRPr="00627322" w:rsidRDefault="005632D8" w:rsidP="00AE6D35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es-MX"/>
        </w:rPr>
      </w:pPr>
      <w:r w:rsidRPr="00627322">
        <w:rPr>
          <w:rFonts w:ascii="Arial Narrow" w:hAnsi="Arial Narrow" w:cs="Calibri"/>
          <w:b/>
          <w:sz w:val="22"/>
          <w:szCs w:val="22"/>
          <w:lang w:val="es-ES_tradnl"/>
        </w:rPr>
        <w:t xml:space="preserve">Gerente </w:t>
      </w:r>
      <w:r w:rsidR="00194CCA" w:rsidRPr="00627322">
        <w:rPr>
          <w:rFonts w:ascii="Arial Narrow" w:hAnsi="Arial Narrow" w:cs="Calibri"/>
          <w:b/>
          <w:sz w:val="22"/>
          <w:szCs w:val="22"/>
          <w:lang w:val="es-ES_tradnl"/>
        </w:rPr>
        <w:t>HSE</w:t>
      </w:r>
      <w:r w:rsidR="00194CCA" w:rsidRPr="00627322">
        <w:rPr>
          <w:rFonts w:ascii="Arial Narrow" w:hAnsi="Arial Narrow" w:cs="Calibri"/>
          <w:sz w:val="22"/>
          <w:szCs w:val="22"/>
          <w:lang w:val="es-ES_tradnl"/>
        </w:rPr>
        <w:t xml:space="preserve">: </w:t>
      </w:r>
      <w:r w:rsidR="00194CCA" w:rsidRPr="00627322">
        <w:rPr>
          <w:rFonts w:ascii="Arial Narrow" w:hAnsi="Arial Narrow" w:cs="Calibri"/>
          <w:sz w:val="22"/>
          <w:szCs w:val="22"/>
          <w:lang w:val="es-MX"/>
        </w:rPr>
        <w:t xml:space="preserve">Brindar la información </w:t>
      </w:r>
      <w:r w:rsidR="000E17FD" w:rsidRPr="00627322">
        <w:rPr>
          <w:rFonts w:ascii="Arial Narrow" w:hAnsi="Arial Narrow" w:cs="Calibri"/>
          <w:sz w:val="22"/>
          <w:szCs w:val="22"/>
          <w:lang w:val="es-MX"/>
        </w:rPr>
        <w:t>necesaria y</w:t>
      </w:r>
      <w:r w:rsidR="00194CCA" w:rsidRPr="00627322">
        <w:rPr>
          <w:rFonts w:ascii="Arial Narrow" w:hAnsi="Arial Narrow" w:cs="Calibri"/>
          <w:sz w:val="22"/>
          <w:szCs w:val="22"/>
          <w:lang w:val="es-MX"/>
        </w:rPr>
        <w:t xml:space="preserve"> concreta para la implementación de los lineamientos de seguridad descritos en este procedimiento, en el momento de realizar las </w:t>
      </w:r>
      <w:r w:rsidR="000E17FD" w:rsidRPr="00627322">
        <w:rPr>
          <w:rFonts w:ascii="Arial Narrow" w:hAnsi="Arial Narrow" w:cs="Calibri"/>
          <w:sz w:val="22"/>
          <w:szCs w:val="22"/>
          <w:lang w:val="es-MX"/>
        </w:rPr>
        <w:t>actividades de</w:t>
      </w:r>
      <w:r w:rsidR="00194CCA" w:rsidRPr="00627322">
        <w:rPr>
          <w:rFonts w:ascii="Arial Narrow" w:hAnsi="Arial Narrow" w:cs="Calibri"/>
          <w:sz w:val="22"/>
          <w:szCs w:val="22"/>
          <w:lang w:val="es-MX"/>
        </w:rPr>
        <w:t xml:space="preserve"> adecuación de caminos.</w:t>
      </w:r>
    </w:p>
    <w:p w14:paraId="19374446" w14:textId="77777777" w:rsidR="00AE6D35" w:rsidRPr="00627322" w:rsidRDefault="00AE6D35" w:rsidP="00AE6D35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es-ES_tradnl"/>
        </w:rPr>
      </w:pPr>
    </w:p>
    <w:p w14:paraId="32A8F4B1" w14:textId="3CA175F6" w:rsidR="00AE6D35" w:rsidRPr="00627322" w:rsidRDefault="00AE6D35" w:rsidP="00AE6D35">
      <w:p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627322">
        <w:rPr>
          <w:rFonts w:ascii="Arial Narrow" w:hAnsi="Arial Narrow" w:cs="Calibri"/>
          <w:b/>
          <w:bCs/>
          <w:sz w:val="22"/>
          <w:szCs w:val="22"/>
        </w:rPr>
        <w:t xml:space="preserve">HSE: </w:t>
      </w:r>
      <w:r w:rsidRPr="00627322">
        <w:rPr>
          <w:rFonts w:ascii="Arial Narrow" w:hAnsi="Arial Narrow" w:cs="Calibri"/>
          <w:bCs/>
          <w:sz w:val="22"/>
          <w:szCs w:val="22"/>
        </w:rPr>
        <w:t>Encargado de verificar el cumplimiento de la normativa HSE y las políticas corporativas de la empresa.</w:t>
      </w:r>
    </w:p>
    <w:p w14:paraId="16C00052" w14:textId="77777777" w:rsidR="00AE6D35" w:rsidRPr="00627322" w:rsidRDefault="00AE6D35" w:rsidP="00AE6D35">
      <w:p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</w:p>
    <w:p w14:paraId="5ED91158" w14:textId="77777777" w:rsidR="00AE6D35" w:rsidRPr="00627322" w:rsidRDefault="00AE6D35" w:rsidP="00AE6D35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es-MX"/>
        </w:rPr>
      </w:pPr>
      <w:r w:rsidRPr="00627322">
        <w:rPr>
          <w:rFonts w:ascii="Arial Narrow" w:hAnsi="Arial Narrow" w:cs="Calibri"/>
          <w:sz w:val="22"/>
          <w:szCs w:val="22"/>
          <w:lang w:val="es-MX"/>
        </w:rPr>
        <w:t>Apoyar a la Supervisión respectiva solicitante. Controlar que se cumplan las exigencias indicadas en el presente procedimiento.</w:t>
      </w:r>
    </w:p>
    <w:p w14:paraId="487B48B7" w14:textId="7C1A1AB0" w:rsidR="00AE6D35" w:rsidRPr="00627322" w:rsidRDefault="00AE6D35" w:rsidP="00AE6D35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es-MX"/>
        </w:rPr>
      </w:pPr>
      <w:r w:rsidRPr="00627322">
        <w:rPr>
          <w:rFonts w:ascii="Arial Narrow" w:hAnsi="Arial Narrow" w:cs="Calibri"/>
          <w:sz w:val="22"/>
          <w:szCs w:val="22"/>
          <w:lang w:val="es-MX"/>
        </w:rPr>
        <w:t>Apoyará a la realización de AT</w:t>
      </w:r>
      <w:r w:rsidR="005632D8" w:rsidRPr="00627322">
        <w:rPr>
          <w:rFonts w:ascii="Arial Narrow" w:hAnsi="Arial Narrow" w:cs="Calibri"/>
          <w:sz w:val="22"/>
          <w:szCs w:val="22"/>
          <w:lang w:val="es-MX"/>
        </w:rPr>
        <w:t>S</w:t>
      </w:r>
      <w:r w:rsidRPr="00627322">
        <w:rPr>
          <w:rFonts w:ascii="Arial Narrow" w:hAnsi="Arial Narrow" w:cs="Calibri"/>
          <w:sz w:val="22"/>
          <w:szCs w:val="22"/>
          <w:lang w:val="es-MX"/>
        </w:rPr>
        <w:t xml:space="preserve"> para una identificación adecuada de los riesgos y la determinación de las medidas de control al riesgo con el fin de evitar la ocurrencia de accidentes</w:t>
      </w:r>
    </w:p>
    <w:p w14:paraId="1AAE7AC7" w14:textId="77777777" w:rsidR="00AE6D35" w:rsidRPr="00627322" w:rsidRDefault="00AE6D35" w:rsidP="00AE6D35">
      <w:pPr>
        <w:spacing w:line="276" w:lineRule="auto"/>
        <w:rPr>
          <w:rFonts w:ascii="Arial Narrow" w:hAnsi="Arial Narrow" w:cs="Calibri"/>
          <w:sz w:val="22"/>
          <w:szCs w:val="22"/>
          <w:lang w:val="es-MX"/>
        </w:rPr>
      </w:pPr>
    </w:p>
    <w:p w14:paraId="0996CED6" w14:textId="77777777" w:rsidR="00194CCA" w:rsidRPr="00627322" w:rsidRDefault="00194CCA" w:rsidP="00AE6D35">
      <w:p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627322">
        <w:rPr>
          <w:rFonts w:ascii="Arial Narrow" w:hAnsi="Arial Narrow" w:cs="Calibri"/>
          <w:b/>
          <w:bCs/>
          <w:sz w:val="22"/>
          <w:szCs w:val="22"/>
        </w:rPr>
        <w:t xml:space="preserve">Supervisor de operaciones: </w:t>
      </w:r>
      <w:r w:rsidRPr="00627322">
        <w:rPr>
          <w:rFonts w:ascii="Arial Narrow" w:hAnsi="Arial Narrow" w:cs="Calibri"/>
          <w:bCs/>
          <w:sz w:val="22"/>
          <w:szCs w:val="22"/>
        </w:rPr>
        <w:t>es responsable de:</w:t>
      </w:r>
    </w:p>
    <w:p w14:paraId="7989A568" w14:textId="77777777" w:rsidR="00194CCA" w:rsidRPr="00627322" w:rsidRDefault="00194CCA" w:rsidP="00AE6D35">
      <w:p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</w:p>
    <w:p w14:paraId="309B736E" w14:textId="77777777" w:rsidR="00194CCA" w:rsidRPr="00627322" w:rsidRDefault="00194CCA">
      <w:pPr>
        <w:numPr>
          <w:ilvl w:val="0"/>
          <w:numId w:val="12"/>
        </w:numPr>
        <w:spacing w:line="276" w:lineRule="auto"/>
        <w:jc w:val="both"/>
        <w:rPr>
          <w:rFonts w:ascii="Arial Narrow" w:hAnsi="Arial Narrow" w:cs="Calibri"/>
          <w:sz w:val="22"/>
          <w:szCs w:val="22"/>
        </w:rPr>
      </w:pPr>
      <w:r w:rsidRPr="00627322">
        <w:rPr>
          <w:rFonts w:ascii="Arial Narrow" w:hAnsi="Arial Narrow" w:cs="Calibri"/>
          <w:sz w:val="22"/>
          <w:szCs w:val="22"/>
        </w:rPr>
        <w:t>Dar las indicaciones al personal sobre las tareas específicas</w:t>
      </w:r>
      <w:r w:rsidR="001B5ACB" w:rsidRPr="00627322">
        <w:rPr>
          <w:rFonts w:ascii="Arial Narrow" w:hAnsi="Arial Narrow" w:cs="Calibri"/>
          <w:sz w:val="22"/>
          <w:szCs w:val="22"/>
        </w:rPr>
        <w:t xml:space="preserve"> para la construcción de plataforma y adecuaciones necesarias</w:t>
      </w:r>
      <w:r w:rsidRPr="00627322">
        <w:rPr>
          <w:rFonts w:ascii="Arial Narrow" w:hAnsi="Arial Narrow" w:cs="Calibri"/>
          <w:sz w:val="22"/>
          <w:szCs w:val="22"/>
        </w:rPr>
        <w:t>.</w:t>
      </w:r>
    </w:p>
    <w:p w14:paraId="56A8051F" w14:textId="77777777" w:rsidR="00194CCA" w:rsidRPr="00627322" w:rsidRDefault="00194CCA">
      <w:pPr>
        <w:numPr>
          <w:ilvl w:val="0"/>
          <w:numId w:val="12"/>
        </w:numPr>
        <w:spacing w:line="276" w:lineRule="auto"/>
        <w:jc w:val="both"/>
        <w:rPr>
          <w:rFonts w:ascii="Arial Narrow" w:hAnsi="Arial Narrow" w:cs="Calibri"/>
          <w:sz w:val="22"/>
          <w:szCs w:val="22"/>
        </w:rPr>
      </w:pPr>
      <w:r w:rsidRPr="00627322">
        <w:rPr>
          <w:rFonts w:ascii="Arial Narrow" w:hAnsi="Arial Narrow" w:cs="Calibri"/>
          <w:sz w:val="22"/>
          <w:szCs w:val="22"/>
        </w:rPr>
        <w:t xml:space="preserve">Determinar </w:t>
      </w:r>
      <w:r w:rsidR="001B5ACB" w:rsidRPr="00627322">
        <w:rPr>
          <w:rFonts w:ascii="Arial Narrow" w:hAnsi="Arial Narrow" w:cs="Calibri"/>
          <w:sz w:val="22"/>
          <w:szCs w:val="22"/>
        </w:rPr>
        <w:t>las fases constructivas adecuadas para la ejecución de esta actividad</w:t>
      </w:r>
      <w:r w:rsidRPr="00627322">
        <w:rPr>
          <w:rFonts w:ascii="Arial Narrow" w:hAnsi="Arial Narrow" w:cs="Calibri"/>
          <w:sz w:val="22"/>
          <w:szCs w:val="22"/>
        </w:rPr>
        <w:t>.</w:t>
      </w:r>
    </w:p>
    <w:p w14:paraId="06D95F04" w14:textId="723E1BA6" w:rsidR="00EF34CC" w:rsidRPr="00627322" w:rsidRDefault="00EF34CC">
      <w:pPr>
        <w:numPr>
          <w:ilvl w:val="0"/>
          <w:numId w:val="12"/>
        </w:numPr>
        <w:spacing w:line="276" w:lineRule="auto"/>
        <w:jc w:val="both"/>
        <w:rPr>
          <w:rFonts w:ascii="Arial Narrow" w:hAnsi="Arial Narrow" w:cs="Calibri"/>
          <w:sz w:val="22"/>
          <w:szCs w:val="22"/>
        </w:rPr>
      </w:pPr>
      <w:r w:rsidRPr="00627322">
        <w:rPr>
          <w:rFonts w:ascii="Arial Narrow" w:hAnsi="Arial Narrow" w:cs="Calibri"/>
          <w:bCs/>
          <w:sz w:val="22"/>
          <w:szCs w:val="22"/>
        </w:rPr>
        <w:t xml:space="preserve">Realizar mejoras al procedimiento </w:t>
      </w:r>
      <w:r w:rsidR="003C7178" w:rsidRPr="00627322">
        <w:rPr>
          <w:rFonts w:ascii="Arial Narrow" w:hAnsi="Arial Narrow" w:cs="Calibri"/>
          <w:bCs/>
          <w:sz w:val="22"/>
          <w:szCs w:val="22"/>
        </w:rPr>
        <w:t>de acuerdo con</w:t>
      </w:r>
      <w:r w:rsidRPr="00627322">
        <w:rPr>
          <w:rFonts w:ascii="Arial Narrow" w:hAnsi="Arial Narrow" w:cs="Calibri"/>
          <w:bCs/>
          <w:sz w:val="22"/>
          <w:szCs w:val="22"/>
        </w:rPr>
        <w:t xml:space="preserve"> necesidades de terreno</w:t>
      </w:r>
    </w:p>
    <w:p w14:paraId="5C1ECD61" w14:textId="77777777" w:rsidR="00EF34CC" w:rsidRPr="00627322" w:rsidRDefault="00EF34CC">
      <w:pPr>
        <w:numPr>
          <w:ilvl w:val="0"/>
          <w:numId w:val="12"/>
        </w:num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627322">
        <w:rPr>
          <w:rFonts w:ascii="Arial Narrow" w:hAnsi="Arial Narrow" w:cs="Calibri"/>
          <w:bCs/>
          <w:sz w:val="22"/>
          <w:szCs w:val="22"/>
        </w:rPr>
        <w:t>Incentivar el buen ánimo de sus trabajadores en terreno, dando a conocer en forma efectiva el contenido del procedimiento y liderar la aplicación en terreno, según cada punto referido a todo su personal.</w:t>
      </w:r>
    </w:p>
    <w:p w14:paraId="09AB313D" w14:textId="77777777" w:rsidR="00EF34CC" w:rsidRPr="00627322" w:rsidRDefault="00EF34CC" w:rsidP="00AE6D35">
      <w:p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</w:p>
    <w:p w14:paraId="078CB69F" w14:textId="77777777" w:rsidR="007F7E4F" w:rsidRPr="00627322" w:rsidRDefault="001B5ACB" w:rsidP="00AE6D35">
      <w:p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627322">
        <w:rPr>
          <w:rFonts w:ascii="Arial Narrow" w:hAnsi="Arial Narrow" w:cs="Calibri"/>
          <w:b/>
          <w:bCs/>
          <w:sz w:val="22"/>
          <w:szCs w:val="22"/>
        </w:rPr>
        <w:t>Capataz de Campo</w:t>
      </w:r>
      <w:r w:rsidR="00194CCA" w:rsidRPr="00627322">
        <w:rPr>
          <w:rFonts w:ascii="Arial Narrow" w:hAnsi="Arial Narrow" w:cs="Calibri"/>
          <w:b/>
          <w:bCs/>
          <w:sz w:val="22"/>
          <w:szCs w:val="22"/>
        </w:rPr>
        <w:t>:</w:t>
      </w:r>
      <w:r w:rsidR="00194CCA" w:rsidRPr="00627322">
        <w:rPr>
          <w:rFonts w:ascii="Arial Narrow" w:hAnsi="Arial Narrow" w:cs="Calibri"/>
          <w:bCs/>
          <w:sz w:val="22"/>
          <w:szCs w:val="22"/>
        </w:rPr>
        <w:t xml:space="preserve"> </w:t>
      </w:r>
      <w:r w:rsidRPr="00627322">
        <w:rPr>
          <w:rFonts w:ascii="Arial Narrow" w:hAnsi="Arial Narrow" w:cs="Calibri"/>
          <w:bCs/>
          <w:sz w:val="22"/>
          <w:szCs w:val="22"/>
        </w:rPr>
        <w:t>Responsable de coordinar en campo la ejecución de las actividades de construcción de forma segura y velando por el uso de todo el equipo de protección personal indicado para tales operaciones</w:t>
      </w:r>
      <w:r w:rsidR="00194CCA" w:rsidRPr="00627322">
        <w:rPr>
          <w:rFonts w:ascii="Arial Narrow" w:hAnsi="Arial Narrow" w:cs="Calibri"/>
          <w:bCs/>
          <w:sz w:val="22"/>
          <w:szCs w:val="22"/>
        </w:rPr>
        <w:t>.</w:t>
      </w:r>
    </w:p>
    <w:p w14:paraId="3C46B3D9" w14:textId="77777777" w:rsidR="007F7E4F" w:rsidRPr="00627322" w:rsidRDefault="007F7E4F" w:rsidP="00AE6D35">
      <w:p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</w:p>
    <w:p w14:paraId="7F6E6D9C" w14:textId="0E391E75" w:rsidR="00BF249F" w:rsidRPr="00627322" w:rsidRDefault="007F7E4F" w:rsidP="00AE6D35">
      <w:p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627322">
        <w:rPr>
          <w:rFonts w:ascii="Arial Narrow" w:hAnsi="Arial Narrow" w:cs="Calibri"/>
          <w:b/>
          <w:bCs/>
          <w:sz w:val="22"/>
          <w:szCs w:val="22"/>
        </w:rPr>
        <w:t>Obreros de campo</w:t>
      </w:r>
      <w:r w:rsidRPr="00627322">
        <w:rPr>
          <w:rFonts w:ascii="Arial Narrow" w:hAnsi="Arial Narrow" w:cs="Calibri"/>
          <w:bCs/>
          <w:sz w:val="22"/>
          <w:szCs w:val="22"/>
        </w:rPr>
        <w:t>:</w:t>
      </w:r>
      <w:r w:rsidR="00BF249F" w:rsidRPr="00627322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405237DC" w14:textId="77777777" w:rsidR="00627322" w:rsidRPr="00627322" w:rsidRDefault="00627322" w:rsidP="00AE6D35">
      <w:p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</w:p>
    <w:p w14:paraId="4A6FFB73" w14:textId="77777777" w:rsidR="00BF249F" w:rsidRPr="00627322" w:rsidRDefault="00BF249F">
      <w:pPr>
        <w:numPr>
          <w:ilvl w:val="0"/>
          <w:numId w:val="9"/>
        </w:num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627322">
        <w:rPr>
          <w:rFonts w:ascii="Arial Narrow" w:hAnsi="Arial Narrow" w:cs="Calibri"/>
          <w:bCs/>
          <w:sz w:val="22"/>
          <w:szCs w:val="22"/>
        </w:rPr>
        <w:t>Realizar la evaluación de riesgos mediante el AST</w:t>
      </w:r>
    </w:p>
    <w:p w14:paraId="450E3555" w14:textId="77777777" w:rsidR="00194CCA" w:rsidRPr="00627322" w:rsidRDefault="00BF249F">
      <w:pPr>
        <w:numPr>
          <w:ilvl w:val="0"/>
          <w:numId w:val="9"/>
        </w:num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627322">
        <w:rPr>
          <w:rFonts w:ascii="Arial Narrow" w:hAnsi="Arial Narrow" w:cs="Calibri"/>
          <w:bCs/>
          <w:sz w:val="22"/>
          <w:szCs w:val="22"/>
        </w:rPr>
        <w:t>Ejecutar las actividades de forma de cuidar su integridad personal.</w:t>
      </w:r>
    </w:p>
    <w:p w14:paraId="4D20CD74" w14:textId="77777777" w:rsidR="00BF249F" w:rsidRPr="00627322" w:rsidRDefault="00BF249F">
      <w:pPr>
        <w:numPr>
          <w:ilvl w:val="0"/>
          <w:numId w:val="9"/>
        </w:num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627322">
        <w:rPr>
          <w:rFonts w:ascii="Arial Narrow" w:hAnsi="Arial Narrow" w:cs="Calibri"/>
          <w:bCs/>
          <w:sz w:val="22"/>
          <w:szCs w:val="22"/>
        </w:rPr>
        <w:t>Realizar el uso continuo del Equipo de Protección Personal.</w:t>
      </w:r>
    </w:p>
    <w:p w14:paraId="292A466B" w14:textId="4942611C" w:rsidR="00194CCA" w:rsidRDefault="00BF249F">
      <w:pPr>
        <w:numPr>
          <w:ilvl w:val="0"/>
          <w:numId w:val="9"/>
        </w:num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627322">
        <w:rPr>
          <w:rFonts w:ascii="Arial Narrow" w:hAnsi="Arial Narrow" w:cs="Calibri"/>
          <w:bCs/>
          <w:sz w:val="22"/>
          <w:szCs w:val="22"/>
        </w:rPr>
        <w:t>Realizar verificación de Herramientas previo al inicio de labores</w:t>
      </w:r>
      <w:r w:rsidR="00AF4CA7">
        <w:rPr>
          <w:rFonts w:ascii="Arial Narrow" w:hAnsi="Arial Narrow" w:cs="Calibri"/>
          <w:bCs/>
          <w:sz w:val="22"/>
          <w:szCs w:val="22"/>
        </w:rPr>
        <w:t>.</w:t>
      </w:r>
    </w:p>
    <w:p w14:paraId="12944F4F" w14:textId="5EB33EE6" w:rsidR="00AF4CA7" w:rsidRDefault="00AF4CA7" w:rsidP="00AF4CA7">
      <w:p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</w:p>
    <w:p w14:paraId="6FD03555" w14:textId="247314D9" w:rsidR="00D3487E" w:rsidRPr="00627322" w:rsidRDefault="00AF4CA7" w:rsidP="00AF4CA7">
      <w:p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D3487E">
        <w:rPr>
          <w:rFonts w:ascii="Arial Narrow" w:hAnsi="Arial Narrow" w:cs="Calibri"/>
          <w:b/>
          <w:bCs/>
          <w:sz w:val="22"/>
          <w:szCs w:val="22"/>
        </w:rPr>
        <w:t>Perforistas y Ayudantes</w:t>
      </w:r>
      <w:r w:rsidR="00D3487E" w:rsidRPr="00D3487E">
        <w:rPr>
          <w:rFonts w:ascii="Arial Narrow" w:hAnsi="Arial Narrow" w:cs="Calibri"/>
          <w:b/>
          <w:bCs/>
          <w:sz w:val="22"/>
          <w:szCs w:val="22"/>
        </w:rPr>
        <w:t>:</w:t>
      </w:r>
      <w:r w:rsidR="00D3487E" w:rsidRPr="003C5CE3">
        <w:rPr>
          <w:rFonts w:ascii="Arial Narrow" w:hAnsi="Arial Narrow" w:cs="Calibri"/>
          <w:bCs/>
          <w:sz w:val="22"/>
          <w:szCs w:val="22"/>
        </w:rPr>
        <w:t xml:space="preserve"> son responsables de acatar las órdenes y </w:t>
      </w:r>
      <w:proofErr w:type="gramStart"/>
      <w:r w:rsidR="00D3487E" w:rsidRPr="003C5CE3">
        <w:rPr>
          <w:rFonts w:ascii="Arial Narrow" w:hAnsi="Arial Narrow" w:cs="Calibri"/>
          <w:bCs/>
          <w:sz w:val="22"/>
          <w:szCs w:val="22"/>
        </w:rPr>
        <w:t>normas  que</w:t>
      </w:r>
      <w:proofErr w:type="gramEnd"/>
      <w:r w:rsidR="00D3487E" w:rsidRPr="003C5CE3">
        <w:rPr>
          <w:rFonts w:ascii="Arial Narrow" w:hAnsi="Arial Narrow" w:cs="Calibri"/>
          <w:bCs/>
          <w:sz w:val="22"/>
          <w:szCs w:val="22"/>
        </w:rPr>
        <w:t xml:space="preserve"> sean indicadas por sus jefes inmediatos</w:t>
      </w:r>
      <w:r w:rsidR="00D3487E">
        <w:rPr>
          <w:rFonts w:ascii="Arial Narrow" w:hAnsi="Arial Narrow" w:cs="Calibri"/>
          <w:bCs/>
          <w:sz w:val="22"/>
          <w:szCs w:val="22"/>
        </w:rPr>
        <w:t>, así como también la verificación de la distribución de los espacios en plataforma, la correcta construcción del área de tinas de lodos, y los posibles inconvenientes al momento de levantar la torre de perforación.</w:t>
      </w:r>
    </w:p>
    <w:p w14:paraId="39C30633" w14:textId="77777777" w:rsidR="003C7178" w:rsidRPr="00627322" w:rsidRDefault="003C7178" w:rsidP="00AE6D35">
      <w:pPr>
        <w:spacing w:line="276" w:lineRule="auto"/>
        <w:jc w:val="both"/>
        <w:rPr>
          <w:rFonts w:ascii="Arial Narrow" w:hAnsi="Arial Narrow" w:cs="Calibri"/>
          <w:b/>
          <w:bCs/>
          <w:sz w:val="22"/>
          <w:szCs w:val="22"/>
        </w:rPr>
      </w:pPr>
    </w:p>
    <w:p w14:paraId="55DC325D" w14:textId="77777777" w:rsidR="00194CCA" w:rsidRDefault="00194CCA" w:rsidP="00AE6D35">
      <w:pPr>
        <w:pStyle w:val="Ttulo1"/>
        <w:spacing w:line="276" w:lineRule="auto"/>
        <w:rPr>
          <w:rFonts w:ascii="Arial Narrow" w:hAnsi="Arial Narrow"/>
          <w:szCs w:val="22"/>
          <w:lang w:val="es-ES_tradnl"/>
        </w:rPr>
      </w:pPr>
      <w:r w:rsidRPr="00627322">
        <w:rPr>
          <w:rFonts w:ascii="Arial Narrow" w:hAnsi="Arial Narrow"/>
          <w:szCs w:val="22"/>
          <w:lang w:val="es-ES_tradnl"/>
        </w:rPr>
        <w:t>DEFINICIONES</w:t>
      </w:r>
    </w:p>
    <w:p w14:paraId="757BABA9" w14:textId="77777777" w:rsidR="00D3487E" w:rsidRPr="00D3487E" w:rsidRDefault="00D3487E" w:rsidP="00D3487E">
      <w:pPr>
        <w:rPr>
          <w:lang w:val="es-ES_tradnl"/>
        </w:rPr>
      </w:pPr>
    </w:p>
    <w:p w14:paraId="08095150" w14:textId="77777777" w:rsidR="00D3487E" w:rsidRPr="00627322" w:rsidRDefault="00D3487E" w:rsidP="00AE6D35">
      <w:p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627322">
        <w:rPr>
          <w:rFonts w:ascii="Arial Narrow" w:hAnsi="Arial Narrow" w:cs="Calibri"/>
          <w:b/>
          <w:bCs/>
          <w:sz w:val="22"/>
          <w:szCs w:val="22"/>
          <w:lang w:val="es-MX"/>
        </w:rPr>
        <w:t>A</w:t>
      </w:r>
      <w:r>
        <w:rPr>
          <w:rFonts w:ascii="Arial Narrow" w:hAnsi="Arial Narrow" w:cs="Calibri"/>
          <w:b/>
          <w:bCs/>
          <w:sz w:val="22"/>
          <w:szCs w:val="22"/>
          <w:lang w:val="es-MX"/>
        </w:rPr>
        <w:t>TS</w:t>
      </w:r>
      <w:r w:rsidRPr="00627322">
        <w:rPr>
          <w:rFonts w:ascii="Arial Narrow" w:hAnsi="Arial Narrow" w:cs="Calibri"/>
          <w:b/>
          <w:bCs/>
          <w:sz w:val="22"/>
          <w:szCs w:val="22"/>
        </w:rPr>
        <w:t>:</w:t>
      </w:r>
      <w:r w:rsidRPr="00627322">
        <w:rPr>
          <w:rFonts w:ascii="Arial Narrow" w:hAnsi="Arial Narrow" w:cs="Calibri"/>
          <w:bCs/>
          <w:sz w:val="22"/>
          <w:szCs w:val="22"/>
        </w:rPr>
        <w:t xml:space="preserve"> Proceso de evaluación y control de riesgos operacionales, cuyo propósito es permitir a todos los trabajadores, identificar y controlar los riesgos que se presentan ANTES, DURANTE y DESPUES de cada tarea en el quehacer diario, basado en 5 pasos: Parar, Pensar, Identificar, Planificar y Proceder.</w:t>
      </w:r>
    </w:p>
    <w:p w14:paraId="68811631" w14:textId="77777777" w:rsidR="00D3487E" w:rsidRPr="00627322" w:rsidRDefault="00D3487E" w:rsidP="00AE6D35">
      <w:p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</w:p>
    <w:p w14:paraId="3B3D557B" w14:textId="77777777" w:rsidR="00D3487E" w:rsidRPr="00627322" w:rsidRDefault="00D3487E" w:rsidP="00AE6D35">
      <w:p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627322">
        <w:rPr>
          <w:rFonts w:ascii="Arial Narrow" w:hAnsi="Arial Narrow" w:cs="Calibri"/>
          <w:bCs/>
          <w:sz w:val="22"/>
          <w:szCs w:val="22"/>
        </w:rPr>
        <w:t>El análisis de trabajo seguro es una actividad que se debe realizar personalmente o en grupo cada vez que se va a realizar una nueva tarea, para visualizar cuales son los peligros involucrados en la misma.</w:t>
      </w:r>
    </w:p>
    <w:p w14:paraId="3B0516F1" w14:textId="77777777" w:rsidR="00D3487E" w:rsidRPr="00627322" w:rsidRDefault="00D3487E" w:rsidP="00AE6D35">
      <w:p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</w:p>
    <w:p w14:paraId="4D4DEB6D" w14:textId="77777777" w:rsidR="00D3487E" w:rsidRPr="00627322" w:rsidRDefault="00D3487E" w:rsidP="00AE6D35">
      <w:p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627322">
        <w:rPr>
          <w:rFonts w:ascii="Arial Narrow" w:hAnsi="Arial Narrow" w:cs="Calibri"/>
          <w:b/>
          <w:bCs/>
          <w:sz w:val="22"/>
          <w:szCs w:val="22"/>
        </w:rPr>
        <w:t xml:space="preserve">Charla de 5 minutos: </w:t>
      </w:r>
      <w:r w:rsidRPr="00627322">
        <w:rPr>
          <w:rFonts w:ascii="Arial Narrow" w:hAnsi="Arial Narrow" w:cs="Calibri"/>
          <w:bCs/>
          <w:sz w:val="22"/>
          <w:szCs w:val="22"/>
        </w:rPr>
        <w:t xml:space="preserve">Charla sobre las actividades que se van a realizar durante el turno de trabajo, </w:t>
      </w:r>
      <w:proofErr w:type="spellStart"/>
      <w:r w:rsidRPr="00627322">
        <w:rPr>
          <w:rFonts w:ascii="Arial Narrow" w:hAnsi="Arial Narrow" w:cs="Calibri"/>
          <w:bCs/>
          <w:sz w:val="22"/>
          <w:szCs w:val="22"/>
        </w:rPr>
        <w:t>cuales</w:t>
      </w:r>
      <w:proofErr w:type="spellEnd"/>
      <w:r w:rsidRPr="00627322">
        <w:rPr>
          <w:rFonts w:ascii="Arial Narrow" w:hAnsi="Arial Narrow" w:cs="Calibri"/>
          <w:bCs/>
          <w:sz w:val="22"/>
          <w:szCs w:val="22"/>
        </w:rPr>
        <w:t xml:space="preserve"> son los riesgos involucrados en los procesos y cuáles son las formas de evitarlos. </w:t>
      </w:r>
    </w:p>
    <w:p w14:paraId="414D8033" w14:textId="77777777" w:rsidR="00D3487E" w:rsidRPr="00627322" w:rsidRDefault="00D3487E" w:rsidP="00AE6D35">
      <w:p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</w:p>
    <w:p w14:paraId="553C08EE" w14:textId="77777777" w:rsidR="00D3487E" w:rsidRPr="00627322" w:rsidRDefault="00D3487E" w:rsidP="00AE6D35">
      <w:p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proofErr w:type="spellStart"/>
      <w:r w:rsidRPr="00627322">
        <w:rPr>
          <w:rFonts w:ascii="Arial Narrow" w:hAnsi="Arial Narrow" w:cs="Calibri"/>
          <w:b/>
          <w:bCs/>
          <w:sz w:val="22"/>
          <w:szCs w:val="22"/>
        </w:rPr>
        <w:t>Check</w:t>
      </w:r>
      <w:proofErr w:type="spellEnd"/>
      <w:r w:rsidRPr="00627322">
        <w:rPr>
          <w:rFonts w:ascii="Arial Narrow" w:hAnsi="Arial Narrow" w:cs="Calibri"/>
          <w:b/>
          <w:bCs/>
          <w:sz w:val="22"/>
          <w:szCs w:val="22"/>
        </w:rPr>
        <w:t xml:space="preserve"> </w:t>
      </w:r>
      <w:proofErr w:type="spellStart"/>
      <w:r w:rsidRPr="00627322">
        <w:rPr>
          <w:rFonts w:ascii="Arial Narrow" w:hAnsi="Arial Narrow" w:cs="Calibri"/>
          <w:b/>
          <w:bCs/>
          <w:sz w:val="22"/>
          <w:szCs w:val="22"/>
        </w:rPr>
        <w:t>List</w:t>
      </w:r>
      <w:proofErr w:type="spellEnd"/>
      <w:r w:rsidRPr="00627322">
        <w:rPr>
          <w:rFonts w:ascii="Arial Narrow" w:hAnsi="Arial Narrow" w:cs="Calibri"/>
          <w:b/>
          <w:bCs/>
          <w:sz w:val="22"/>
          <w:szCs w:val="22"/>
        </w:rPr>
        <w:t>:</w:t>
      </w:r>
      <w:r w:rsidRPr="00627322">
        <w:rPr>
          <w:rFonts w:ascii="Arial Narrow" w:hAnsi="Arial Narrow" w:cs="Calibri"/>
          <w:bCs/>
          <w:sz w:val="22"/>
          <w:szCs w:val="22"/>
        </w:rPr>
        <w:t xml:space="preserve"> Lista de revisión del estado de todos los elementos que deben estar presentes, el cual debe ser llenado cada vez que inicia una perforación.</w:t>
      </w:r>
    </w:p>
    <w:p w14:paraId="7B2F7B95" w14:textId="77777777" w:rsidR="00D3487E" w:rsidRPr="00627322" w:rsidRDefault="00D3487E" w:rsidP="00AE6D35">
      <w:p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</w:p>
    <w:p w14:paraId="67A4FD43" w14:textId="77777777" w:rsidR="00D3487E" w:rsidRPr="00627322" w:rsidRDefault="00D3487E" w:rsidP="00AE6D35">
      <w:p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627322">
        <w:rPr>
          <w:rFonts w:ascii="Arial Narrow" w:hAnsi="Arial Narrow" w:cs="Calibri"/>
          <w:b/>
          <w:bCs/>
          <w:sz w:val="22"/>
          <w:szCs w:val="22"/>
        </w:rPr>
        <w:t>E.P.P:</w:t>
      </w:r>
      <w:r w:rsidRPr="00627322">
        <w:rPr>
          <w:rFonts w:ascii="Arial Narrow" w:hAnsi="Arial Narrow" w:cs="Calibri"/>
          <w:bCs/>
          <w:sz w:val="22"/>
          <w:szCs w:val="22"/>
        </w:rPr>
        <w:t xml:space="preserve"> Es el “Equipo de Protección Personal” que debe tener cada uno de los miembros del personal involucrado en el proceso, y que debe ser el adecuado para el tipo de tarea que va a realizar. Por ejemplo: casco, gafas de seguridad, protectores auditivos, overol, guantes, botas de seguridad.</w:t>
      </w:r>
    </w:p>
    <w:p w14:paraId="3F94D02D" w14:textId="77777777" w:rsidR="00D3487E" w:rsidRPr="00627322" w:rsidRDefault="00D3487E" w:rsidP="00AE6D35">
      <w:p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</w:p>
    <w:p w14:paraId="4B032A36" w14:textId="77777777" w:rsidR="00D3487E" w:rsidRPr="00627322" w:rsidRDefault="00D3487E" w:rsidP="00AE6D35">
      <w:p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627322">
        <w:rPr>
          <w:rFonts w:ascii="Arial Narrow" w:hAnsi="Arial Narrow" w:cs="Calibri"/>
          <w:b/>
          <w:bCs/>
          <w:sz w:val="22"/>
          <w:szCs w:val="22"/>
        </w:rPr>
        <w:t>Talud:</w:t>
      </w:r>
      <w:r w:rsidRPr="00627322">
        <w:rPr>
          <w:rFonts w:ascii="Arial Narrow" w:hAnsi="Arial Narrow" w:cs="Calibri"/>
          <w:bCs/>
          <w:sz w:val="22"/>
          <w:szCs w:val="22"/>
        </w:rPr>
        <w:t xml:space="preserve"> inclinación de un terreno o muro natural.</w:t>
      </w:r>
    </w:p>
    <w:p w14:paraId="5377279E" w14:textId="77777777" w:rsidR="00D3487E" w:rsidRPr="00627322" w:rsidRDefault="00D3487E" w:rsidP="00AE6D35">
      <w:p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</w:p>
    <w:p w14:paraId="1D37B59D" w14:textId="77777777" w:rsidR="00D3487E" w:rsidRPr="00627322" w:rsidRDefault="00D3487E" w:rsidP="00AE6D35">
      <w:p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627322">
        <w:rPr>
          <w:rFonts w:ascii="Arial Narrow" w:hAnsi="Arial Narrow" w:cs="Calibri"/>
          <w:b/>
          <w:bCs/>
          <w:sz w:val="22"/>
          <w:szCs w:val="22"/>
        </w:rPr>
        <w:t>Estabilidad de taludes:</w:t>
      </w:r>
      <w:r w:rsidRPr="00627322">
        <w:rPr>
          <w:rFonts w:ascii="Arial Narrow" w:hAnsi="Arial Narrow" w:cs="Calibri"/>
          <w:bCs/>
          <w:sz w:val="22"/>
          <w:szCs w:val="22"/>
        </w:rPr>
        <w:t xml:space="preserve"> potencial que tiene un talud para resistir y sufrir movimiento.</w:t>
      </w:r>
    </w:p>
    <w:p w14:paraId="7D3EFA02" w14:textId="77777777" w:rsidR="00D3487E" w:rsidRPr="00627322" w:rsidRDefault="00D3487E" w:rsidP="00AE6D35">
      <w:p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</w:p>
    <w:p w14:paraId="740A24D8" w14:textId="77777777" w:rsidR="00D3487E" w:rsidRPr="00627322" w:rsidRDefault="00D3487E" w:rsidP="00AE6D35">
      <w:pPr>
        <w:spacing w:line="276" w:lineRule="auto"/>
        <w:jc w:val="both"/>
        <w:rPr>
          <w:rFonts w:ascii="Arial Narrow" w:hAnsi="Arial Narrow" w:cs="Calibri"/>
          <w:sz w:val="22"/>
          <w:szCs w:val="22"/>
        </w:rPr>
      </w:pPr>
      <w:r w:rsidRPr="00627322">
        <w:rPr>
          <w:rFonts w:ascii="Arial Narrow" w:hAnsi="Arial Narrow" w:cs="Calibri"/>
          <w:b/>
          <w:sz w:val="22"/>
          <w:szCs w:val="22"/>
        </w:rPr>
        <w:lastRenderedPageBreak/>
        <w:t xml:space="preserve">Plataforma de Perforación: </w:t>
      </w:r>
      <w:r w:rsidRPr="00627322">
        <w:rPr>
          <w:rFonts w:ascii="Arial Narrow" w:hAnsi="Arial Narrow" w:cs="Calibri"/>
          <w:sz w:val="22"/>
          <w:szCs w:val="22"/>
        </w:rPr>
        <w:t>Área destinada a la colocación del equipo de perforación y áreas complementarias (Diésel, Tubería, Aditivos).</w:t>
      </w:r>
    </w:p>
    <w:p w14:paraId="44347811" w14:textId="77777777" w:rsidR="00D3487E" w:rsidRPr="00627322" w:rsidRDefault="00D3487E" w:rsidP="00AE6D35">
      <w:pPr>
        <w:spacing w:line="276" w:lineRule="auto"/>
        <w:jc w:val="both"/>
        <w:rPr>
          <w:rFonts w:ascii="Arial Narrow" w:hAnsi="Arial Narrow" w:cs="Calibri"/>
          <w:sz w:val="22"/>
          <w:szCs w:val="22"/>
        </w:rPr>
      </w:pPr>
    </w:p>
    <w:p w14:paraId="2BEEF8EC" w14:textId="77777777" w:rsidR="00D3487E" w:rsidRPr="00627322" w:rsidRDefault="00D3487E" w:rsidP="00AE6D35">
      <w:pPr>
        <w:spacing w:line="276" w:lineRule="auto"/>
        <w:jc w:val="both"/>
        <w:rPr>
          <w:rFonts w:ascii="Arial Narrow" w:hAnsi="Arial Narrow" w:cs="Calibri"/>
          <w:sz w:val="22"/>
          <w:szCs w:val="22"/>
        </w:rPr>
      </w:pPr>
      <w:r w:rsidRPr="00627322">
        <w:rPr>
          <w:rFonts w:ascii="Arial Narrow" w:hAnsi="Arial Narrow" w:cs="Calibri"/>
          <w:b/>
          <w:sz w:val="22"/>
          <w:szCs w:val="22"/>
        </w:rPr>
        <w:t>Trochas</w:t>
      </w:r>
      <w:r w:rsidRPr="00627322">
        <w:rPr>
          <w:rFonts w:ascii="Arial Narrow" w:hAnsi="Arial Narrow" w:cs="Calibri"/>
          <w:sz w:val="22"/>
          <w:szCs w:val="22"/>
        </w:rPr>
        <w:t>: Camino o sendero realizado para el ingreso de personal, maquinaria y aditivos a la plataforma.</w:t>
      </w:r>
    </w:p>
    <w:p w14:paraId="09D039EC" w14:textId="77777777" w:rsidR="00D3487E" w:rsidRPr="00627322" w:rsidRDefault="00D3487E" w:rsidP="00AE6D35">
      <w:pPr>
        <w:spacing w:line="276" w:lineRule="auto"/>
        <w:jc w:val="both"/>
        <w:rPr>
          <w:rFonts w:ascii="Arial Narrow" w:hAnsi="Arial Narrow" w:cs="Calibri"/>
          <w:sz w:val="22"/>
          <w:szCs w:val="22"/>
        </w:rPr>
      </w:pPr>
    </w:p>
    <w:p w14:paraId="144AD174" w14:textId="77777777" w:rsidR="00D3487E" w:rsidRDefault="00D3487E" w:rsidP="00AE6D35">
      <w:pPr>
        <w:spacing w:line="276" w:lineRule="auto"/>
        <w:jc w:val="both"/>
        <w:rPr>
          <w:rFonts w:ascii="Arial Narrow" w:hAnsi="Arial Narrow" w:cs="Calibri"/>
          <w:sz w:val="22"/>
          <w:szCs w:val="22"/>
        </w:rPr>
      </w:pPr>
      <w:r w:rsidRPr="00627322">
        <w:rPr>
          <w:rFonts w:ascii="Arial Narrow" w:hAnsi="Arial Narrow" w:cs="Calibri"/>
          <w:b/>
          <w:sz w:val="22"/>
          <w:szCs w:val="22"/>
        </w:rPr>
        <w:t>Impermeabilización</w:t>
      </w:r>
      <w:r w:rsidRPr="00627322">
        <w:rPr>
          <w:rFonts w:ascii="Arial Narrow" w:hAnsi="Arial Narrow" w:cs="Calibri"/>
          <w:sz w:val="22"/>
          <w:szCs w:val="22"/>
        </w:rPr>
        <w:t>: Actividad que consiste en la colocación de barrenas impermeables para evitar saturación de suelos por parte de las lluvias y afectación de suelos por el uso de aditivos.</w:t>
      </w:r>
    </w:p>
    <w:p w14:paraId="155203E5" w14:textId="77777777" w:rsidR="00D3487E" w:rsidRDefault="00D3487E" w:rsidP="00AE6D35">
      <w:pPr>
        <w:spacing w:line="276" w:lineRule="auto"/>
        <w:jc w:val="both"/>
        <w:rPr>
          <w:rFonts w:ascii="Arial Narrow" w:hAnsi="Arial Narrow" w:cs="Calibri"/>
          <w:sz w:val="22"/>
          <w:szCs w:val="22"/>
        </w:rPr>
      </w:pPr>
    </w:p>
    <w:p w14:paraId="066C16E0" w14:textId="77777777" w:rsidR="00D3487E" w:rsidRPr="00637A5E" w:rsidRDefault="00D3487E" w:rsidP="00AE6D35">
      <w:pPr>
        <w:spacing w:line="276" w:lineRule="auto"/>
        <w:jc w:val="both"/>
        <w:rPr>
          <w:rFonts w:ascii="Arial Narrow" w:hAnsi="Arial Narrow" w:cs="Calibri"/>
          <w:sz w:val="22"/>
          <w:szCs w:val="22"/>
        </w:rPr>
      </w:pPr>
      <w:r w:rsidRPr="006A6CD7">
        <w:rPr>
          <w:rFonts w:ascii="Arial Narrow" w:hAnsi="Arial Narrow" w:cs="Calibri"/>
          <w:b/>
          <w:sz w:val="22"/>
          <w:szCs w:val="22"/>
        </w:rPr>
        <w:t>Azimut:</w:t>
      </w:r>
      <w:r w:rsidRPr="00637A5E">
        <w:rPr>
          <w:rFonts w:ascii="Arial Narrow" w:hAnsi="Arial Narrow" w:cs="Calibri"/>
          <w:sz w:val="22"/>
          <w:szCs w:val="22"/>
        </w:rPr>
        <w:t xml:space="preserve"> es el ángulo horizontal desde una dirección cardinal, más comúnmente hacia el norte</w:t>
      </w:r>
      <w:r>
        <w:rPr>
          <w:rFonts w:ascii="Arial Narrow" w:hAnsi="Arial Narrow" w:cs="Calibri"/>
          <w:sz w:val="22"/>
          <w:szCs w:val="22"/>
        </w:rPr>
        <w:t>, y que se mide en sentido horario.</w:t>
      </w:r>
    </w:p>
    <w:p w14:paraId="7BB64911" w14:textId="77777777" w:rsidR="00D3487E" w:rsidRDefault="00D3487E" w:rsidP="00AE6D35">
      <w:pPr>
        <w:spacing w:line="276" w:lineRule="auto"/>
        <w:jc w:val="both"/>
        <w:rPr>
          <w:rFonts w:ascii="Arial Narrow" w:hAnsi="Arial Narrow" w:cs="Calibri"/>
          <w:sz w:val="22"/>
          <w:szCs w:val="22"/>
          <w:highlight w:val="yellow"/>
        </w:rPr>
      </w:pPr>
    </w:p>
    <w:p w14:paraId="1B1E0C23" w14:textId="77777777" w:rsidR="00D3487E" w:rsidRPr="00627322" w:rsidRDefault="00D3487E" w:rsidP="00AE6D35">
      <w:pPr>
        <w:spacing w:line="276" w:lineRule="auto"/>
        <w:jc w:val="both"/>
        <w:rPr>
          <w:rFonts w:ascii="Arial Narrow" w:hAnsi="Arial Narrow" w:cs="Calibri"/>
          <w:sz w:val="22"/>
          <w:szCs w:val="22"/>
        </w:rPr>
      </w:pPr>
      <w:r w:rsidRPr="006A6CD7">
        <w:rPr>
          <w:rFonts w:ascii="Arial Narrow" w:hAnsi="Arial Narrow" w:cs="Calibri"/>
          <w:b/>
          <w:sz w:val="22"/>
          <w:szCs w:val="22"/>
        </w:rPr>
        <w:t>Dip:</w:t>
      </w:r>
      <w:r>
        <w:rPr>
          <w:rFonts w:ascii="Arial Narrow" w:hAnsi="Arial Narrow" w:cs="Calibri"/>
          <w:sz w:val="22"/>
          <w:szCs w:val="22"/>
        </w:rPr>
        <w:t xml:space="preserve"> es</w:t>
      </w:r>
      <w:r w:rsidRPr="006A6CD7">
        <w:rPr>
          <w:rFonts w:ascii="Arial Narrow" w:hAnsi="Arial Narrow" w:cs="Calibri"/>
          <w:sz w:val="22"/>
          <w:szCs w:val="22"/>
        </w:rPr>
        <w:t xml:space="preserve"> el ángulo entre el plano geológico y un plano imaginario horizontal</w:t>
      </w:r>
    </w:p>
    <w:p w14:paraId="6AC45109" w14:textId="77777777" w:rsidR="00D3487E" w:rsidRPr="00627322" w:rsidRDefault="00D3487E" w:rsidP="00AE6D35">
      <w:pPr>
        <w:tabs>
          <w:tab w:val="left" w:pos="9147"/>
        </w:tabs>
        <w:spacing w:line="276" w:lineRule="auto"/>
        <w:ind w:left="108"/>
        <w:rPr>
          <w:rFonts w:ascii="Arial Narrow" w:hAnsi="Arial Narrow" w:cs="Calibri"/>
          <w:sz w:val="22"/>
          <w:szCs w:val="22"/>
          <w:lang w:val="es-MX"/>
        </w:rPr>
      </w:pPr>
      <w:r w:rsidRPr="00627322">
        <w:rPr>
          <w:rFonts w:ascii="Arial Narrow" w:hAnsi="Arial Narrow" w:cs="Calibri"/>
          <w:b/>
          <w:sz w:val="22"/>
          <w:szCs w:val="22"/>
        </w:rPr>
        <w:tab/>
      </w:r>
    </w:p>
    <w:p w14:paraId="58391C46" w14:textId="60A655B2" w:rsidR="00194CCA" w:rsidRPr="00627322" w:rsidRDefault="00BE5569" w:rsidP="00AE6D35">
      <w:pPr>
        <w:pStyle w:val="Ttulo1"/>
        <w:spacing w:line="276" w:lineRule="auto"/>
        <w:rPr>
          <w:rFonts w:ascii="Arial Narrow" w:hAnsi="Arial Narrow"/>
          <w:szCs w:val="22"/>
          <w:lang w:val="es-ES_tradnl"/>
        </w:rPr>
      </w:pPr>
      <w:r w:rsidRPr="00627322">
        <w:rPr>
          <w:rFonts w:ascii="Arial Narrow" w:hAnsi="Arial Narrow"/>
          <w:szCs w:val="22"/>
          <w:lang w:val="es-ES_tradnl"/>
        </w:rPr>
        <w:t>ACTIVIDADES PREVIAS A LA CONSTRUCCI</w:t>
      </w:r>
      <w:r w:rsidR="00B42D11" w:rsidRPr="00627322">
        <w:rPr>
          <w:rFonts w:ascii="Arial Narrow" w:hAnsi="Arial Narrow"/>
          <w:szCs w:val="22"/>
          <w:lang w:val="es-ES_tradnl"/>
        </w:rPr>
        <w:t>Ó</w:t>
      </w:r>
      <w:r w:rsidRPr="00627322">
        <w:rPr>
          <w:rFonts w:ascii="Arial Narrow" w:hAnsi="Arial Narrow"/>
          <w:szCs w:val="22"/>
          <w:lang w:val="es-ES_tradnl"/>
        </w:rPr>
        <w:t>N DE PLATAFORMAS</w:t>
      </w:r>
    </w:p>
    <w:p w14:paraId="0A3A09F1" w14:textId="77777777" w:rsidR="003C7178" w:rsidRPr="00627322" w:rsidRDefault="003C7178" w:rsidP="00AE6D35">
      <w:pPr>
        <w:spacing w:line="276" w:lineRule="auto"/>
        <w:rPr>
          <w:rFonts w:ascii="Arial Narrow" w:hAnsi="Arial Narrow"/>
          <w:sz w:val="22"/>
          <w:szCs w:val="22"/>
          <w:lang w:val="es-ES_tradnl"/>
        </w:rPr>
      </w:pPr>
    </w:p>
    <w:p w14:paraId="21FE8691" w14:textId="6F9C17AC" w:rsidR="00194CCA" w:rsidRPr="00627322" w:rsidRDefault="000C4E6D" w:rsidP="00AE6D35">
      <w:pPr>
        <w:pStyle w:val="Textoindependiente"/>
        <w:spacing w:line="276" w:lineRule="auto"/>
        <w:ind w:left="284"/>
        <w:rPr>
          <w:rFonts w:ascii="Arial Narrow" w:hAnsi="Arial Narrow" w:cs="Calibri"/>
          <w:iCs/>
          <w:sz w:val="22"/>
          <w:szCs w:val="22"/>
          <w:lang w:val="es-ES_tradnl"/>
        </w:rPr>
      </w:pPr>
      <w:r w:rsidRPr="00627322">
        <w:rPr>
          <w:rFonts w:ascii="Arial Narrow" w:hAnsi="Arial Narrow" w:cs="Calibri"/>
          <w:iCs/>
          <w:sz w:val="22"/>
          <w:szCs w:val="22"/>
          <w:lang w:val="es-ES_tradnl"/>
        </w:rPr>
        <w:t>Para asegurar la correcta colocación y construcción de la</w:t>
      </w:r>
      <w:r w:rsidR="007A0E9F" w:rsidRPr="00627322">
        <w:rPr>
          <w:rFonts w:ascii="Arial Narrow" w:hAnsi="Arial Narrow" w:cs="Calibri"/>
          <w:iCs/>
          <w:sz w:val="22"/>
          <w:szCs w:val="22"/>
          <w:lang w:val="es-ES_tradnl"/>
        </w:rPr>
        <w:t xml:space="preserve"> plataforma se requiere de las siguientes actividades:</w:t>
      </w:r>
    </w:p>
    <w:p w14:paraId="5245195E" w14:textId="77777777" w:rsidR="003C7178" w:rsidRPr="00627322" w:rsidRDefault="003C7178" w:rsidP="00AE6D35">
      <w:pPr>
        <w:pStyle w:val="Textoindependiente"/>
        <w:spacing w:line="276" w:lineRule="auto"/>
        <w:ind w:left="284"/>
        <w:rPr>
          <w:rFonts w:ascii="Arial Narrow" w:hAnsi="Arial Narrow" w:cs="Calibri"/>
          <w:iCs/>
          <w:sz w:val="22"/>
          <w:szCs w:val="22"/>
          <w:lang w:val="es-ES_tradnl"/>
        </w:rPr>
      </w:pPr>
    </w:p>
    <w:p w14:paraId="1E948683" w14:textId="4AAB61CE" w:rsidR="00B42D11" w:rsidRPr="00627322" w:rsidRDefault="007A0E9F">
      <w:pPr>
        <w:pStyle w:val="Textoindependiente"/>
        <w:numPr>
          <w:ilvl w:val="0"/>
          <w:numId w:val="5"/>
        </w:numPr>
        <w:spacing w:line="276" w:lineRule="auto"/>
        <w:rPr>
          <w:rFonts w:ascii="Arial Narrow" w:hAnsi="Arial Narrow" w:cs="Calibri"/>
          <w:iCs/>
          <w:sz w:val="22"/>
          <w:szCs w:val="22"/>
          <w:lang w:val="es-ES_tradnl"/>
        </w:rPr>
      </w:pPr>
      <w:r w:rsidRPr="00627322">
        <w:rPr>
          <w:rFonts w:ascii="Arial Narrow" w:hAnsi="Arial Narrow" w:cs="Calibri"/>
          <w:iCs/>
          <w:sz w:val="22"/>
          <w:szCs w:val="22"/>
          <w:lang w:val="es-ES_tradnl"/>
        </w:rPr>
        <w:t>Información Geotécnica</w:t>
      </w:r>
      <w:r w:rsidR="00F40C34" w:rsidRPr="00270DEB">
        <w:rPr>
          <w:rFonts w:ascii="Arial Narrow" w:hAnsi="Arial Narrow" w:cs="Calibri"/>
          <w:iCs/>
          <w:sz w:val="22"/>
          <w:szCs w:val="22"/>
          <w:lang w:val="es-ES_tradnl"/>
        </w:rPr>
        <w:t xml:space="preserve">: </w:t>
      </w:r>
      <w:r w:rsidR="006B1EA6" w:rsidRPr="00270DEB">
        <w:rPr>
          <w:rFonts w:ascii="Arial Narrow" w:hAnsi="Arial Narrow" w:cs="Calibri"/>
          <w:iCs/>
          <w:sz w:val="22"/>
          <w:szCs w:val="22"/>
          <w:lang w:val="es-ES_tradnl"/>
        </w:rPr>
        <w:t>Se debe consultar la existencia de prospección geotécnica previa en la zona que incluya por lo menos</w:t>
      </w:r>
      <w:r w:rsidR="00F40C34" w:rsidRPr="00270DEB">
        <w:rPr>
          <w:rFonts w:ascii="Arial Narrow" w:hAnsi="Arial Narrow" w:cs="Calibri"/>
          <w:iCs/>
          <w:sz w:val="22"/>
          <w:szCs w:val="22"/>
          <w:lang w:val="es-ES_tradnl"/>
        </w:rPr>
        <w:t xml:space="preserve"> </w:t>
      </w:r>
      <w:r w:rsidR="00F40C34" w:rsidRPr="00627322">
        <w:rPr>
          <w:rFonts w:ascii="Arial Narrow" w:hAnsi="Arial Narrow" w:cs="Calibri"/>
          <w:iCs/>
          <w:sz w:val="22"/>
          <w:szCs w:val="22"/>
          <w:lang w:val="es-ES_tradnl"/>
        </w:rPr>
        <w:t>información acerca del tipo de suelo (Clasificación SUCS), capacidades portantes y parámetros de taludes estables.</w:t>
      </w:r>
    </w:p>
    <w:p w14:paraId="2B28C23E" w14:textId="46D49353" w:rsidR="007A0E9F" w:rsidRPr="00627322" w:rsidRDefault="007A0E9F">
      <w:pPr>
        <w:pStyle w:val="Textoindependiente"/>
        <w:numPr>
          <w:ilvl w:val="0"/>
          <w:numId w:val="5"/>
        </w:numPr>
        <w:spacing w:line="276" w:lineRule="auto"/>
        <w:rPr>
          <w:rFonts w:ascii="Arial Narrow" w:hAnsi="Arial Narrow" w:cs="Calibri"/>
          <w:iCs/>
          <w:sz w:val="22"/>
          <w:szCs w:val="22"/>
          <w:lang w:val="es-ES_tradnl"/>
        </w:rPr>
      </w:pPr>
      <w:r w:rsidRPr="00627322">
        <w:rPr>
          <w:rFonts w:ascii="Arial Narrow" w:hAnsi="Arial Narrow" w:cs="Calibri"/>
          <w:iCs/>
          <w:sz w:val="22"/>
          <w:szCs w:val="22"/>
          <w:lang w:val="es-ES_tradnl"/>
        </w:rPr>
        <w:t>Información Topográfica</w:t>
      </w:r>
      <w:r w:rsidR="00F40C34" w:rsidRPr="00627322">
        <w:rPr>
          <w:rFonts w:ascii="Arial Narrow" w:hAnsi="Arial Narrow" w:cs="Calibri"/>
          <w:iCs/>
          <w:sz w:val="22"/>
          <w:szCs w:val="22"/>
          <w:lang w:val="es-ES_tradnl"/>
        </w:rPr>
        <w:t xml:space="preserve">: </w:t>
      </w:r>
      <w:r w:rsidR="006B1EA6" w:rsidRPr="00270DEB">
        <w:rPr>
          <w:rFonts w:ascii="Arial Narrow" w:hAnsi="Arial Narrow" w:cs="Calibri"/>
          <w:iCs/>
          <w:sz w:val="22"/>
          <w:szCs w:val="22"/>
          <w:lang w:val="es-ES_tradnl"/>
        </w:rPr>
        <w:t xml:space="preserve">Se debe consultar la existencia de </w:t>
      </w:r>
      <w:r w:rsidR="00F40C34" w:rsidRPr="00627322">
        <w:rPr>
          <w:rFonts w:ascii="Arial Narrow" w:hAnsi="Arial Narrow" w:cs="Calibri"/>
          <w:iCs/>
          <w:sz w:val="22"/>
          <w:szCs w:val="22"/>
          <w:lang w:val="es-ES_tradnl"/>
        </w:rPr>
        <w:t xml:space="preserve">un plano topográfico o relieve estimado del área </w:t>
      </w:r>
      <w:r w:rsidR="00D34BB3" w:rsidRPr="00627322">
        <w:rPr>
          <w:rFonts w:ascii="Arial Narrow" w:hAnsi="Arial Narrow" w:cs="Calibri"/>
          <w:iCs/>
          <w:sz w:val="22"/>
          <w:szCs w:val="22"/>
          <w:lang w:val="es-ES_tradnl"/>
        </w:rPr>
        <w:t>de la plataforma</w:t>
      </w:r>
      <w:r w:rsidR="000C5BB8" w:rsidRPr="00627322">
        <w:rPr>
          <w:rFonts w:ascii="Arial Narrow" w:hAnsi="Arial Narrow" w:cs="Calibri"/>
          <w:iCs/>
          <w:sz w:val="22"/>
          <w:szCs w:val="22"/>
          <w:lang w:val="es-ES_tradnl"/>
        </w:rPr>
        <w:t>,</w:t>
      </w:r>
      <w:r w:rsidR="00D34BB3" w:rsidRPr="00627322">
        <w:rPr>
          <w:rFonts w:ascii="Arial Narrow" w:hAnsi="Arial Narrow" w:cs="Calibri"/>
          <w:iCs/>
          <w:sz w:val="22"/>
          <w:szCs w:val="22"/>
          <w:lang w:val="es-ES_tradnl"/>
        </w:rPr>
        <w:t xml:space="preserve"> esta información debe ser gestionada y entregada por el cliente</w:t>
      </w:r>
      <w:r w:rsidR="00F40C34" w:rsidRPr="00627322">
        <w:rPr>
          <w:rFonts w:ascii="Arial Narrow" w:hAnsi="Arial Narrow" w:cs="Calibri"/>
          <w:iCs/>
          <w:sz w:val="22"/>
          <w:szCs w:val="22"/>
          <w:lang w:val="es-ES_tradnl"/>
        </w:rPr>
        <w:t xml:space="preserve"> para analizar los cortes a realizar, el volumen de material excavado, así como las adecuaciones para los cursos de agua.</w:t>
      </w:r>
    </w:p>
    <w:p w14:paraId="55B07CDE" w14:textId="77777777" w:rsidR="00D078D9" w:rsidRPr="00627322" w:rsidRDefault="00D078D9">
      <w:pPr>
        <w:pStyle w:val="Textoindependiente"/>
        <w:numPr>
          <w:ilvl w:val="0"/>
          <w:numId w:val="5"/>
        </w:numPr>
        <w:spacing w:line="276" w:lineRule="auto"/>
        <w:rPr>
          <w:rFonts w:ascii="Arial Narrow" w:hAnsi="Arial Narrow" w:cs="Calibri"/>
          <w:iCs/>
          <w:sz w:val="22"/>
          <w:szCs w:val="22"/>
          <w:lang w:val="es-ES_tradnl"/>
        </w:rPr>
      </w:pPr>
      <w:r w:rsidRPr="00627322">
        <w:rPr>
          <w:rFonts w:ascii="Arial Narrow" w:hAnsi="Arial Narrow" w:cs="Calibri"/>
          <w:iCs/>
          <w:sz w:val="22"/>
          <w:szCs w:val="22"/>
          <w:lang w:val="es-ES_tradnl"/>
        </w:rPr>
        <w:t>Liberación Social: El cliente debe de asegurar los permisos necesarios por el propietario de los terrenos, así como también socializar a la comunidad las futuras actividades a realizar.</w:t>
      </w:r>
    </w:p>
    <w:p w14:paraId="6EB34143" w14:textId="77777777" w:rsidR="007A0E9F" w:rsidRPr="00627322" w:rsidRDefault="003F5DAD">
      <w:pPr>
        <w:pStyle w:val="Textoindependiente"/>
        <w:numPr>
          <w:ilvl w:val="0"/>
          <w:numId w:val="5"/>
        </w:numPr>
        <w:spacing w:line="276" w:lineRule="auto"/>
        <w:rPr>
          <w:rFonts w:ascii="Arial Narrow" w:hAnsi="Arial Narrow" w:cs="Calibri"/>
          <w:iCs/>
          <w:sz w:val="22"/>
          <w:szCs w:val="22"/>
          <w:lang w:val="es-ES_tradnl"/>
        </w:rPr>
      </w:pPr>
      <w:r w:rsidRPr="00627322">
        <w:rPr>
          <w:rFonts w:ascii="Arial Narrow" w:hAnsi="Arial Narrow" w:cs="Calibri"/>
          <w:iCs/>
          <w:sz w:val="22"/>
          <w:szCs w:val="22"/>
          <w:lang w:val="es-ES_tradnl"/>
        </w:rPr>
        <w:t>Liberación Ambiental</w:t>
      </w:r>
      <w:r w:rsidR="00F40C34" w:rsidRPr="00627322">
        <w:rPr>
          <w:rFonts w:ascii="Arial Narrow" w:hAnsi="Arial Narrow" w:cs="Calibri"/>
          <w:iCs/>
          <w:sz w:val="22"/>
          <w:szCs w:val="22"/>
          <w:lang w:val="es-ES_tradnl"/>
        </w:rPr>
        <w:t>: Se debe tener la aprobación por parte del cliente para la afectación a las especies forestales de la zona.</w:t>
      </w:r>
    </w:p>
    <w:p w14:paraId="6DDBA7C4" w14:textId="77777777" w:rsidR="003F5DAD" w:rsidRPr="00627322" w:rsidRDefault="003F5DAD">
      <w:pPr>
        <w:pStyle w:val="Textoindependiente"/>
        <w:numPr>
          <w:ilvl w:val="0"/>
          <w:numId w:val="5"/>
        </w:numPr>
        <w:spacing w:line="276" w:lineRule="auto"/>
        <w:rPr>
          <w:rFonts w:ascii="Arial Narrow" w:hAnsi="Arial Narrow" w:cs="Calibri"/>
          <w:iCs/>
          <w:sz w:val="22"/>
          <w:szCs w:val="22"/>
          <w:lang w:val="es-ES_tradnl"/>
        </w:rPr>
      </w:pPr>
      <w:r w:rsidRPr="00627322">
        <w:rPr>
          <w:rFonts w:ascii="Arial Narrow" w:hAnsi="Arial Narrow" w:cs="Calibri"/>
          <w:iCs/>
          <w:sz w:val="22"/>
          <w:szCs w:val="22"/>
          <w:lang w:val="es-ES_tradnl"/>
        </w:rPr>
        <w:t>Liberación Arqueológica</w:t>
      </w:r>
      <w:r w:rsidR="00F40C34" w:rsidRPr="00627322">
        <w:rPr>
          <w:rFonts w:ascii="Arial Narrow" w:hAnsi="Arial Narrow" w:cs="Calibri"/>
          <w:iCs/>
          <w:sz w:val="22"/>
          <w:szCs w:val="22"/>
          <w:lang w:val="es-ES_tradnl"/>
        </w:rPr>
        <w:t>: Se debe contar con liberación por parte del personal certificado en arqueología previa a la ejecución de excavaciones.</w:t>
      </w:r>
    </w:p>
    <w:p w14:paraId="1EBFF0EF" w14:textId="6424A06E" w:rsidR="00CC6B1E" w:rsidRPr="00627322" w:rsidRDefault="00CC6B1E">
      <w:pPr>
        <w:pStyle w:val="Textoindependiente"/>
        <w:numPr>
          <w:ilvl w:val="0"/>
          <w:numId w:val="5"/>
        </w:numPr>
        <w:spacing w:line="276" w:lineRule="auto"/>
        <w:rPr>
          <w:rFonts w:ascii="Arial Narrow" w:hAnsi="Arial Narrow" w:cs="Calibri"/>
          <w:iCs/>
          <w:sz w:val="22"/>
          <w:szCs w:val="22"/>
          <w:lang w:val="es-ES_tradnl"/>
        </w:rPr>
      </w:pPr>
      <w:r w:rsidRPr="00627322">
        <w:rPr>
          <w:rFonts w:ascii="Arial Narrow" w:hAnsi="Arial Narrow" w:cs="Calibri"/>
          <w:iCs/>
          <w:sz w:val="22"/>
          <w:szCs w:val="22"/>
          <w:lang w:val="es-ES_tradnl"/>
        </w:rPr>
        <w:t>Área de escombrera (botadero): Se debe verificar la existencia de un área de botadero que permita la colocación de material excavado de la plataforma</w:t>
      </w:r>
      <w:r w:rsidR="00AF4CA7">
        <w:rPr>
          <w:rFonts w:ascii="Arial Narrow" w:hAnsi="Arial Narrow" w:cs="Calibri"/>
          <w:iCs/>
          <w:sz w:val="22"/>
          <w:szCs w:val="22"/>
          <w:lang w:val="es-ES_tradnl"/>
        </w:rPr>
        <w:t xml:space="preserve">, </w:t>
      </w:r>
      <w:r w:rsidR="00AF4CA7" w:rsidRPr="006B1EA6">
        <w:rPr>
          <w:rFonts w:ascii="Arial Narrow" w:hAnsi="Arial Narrow" w:cs="Calibri"/>
          <w:iCs/>
          <w:sz w:val="22"/>
          <w:szCs w:val="22"/>
          <w:lang w:val="es-ES_tradnl"/>
        </w:rPr>
        <w:t>si aplica</w:t>
      </w:r>
      <w:r w:rsidR="006B1EA6">
        <w:rPr>
          <w:rFonts w:ascii="Arial Narrow" w:hAnsi="Arial Narrow" w:cs="Calibri"/>
          <w:iCs/>
          <w:sz w:val="22"/>
          <w:szCs w:val="22"/>
          <w:lang w:val="es-ES_tradnl"/>
        </w:rPr>
        <w:t>.</w:t>
      </w:r>
    </w:p>
    <w:p w14:paraId="448AB580" w14:textId="77777777" w:rsidR="00F40C34" w:rsidRPr="00627322" w:rsidRDefault="00F40C34">
      <w:pPr>
        <w:pStyle w:val="Textoindependiente"/>
        <w:numPr>
          <w:ilvl w:val="0"/>
          <w:numId w:val="5"/>
        </w:numPr>
        <w:spacing w:line="276" w:lineRule="auto"/>
        <w:rPr>
          <w:rFonts w:ascii="Arial Narrow" w:hAnsi="Arial Narrow" w:cs="Calibri"/>
          <w:iCs/>
          <w:sz w:val="22"/>
          <w:szCs w:val="22"/>
          <w:lang w:val="es-ES_tradnl"/>
        </w:rPr>
      </w:pPr>
      <w:r w:rsidRPr="00627322">
        <w:rPr>
          <w:rFonts w:ascii="Arial Narrow" w:hAnsi="Arial Narrow" w:cs="Calibri"/>
          <w:iCs/>
          <w:sz w:val="22"/>
          <w:szCs w:val="22"/>
          <w:lang w:val="es-ES_tradnl"/>
        </w:rPr>
        <w:t>Azimut e inclinación del Pozo: el cliente debe de proporcionar información acerca del azimut e inclinación de los pozos que se proyectan a ejecutar en la plataforma.</w:t>
      </w:r>
    </w:p>
    <w:p w14:paraId="1861BD94" w14:textId="77777777" w:rsidR="003F5DAD" w:rsidRPr="00627322" w:rsidRDefault="003F5DAD">
      <w:pPr>
        <w:pStyle w:val="Textoindependiente"/>
        <w:numPr>
          <w:ilvl w:val="0"/>
          <w:numId w:val="5"/>
        </w:numPr>
        <w:spacing w:line="276" w:lineRule="auto"/>
        <w:rPr>
          <w:rFonts w:ascii="Arial Narrow" w:hAnsi="Arial Narrow" w:cs="Calibri"/>
          <w:iCs/>
          <w:sz w:val="22"/>
          <w:szCs w:val="22"/>
          <w:lang w:val="es-ES_tradnl"/>
        </w:rPr>
      </w:pPr>
      <w:r w:rsidRPr="00627322">
        <w:rPr>
          <w:rFonts w:ascii="Arial Narrow" w:hAnsi="Arial Narrow" w:cs="Calibri"/>
          <w:iCs/>
          <w:sz w:val="22"/>
          <w:szCs w:val="22"/>
          <w:lang w:val="es-ES_tradnl"/>
        </w:rPr>
        <w:t>Diseño de la Plataforma en base a la información Geotécnica</w:t>
      </w:r>
      <w:r w:rsidR="00F40C34" w:rsidRPr="00627322">
        <w:rPr>
          <w:rFonts w:ascii="Arial Narrow" w:hAnsi="Arial Narrow" w:cs="Calibri"/>
          <w:iCs/>
          <w:sz w:val="22"/>
          <w:szCs w:val="22"/>
          <w:lang w:val="es-ES_tradnl"/>
        </w:rPr>
        <w:t>: es preciso realizar la implantación grafica de las distintas áreas que conforman la plataforma, tomando en consideración el azimut e inclinación del sondeo, así como también futuros pozos proyectados con diferentes azimut e inclinación.</w:t>
      </w:r>
    </w:p>
    <w:p w14:paraId="78B29494" w14:textId="77777777" w:rsidR="003F5DAD" w:rsidRPr="00627322" w:rsidRDefault="003F5DAD" w:rsidP="00AE6D35">
      <w:pPr>
        <w:pStyle w:val="Textoindependiente"/>
        <w:spacing w:line="276" w:lineRule="auto"/>
        <w:ind w:left="1440"/>
        <w:rPr>
          <w:rFonts w:ascii="Arial Narrow" w:hAnsi="Arial Narrow" w:cs="Calibri"/>
          <w:iCs/>
          <w:sz w:val="22"/>
          <w:szCs w:val="22"/>
          <w:lang w:val="es-ES_tradnl"/>
        </w:rPr>
      </w:pPr>
    </w:p>
    <w:p w14:paraId="75FAEC58" w14:textId="1C97B6F6" w:rsidR="00194CCA" w:rsidRPr="00627322" w:rsidRDefault="009715C7" w:rsidP="00AE6D35">
      <w:pPr>
        <w:pStyle w:val="Ttulo1"/>
        <w:spacing w:line="276" w:lineRule="auto"/>
        <w:rPr>
          <w:rFonts w:ascii="Arial Narrow" w:hAnsi="Arial Narrow"/>
          <w:szCs w:val="22"/>
          <w:lang w:val="es-ES_tradnl"/>
        </w:rPr>
      </w:pPr>
      <w:r w:rsidRPr="00627322">
        <w:rPr>
          <w:rFonts w:ascii="Arial Narrow" w:hAnsi="Arial Narrow"/>
          <w:szCs w:val="22"/>
          <w:lang w:val="es-ES_tradnl"/>
        </w:rPr>
        <w:lastRenderedPageBreak/>
        <w:t>GENERALIDADES</w:t>
      </w:r>
    </w:p>
    <w:p w14:paraId="0352C94C" w14:textId="77777777" w:rsidR="000C5BB8" w:rsidRPr="00627322" w:rsidRDefault="000C5BB8" w:rsidP="000C5BB8">
      <w:pPr>
        <w:rPr>
          <w:rFonts w:ascii="Arial Narrow" w:hAnsi="Arial Narrow"/>
          <w:sz w:val="22"/>
          <w:szCs w:val="22"/>
          <w:lang w:val="es-ES_tradnl"/>
        </w:rPr>
      </w:pPr>
    </w:p>
    <w:p w14:paraId="3649F277" w14:textId="1A01187E" w:rsidR="009715C7" w:rsidRPr="00627322" w:rsidRDefault="00B77B7E" w:rsidP="00AE6D35">
      <w:pPr>
        <w:pStyle w:val="Ttulo2"/>
        <w:spacing w:line="276" w:lineRule="auto"/>
        <w:rPr>
          <w:rFonts w:ascii="Arial Narrow" w:hAnsi="Arial Narrow"/>
        </w:rPr>
      </w:pPr>
      <w:r w:rsidRPr="00627322">
        <w:rPr>
          <w:rFonts w:ascii="Arial Narrow" w:hAnsi="Arial Narrow"/>
        </w:rPr>
        <w:t>Ubicación de los Puntos de perforación</w:t>
      </w:r>
    </w:p>
    <w:p w14:paraId="37154FE0" w14:textId="77777777" w:rsidR="000C5BB8" w:rsidRPr="00627322" w:rsidRDefault="000C5BB8" w:rsidP="000C5BB8">
      <w:pPr>
        <w:rPr>
          <w:rFonts w:ascii="Arial Narrow" w:hAnsi="Arial Narrow"/>
          <w:sz w:val="22"/>
          <w:szCs w:val="22"/>
          <w:lang w:val="es-CO"/>
        </w:rPr>
      </w:pPr>
    </w:p>
    <w:p w14:paraId="4DE79ADE" w14:textId="7E7E8678" w:rsidR="00194CCA" w:rsidRPr="00270DEB" w:rsidRDefault="00B77B7E" w:rsidP="00AE6D35">
      <w:pPr>
        <w:spacing w:line="276" w:lineRule="auto"/>
        <w:jc w:val="both"/>
        <w:rPr>
          <w:rFonts w:ascii="Arial Narrow" w:hAnsi="Arial Narrow"/>
          <w:sz w:val="22"/>
          <w:szCs w:val="22"/>
          <w:lang w:val="es-CO"/>
        </w:rPr>
      </w:pPr>
      <w:r w:rsidRPr="00627322">
        <w:rPr>
          <w:rFonts w:ascii="Arial Narrow" w:hAnsi="Arial Narrow"/>
          <w:sz w:val="22"/>
          <w:szCs w:val="22"/>
          <w:lang w:val="es-CO"/>
        </w:rPr>
        <w:t>Esta actividad debe ser realizada por el geólogo encargado del proyecto con acompañamiento de supervisor de operaciones KDE y personal HSE</w:t>
      </w:r>
      <w:r w:rsidRPr="00270DEB">
        <w:rPr>
          <w:rFonts w:ascii="Arial Narrow" w:hAnsi="Arial Narrow"/>
          <w:sz w:val="22"/>
          <w:szCs w:val="22"/>
          <w:lang w:val="es-CO"/>
        </w:rPr>
        <w:t xml:space="preserve">. Se deben de tomar en cuenta </w:t>
      </w:r>
      <w:r w:rsidR="006B1EA6" w:rsidRPr="00270DEB">
        <w:rPr>
          <w:rFonts w:ascii="Arial Narrow" w:hAnsi="Arial Narrow"/>
          <w:sz w:val="22"/>
          <w:szCs w:val="22"/>
          <w:lang w:val="es-CO"/>
        </w:rPr>
        <w:t xml:space="preserve">la información de DIP y Azimut con la finalidad de estimar </w:t>
      </w:r>
      <w:r w:rsidRPr="00627322">
        <w:rPr>
          <w:rFonts w:ascii="Arial Narrow" w:hAnsi="Arial Narrow"/>
          <w:sz w:val="22"/>
          <w:szCs w:val="22"/>
          <w:lang w:val="es-CO"/>
        </w:rPr>
        <w:t>la distribución de la maquina en la plataforma, áreas anexas y tubería, así como también las distancias y punto de rebombeo para la línea de agua. Es importante verificar la presencia de árboles importantes, así como accidentes geográficos que pudiese generar riesgos en</w:t>
      </w:r>
      <w:r w:rsidR="006B1EA6">
        <w:rPr>
          <w:rFonts w:ascii="Arial Narrow" w:hAnsi="Arial Narrow"/>
          <w:sz w:val="22"/>
          <w:szCs w:val="22"/>
          <w:lang w:val="es-CO"/>
        </w:rPr>
        <w:t xml:space="preserve"> el desarrollo de la plataforma, </w:t>
      </w:r>
      <w:r w:rsidR="006B1EA6" w:rsidRPr="00270DEB">
        <w:rPr>
          <w:rFonts w:ascii="Arial Narrow" w:hAnsi="Arial Narrow"/>
          <w:sz w:val="22"/>
          <w:szCs w:val="22"/>
          <w:lang w:val="es-CO"/>
        </w:rPr>
        <w:t>así como también la distancia a cursos de agua que puedan ser afectados por la actividad.</w:t>
      </w:r>
    </w:p>
    <w:p w14:paraId="492D161B" w14:textId="77777777" w:rsidR="00B77B7E" w:rsidRPr="00627322" w:rsidRDefault="00B77B7E" w:rsidP="00AE6D35">
      <w:pPr>
        <w:spacing w:line="276" w:lineRule="auto"/>
        <w:jc w:val="both"/>
        <w:rPr>
          <w:rFonts w:ascii="Arial Narrow" w:hAnsi="Arial Narrow"/>
          <w:sz w:val="22"/>
          <w:szCs w:val="22"/>
          <w:lang w:val="es-CO"/>
        </w:rPr>
      </w:pPr>
    </w:p>
    <w:p w14:paraId="61B5F361" w14:textId="4E98758F" w:rsidR="00B77B7E" w:rsidRPr="00627322" w:rsidRDefault="00B77B7E" w:rsidP="00AE6D35">
      <w:pPr>
        <w:pStyle w:val="Ttulo2"/>
        <w:spacing w:line="276" w:lineRule="auto"/>
        <w:rPr>
          <w:rFonts w:ascii="Arial Narrow" w:hAnsi="Arial Narrow"/>
        </w:rPr>
      </w:pPr>
      <w:r w:rsidRPr="00627322">
        <w:rPr>
          <w:rFonts w:ascii="Arial Narrow" w:hAnsi="Arial Narrow"/>
        </w:rPr>
        <w:t>Apertura de troc</w:t>
      </w:r>
      <w:r w:rsidR="003F57F0" w:rsidRPr="00627322">
        <w:rPr>
          <w:rFonts w:ascii="Arial Narrow" w:hAnsi="Arial Narrow"/>
        </w:rPr>
        <w:t>h</w:t>
      </w:r>
      <w:r w:rsidRPr="00627322">
        <w:rPr>
          <w:rFonts w:ascii="Arial Narrow" w:hAnsi="Arial Narrow"/>
        </w:rPr>
        <w:t>as o accesos a la plataforma</w:t>
      </w:r>
    </w:p>
    <w:p w14:paraId="1B2CE557" w14:textId="77777777" w:rsidR="000C5BB8" w:rsidRPr="00627322" w:rsidRDefault="000C5BB8" w:rsidP="000C5BB8">
      <w:pPr>
        <w:rPr>
          <w:rFonts w:ascii="Arial Narrow" w:hAnsi="Arial Narrow"/>
          <w:sz w:val="22"/>
          <w:szCs w:val="22"/>
          <w:lang w:val="es-CO"/>
        </w:rPr>
      </w:pPr>
    </w:p>
    <w:p w14:paraId="1C46CDD2" w14:textId="4F7A80E6" w:rsidR="00B77B7E" w:rsidRPr="00270DEB" w:rsidRDefault="00B77B7E" w:rsidP="00AE6D35">
      <w:pPr>
        <w:spacing w:line="276" w:lineRule="auto"/>
        <w:jc w:val="both"/>
        <w:rPr>
          <w:rFonts w:ascii="Arial Narrow" w:hAnsi="Arial Narrow"/>
          <w:sz w:val="22"/>
          <w:szCs w:val="22"/>
          <w:lang w:val="es-CO"/>
        </w:rPr>
      </w:pPr>
      <w:r w:rsidRPr="00627322">
        <w:rPr>
          <w:rFonts w:ascii="Arial Narrow" w:hAnsi="Arial Narrow"/>
          <w:sz w:val="22"/>
          <w:szCs w:val="22"/>
          <w:lang w:val="es-CO"/>
        </w:rPr>
        <w:t xml:space="preserve">Se debe de visualizar los posibles accesos seguros para llegar al área de plataforma, así mismo las rutas de evacuación en caso de una emergencia. La construcción de la trocha se </w:t>
      </w:r>
      <w:r w:rsidR="003F57F0" w:rsidRPr="00627322">
        <w:rPr>
          <w:rFonts w:ascii="Arial Narrow" w:hAnsi="Arial Narrow"/>
          <w:sz w:val="22"/>
          <w:szCs w:val="22"/>
          <w:lang w:val="es-CO"/>
        </w:rPr>
        <w:t>realizará</w:t>
      </w:r>
      <w:r w:rsidRPr="00627322">
        <w:rPr>
          <w:rFonts w:ascii="Arial Narrow" w:hAnsi="Arial Narrow"/>
          <w:sz w:val="22"/>
          <w:szCs w:val="22"/>
          <w:lang w:val="es-CO"/>
        </w:rPr>
        <w:t xml:space="preserve"> según </w:t>
      </w:r>
      <w:r w:rsidR="000C5BB8" w:rsidRPr="00627322">
        <w:rPr>
          <w:rFonts w:ascii="Arial Narrow" w:hAnsi="Arial Narrow"/>
          <w:sz w:val="22"/>
          <w:szCs w:val="22"/>
          <w:lang w:val="es-CO"/>
        </w:rPr>
        <w:t>PROCEDIMIENTO</w:t>
      </w:r>
      <w:r w:rsidRPr="00627322">
        <w:rPr>
          <w:rFonts w:ascii="Arial Narrow" w:hAnsi="Arial Narrow"/>
          <w:sz w:val="22"/>
          <w:szCs w:val="22"/>
          <w:lang w:val="es-CO"/>
        </w:rPr>
        <w:t xml:space="preserve"> DE ADECUACIÓN DE CAMINOS Y PUENTES. Se debe de tener en consideración el tipo de equipo a utilizar para la movilización (manual, Iron horse, </w:t>
      </w:r>
      <w:r w:rsidR="00520F84" w:rsidRPr="00627322">
        <w:rPr>
          <w:rFonts w:ascii="Arial Narrow" w:hAnsi="Arial Narrow"/>
          <w:sz w:val="22"/>
          <w:szCs w:val="22"/>
          <w:lang w:val="es-CO"/>
        </w:rPr>
        <w:t>Vehículos</w:t>
      </w:r>
      <w:r w:rsidRPr="00627322">
        <w:rPr>
          <w:rFonts w:ascii="Arial Narrow" w:hAnsi="Arial Narrow"/>
          <w:sz w:val="22"/>
          <w:szCs w:val="22"/>
          <w:lang w:val="es-CO"/>
        </w:rPr>
        <w:t>).</w:t>
      </w:r>
      <w:r w:rsidR="006B1EA6">
        <w:rPr>
          <w:rFonts w:ascii="Arial Narrow" w:hAnsi="Arial Narrow"/>
          <w:sz w:val="22"/>
          <w:szCs w:val="22"/>
          <w:lang w:val="es-CO"/>
        </w:rPr>
        <w:t xml:space="preserve"> </w:t>
      </w:r>
      <w:r w:rsidR="006B1EA6" w:rsidRPr="00270DEB">
        <w:rPr>
          <w:rFonts w:ascii="Arial Narrow" w:hAnsi="Arial Narrow"/>
          <w:sz w:val="22"/>
          <w:szCs w:val="22"/>
          <w:lang w:val="es-CO"/>
        </w:rPr>
        <w:t>Para el caso de los vehículos tipo Iron Horse, el ancho minino de la trocha debe ser de 1,50 m, así como se debe de contar con una pendiente suave</w:t>
      </w:r>
      <w:r w:rsidR="00270DEB" w:rsidRPr="00270DEB">
        <w:rPr>
          <w:rFonts w:ascii="Arial Narrow" w:hAnsi="Arial Narrow"/>
          <w:sz w:val="22"/>
          <w:szCs w:val="22"/>
          <w:lang w:val="es-CO"/>
        </w:rPr>
        <w:t xml:space="preserve"> (</w:t>
      </w:r>
      <w:r w:rsidR="008A1933">
        <w:rPr>
          <w:rFonts w:ascii="Arial Narrow" w:hAnsi="Arial Narrow"/>
          <w:sz w:val="22"/>
          <w:szCs w:val="22"/>
          <w:lang w:val="es-CO"/>
        </w:rPr>
        <w:t xml:space="preserve">menor a </w:t>
      </w:r>
      <w:r w:rsidR="00270DEB" w:rsidRPr="00270DEB">
        <w:rPr>
          <w:rFonts w:ascii="Arial Narrow" w:hAnsi="Arial Narrow"/>
          <w:sz w:val="22"/>
          <w:szCs w:val="22"/>
          <w:lang w:val="es-CO"/>
        </w:rPr>
        <w:t>20°)</w:t>
      </w:r>
      <w:r w:rsidR="006B1EA6" w:rsidRPr="00270DEB">
        <w:rPr>
          <w:rFonts w:ascii="Arial Narrow" w:hAnsi="Arial Narrow"/>
          <w:sz w:val="22"/>
          <w:szCs w:val="22"/>
          <w:lang w:val="es-CO"/>
        </w:rPr>
        <w:t xml:space="preserve"> para evitar riesgos de deslizamientos no controlados del vehículo.</w:t>
      </w:r>
    </w:p>
    <w:p w14:paraId="6352B53F" w14:textId="77777777" w:rsidR="00B77B7E" w:rsidRPr="00627322" w:rsidRDefault="00B77B7E" w:rsidP="00AE6D35">
      <w:pPr>
        <w:spacing w:line="276" w:lineRule="auto"/>
        <w:jc w:val="both"/>
        <w:rPr>
          <w:rFonts w:ascii="Arial Narrow" w:hAnsi="Arial Narrow"/>
          <w:sz w:val="22"/>
          <w:szCs w:val="22"/>
          <w:lang w:val="es-CO"/>
        </w:rPr>
      </w:pPr>
    </w:p>
    <w:p w14:paraId="7700286C" w14:textId="5F7055F8" w:rsidR="00194CCA" w:rsidRPr="00627322" w:rsidRDefault="00D078D9" w:rsidP="00AE6D35">
      <w:pPr>
        <w:pStyle w:val="Ttulo2"/>
        <w:spacing w:line="276" w:lineRule="auto"/>
        <w:rPr>
          <w:rFonts w:ascii="Arial Narrow" w:hAnsi="Arial Narrow"/>
        </w:rPr>
      </w:pPr>
      <w:r w:rsidRPr="00627322">
        <w:rPr>
          <w:rFonts w:ascii="Arial Narrow" w:hAnsi="Arial Narrow"/>
        </w:rPr>
        <w:t>Delimitación</w:t>
      </w:r>
    </w:p>
    <w:p w14:paraId="739F05F9" w14:textId="77777777" w:rsidR="003F57F0" w:rsidRPr="00627322" w:rsidRDefault="003F57F0" w:rsidP="003F57F0">
      <w:pPr>
        <w:rPr>
          <w:rFonts w:ascii="Arial Narrow" w:hAnsi="Arial Narrow"/>
          <w:sz w:val="22"/>
          <w:szCs w:val="22"/>
          <w:lang w:val="es-CO"/>
        </w:rPr>
      </w:pPr>
    </w:p>
    <w:p w14:paraId="5C1B9EB5" w14:textId="77777777" w:rsidR="00D078D9" w:rsidRPr="00627322" w:rsidRDefault="00D078D9" w:rsidP="00AE6D35">
      <w:pPr>
        <w:spacing w:line="276" w:lineRule="auto"/>
        <w:jc w:val="both"/>
        <w:rPr>
          <w:rFonts w:ascii="Arial Narrow" w:hAnsi="Arial Narrow"/>
          <w:sz w:val="22"/>
          <w:szCs w:val="22"/>
          <w:lang w:val="es-CO"/>
        </w:rPr>
      </w:pPr>
      <w:r w:rsidRPr="00627322">
        <w:rPr>
          <w:rFonts w:ascii="Arial Narrow" w:hAnsi="Arial Narrow"/>
          <w:sz w:val="22"/>
          <w:szCs w:val="22"/>
          <w:lang w:val="es-CO"/>
        </w:rPr>
        <w:t xml:space="preserve">Una vez analizada el área de la construcción de la plataforma, se debe de delimitar el </w:t>
      </w:r>
      <w:r w:rsidR="00520F84" w:rsidRPr="00627322">
        <w:rPr>
          <w:rFonts w:ascii="Arial Narrow" w:hAnsi="Arial Narrow"/>
          <w:sz w:val="22"/>
          <w:szCs w:val="22"/>
          <w:lang w:val="es-CO"/>
        </w:rPr>
        <w:t>área</w:t>
      </w:r>
      <w:r w:rsidRPr="00627322">
        <w:rPr>
          <w:rFonts w:ascii="Arial Narrow" w:hAnsi="Arial Narrow"/>
          <w:sz w:val="22"/>
          <w:szCs w:val="22"/>
          <w:lang w:val="es-CO"/>
        </w:rPr>
        <w:t xml:space="preserve"> de referencia para la liberación ambiental y arqueológica.</w:t>
      </w:r>
    </w:p>
    <w:p w14:paraId="2AA4801D" w14:textId="77777777" w:rsidR="00D078D9" w:rsidRPr="00627322" w:rsidRDefault="00D078D9" w:rsidP="00AE6D35">
      <w:pPr>
        <w:spacing w:line="276" w:lineRule="auto"/>
        <w:jc w:val="both"/>
        <w:rPr>
          <w:rFonts w:ascii="Arial Narrow" w:hAnsi="Arial Narrow"/>
          <w:sz w:val="22"/>
          <w:szCs w:val="22"/>
          <w:lang w:val="es-CO"/>
        </w:rPr>
      </w:pPr>
    </w:p>
    <w:p w14:paraId="03D3A3C4" w14:textId="77777777" w:rsidR="00D078D9" w:rsidRPr="00627322" w:rsidRDefault="00D078D9" w:rsidP="00AE6D35">
      <w:pPr>
        <w:pStyle w:val="Ttulo1"/>
        <w:spacing w:line="276" w:lineRule="auto"/>
        <w:rPr>
          <w:rFonts w:ascii="Arial Narrow" w:hAnsi="Arial Narrow"/>
          <w:szCs w:val="22"/>
          <w:lang w:val="es-ES_tradnl"/>
        </w:rPr>
      </w:pPr>
      <w:r w:rsidRPr="00627322">
        <w:rPr>
          <w:rFonts w:ascii="Arial Narrow" w:hAnsi="Arial Narrow"/>
          <w:szCs w:val="22"/>
          <w:lang w:val="es-ES_tradnl"/>
        </w:rPr>
        <w:t>ETAPA CONSTRUCTIVA</w:t>
      </w:r>
    </w:p>
    <w:p w14:paraId="693E57C3" w14:textId="77777777" w:rsidR="00D078D9" w:rsidRPr="00627322" w:rsidRDefault="00D078D9" w:rsidP="00AE6D35">
      <w:pPr>
        <w:spacing w:line="276" w:lineRule="auto"/>
        <w:jc w:val="both"/>
        <w:rPr>
          <w:rFonts w:ascii="Arial Narrow" w:hAnsi="Arial Narrow"/>
          <w:sz w:val="22"/>
          <w:szCs w:val="22"/>
          <w:lang w:val="es-CO"/>
        </w:rPr>
      </w:pPr>
    </w:p>
    <w:p w14:paraId="17B9D193" w14:textId="01732320" w:rsidR="00D078D9" w:rsidRPr="00627322" w:rsidRDefault="00D037AA" w:rsidP="00AE6D35">
      <w:pPr>
        <w:spacing w:line="276" w:lineRule="auto"/>
        <w:jc w:val="both"/>
        <w:rPr>
          <w:rFonts w:ascii="Arial Narrow" w:hAnsi="Arial Narrow"/>
          <w:sz w:val="22"/>
          <w:szCs w:val="22"/>
          <w:lang w:val="es-CO"/>
        </w:rPr>
      </w:pPr>
      <w:r w:rsidRPr="00627322">
        <w:rPr>
          <w:rFonts w:ascii="Arial Narrow" w:hAnsi="Arial Narrow"/>
          <w:sz w:val="22"/>
          <w:szCs w:val="22"/>
          <w:lang w:val="es-CO"/>
        </w:rPr>
        <w:t>Se recomienda que para la etapa constructiva se considere los siguientes pasos:</w:t>
      </w:r>
    </w:p>
    <w:p w14:paraId="39173FC4" w14:textId="77777777" w:rsidR="0056084A" w:rsidRPr="00627322" w:rsidRDefault="0056084A" w:rsidP="00627322">
      <w:pPr>
        <w:spacing w:line="276" w:lineRule="auto"/>
        <w:jc w:val="both"/>
        <w:rPr>
          <w:rFonts w:ascii="Arial Narrow" w:hAnsi="Arial Narrow"/>
          <w:sz w:val="22"/>
          <w:szCs w:val="22"/>
          <w:lang w:val="es-CO"/>
        </w:rPr>
      </w:pPr>
    </w:p>
    <w:p w14:paraId="4EA99FEF" w14:textId="68B145B8" w:rsidR="00D037AA" w:rsidRPr="00627322" w:rsidRDefault="00D037AA">
      <w:pPr>
        <w:numPr>
          <w:ilvl w:val="0"/>
          <w:numId w:val="6"/>
        </w:numPr>
        <w:spacing w:line="276" w:lineRule="auto"/>
        <w:jc w:val="both"/>
        <w:rPr>
          <w:rFonts w:ascii="Arial Narrow" w:hAnsi="Arial Narrow"/>
          <w:sz w:val="22"/>
          <w:szCs w:val="22"/>
          <w:lang w:val="es-CO"/>
        </w:rPr>
      </w:pPr>
      <w:r w:rsidRPr="00627322">
        <w:rPr>
          <w:rFonts w:ascii="Arial Narrow" w:hAnsi="Arial Narrow"/>
          <w:sz w:val="22"/>
          <w:szCs w:val="22"/>
          <w:lang w:val="es-CO"/>
        </w:rPr>
        <w:t xml:space="preserve">Corte de árboles presentes en las áreas delimitadas </w:t>
      </w:r>
      <w:r w:rsidRPr="00270DEB">
        <w:rPr>
          <w:rFonts w:ascii="Arial Narrow" w:hAnsi="Arial Narrow"/>
          <w:sz w:val="22"/>
          <w:szCs w:val="22"/>
          <w:lang w:val="es-CO"/>
        </w:rPr>
        <w:t>previamente</w:t>
      </w:r>
      <w:r w:rsidR="006B1EA6" w:rsidRPr="00270DEB">
        <w:rPr>
          <w:rFonts w:ascii="Arial Narrow" w:hAnsi="Arial Narrow"/>
          <w:sz w:val="22"/>
          <w:szCs w:val="22"/>
          <w:lang w:val="es-CO"/>
        </w:rPr>
        <w:t xml:space="preserve"> lib</w:t>
      </w:r>
      <w:r w:rsidR="008A1933">
        <w:rPr>
          <w:rFonts w:ascii="Arial Narrow" w:hAnsi="Arial Narrow"/>
          <w:sz w:val="22"/>
          <w:szCs w:val="22"/>
          <w:lang w:val="es-CO"/>
        </w:rPr>
        <w:t>erados por el cliente (ambiente)</w:t>
      </w:r>
      <w:r w:rsidR="006B1EA6" w:rsidRPr="00270DEB">
        <w:rPr>
          <w:rFonts w:ascii="Arial Narrow" w:hAnsi="Arial Narrow"/>
          <w:sz w:val="22"/>
          <w:szCs w:val="22"/>
          <w:lang w:val="es-CO"/>
        </w:rPr>
        <w:t>.</w:t>
      </w:r>
    </w:p>
    <w:p w14:paraId="5C69821E" w14:textId="543BB6A9" w:rsidR="00D037AA" w:rsidRPr="00627322" w:rsidRDefault="00D037AA">
      <w:pPr>
        <w:numPr>
          <w:ilvl w:val="0"/>
          <w:numId w:val="6"/>
        </w:numPr>
        <w:spacing w:line="276" w:lineRule="auto"/>
        <w:jc w:val="both"/>
        <w:rPr>
          <w:rFonts w:ascii="Arial Narrow" w:hAnsi="Arial Narrow"/>
          <w:sz w:val="22"/>
          <w:szCs w:val="22"/>
          <w:lang w:val="es-CO"/>
        </w:rPr>
      </w:pPr>
      <w:r w:rsidRPr="00627322">
        <w:rPr>
          <w:rFonts w:ascii="Arial Narrow" w:hAnsi="Arial Narrow"/>
          <w:sz w:val="22"/>
          <w:szCs w:val="22"/>
          <w:lang w:val="es-CO"/>
        </w:rPr>
        <w:t>Retirar capa vegetal y almacenar en un sitio adecuado para su posterior uso en la rehabilitación del sitio intervenido</w:t>
      </w:r>
      <w:r w:rsidR="008A1933">
        <w:rPr>
          <w:rFonts w:ascii="Arial Narrow" w:hAnsi="Arial Narrow"/>
          <w:sz w:val="22"/>
          <w:szCs w:val="22"/>
          <w:lang w:val="es-CO"/>
        </w:rPr>
        <w:t xml:space="preserve"> (En caso de que aplique)</w:t>
      </w:r>
      <w:r w:rsidRPr="00627322">
        <w:rPr>
          <w:rFonts w:ascii="Arial Narrow" w:hAnsi="Arial Narrow"/>
          <w:sz w:val="22"/>
          <w:szCs w:val="22"/>
          <w:lang w:val="es-CO"/>
        </w:rPr>
        <w:t xml:space="preserve">. Esta capa se </w:t>
      </w:r>
      <w:r w:rsidR="0056084A" w:rsidRPr="00627322">
        <w:rPr>
          <w:rFonts w:ascii="Arial Narrow" w:hAnsi="Arial Narrow"/>
          <w:sz w:val="22"/>
          <w:szCs w:val="22"/>
          <w:lang w:val="es-CO"/>
        </w:rPr>
        <w:t>almacenará</w:t>
      </w:r>
      <w:r w:rsidRPr="00627322">
        <w:rPr>
          <w:rFonts w:ascii="Arial Narrow" w:hAnsi="Arial Narrow"/>
          <w:sz w:val="22"/>
          <w:szCs w:val="22"/>
          <w:lang w:val="es-CO"/>
        </w:rPr>
        <w:t xml:space="preserve"> en sacos y se dispondrá en un </w:t>
      </w:r>
      <w:r w:rsidR="00520F84" w:rsidRPr="00627322">
        <w:rPr>
          <w:rFonts w:ascii="Arial Narrow" w:hAnsi="Arial Narrow"/>
          <w:sz w:val="22"/>
          <w:szCs w:val="22"/>
          <w:lang w:val="es-CO"/>
        </w:rPr>
        <w:t>área</w:t>
      </w:r>
      <w:r w:rsidRPr="00627322">
        <w:rPr>
          <w:rFonts w:ascii="Arial Narrow" w:hAnsi="Arial Narrow"/>
          <w:sz w:val="22"/>
          <w:szCs w:val="22"/>
          <w:lang w:val="es-CO"/>
        </w:rPr>
        <w:t xml:space="preserve"> impermeabilizada para evitar degradación en el corto plazo.</w:t>
      </w:r>
    </w:p>
    <w:p w14:paraId="56B1A11F" w14:textId="1763C908" w:rsidR="00D037AA" w:rsidRPr="00627322" w:rsidRDefault="00CF19B9">
      <w:pPr>
        <w:numPr>
          <w:ilvl w:val="0"/>
          <w:numId w:val="6"/>
        </w:numPr>
        <w:spacing w:line="276" w:lineRule="auto"/>
        <w:jc w:val="both"/>
        <w:rPr>
          <w:rFonts w:ascii="Arial Narrow" w:hAnsi="Arial Narrow"/>
          <w:sz w:val="22"/>
          <w:szCs w:val="22"/>
          <w:lang w:val="es-CO"/>
        </w:rPr>
      </w:pPr>
      <w:r w:rsidRPr="00627322">
        <w:rPr>
          <w:rFonts w:ascii="Arial Narrow" w:hAnsi="Arial Narrow"/>
          <w:sz w:val="22"/>
          <w:szCs w:val="22"/>
          <w:lang w:val="es-CO"/>
        </w:rPr>
        <w:t>Excavación</w:t>
      </w:r>
      <w:r w:rsidR="00D037AA" w:rsidRPr="00627322">
        <w:rPr>
          <w:rFonts w:ascii="Arial Narrow" w:hAnsi="Arial Narrow"/>
          <w:sz w:val="22"/>
          <w:szCs w:val="22"/>
          <w:lang w:val="es-CO"/>
        </w:rPr>
        <w:t xml:space="preserve"> de </w:t>
      </w:r>
      <w:r w:rsidRPr="00627322">
        <w:rPr>
          <w:rFonts w:ascii="Arial Narrow" w:hAnsi="Arial Narrow"/>
          <w:sz w:val="22"/>
          <w:szCs w:val="22"/>
          <w:lang w:val="es-CO"/>
        </w:rPr>
        <w:t>área</w:t>
      </w:r>
      <w:r w:rsidR="00D037AA" w:rsidRPr="00627322">
        <w:rPr>
          <w:rFonts w:ascii="Arial Narrow" w:hAnsi="Arial Narrow"/>
          <w:sz w:val="22"/>
          <w:szCs w:val="22"/>
          <w:lang w:val="es-CO"/>
        </w:rPr>
        <w:t xml:space="preserve"> </w:t>
      </w:r>
      <w:r w:rsidRPr="00627322">
        <w:rPr>
          <w:rFonts w:ascii="Arial Narrow" w:hAnsi="Arial Narrow"/>
          <w:sz w:val="22"/>
          <w:szCs w:val="22"/>
          <w:lang w:val="es-CO"/>
        </w:rPr>
        <w:t>principal.</w:t>
      </w:r>
    </w:p>
    <w:p w14:paraId="777F1580" w14:textId="6D56375A" w:rsidR="00CF19B9" w:rsidRPr="00270DEB" w:rsidRDefault="00CF19B9">
      <w:pPr>
        <w:numPr>
          <w:ilvl w:val="1"/>
          <w:numId w:val="7"/>
        </w:numPr>
        <w:spacing w:line="276" w:lineRule="auto"/>
        <w:jc w:val="both"/>
        <w:rPr>
          <w:rFonts w:ascii="Arial Narrow" w:hAnsi="Arial Narrow"/>
          <w:sz w:val="22"/>
          <w:szCs w:val="22"/>
          <w:lang w:val="es-CO"/>
        </w:rPr>
      </w:pPr>
      <w:r w:rsidRPr="00627322">
        <w:rPr>
          <w:rFonts w:ascii="Arial Narrow" w:hAnsi="Arial Narrow"/>
          <w:sz w:val="22"/>
          <w:szCs w:val="22"/>
          <w:lang w:val="es-CO"/>
        </w:rPr>
        <w:t xml:space="preserve">Se </w:t>
      </w:r>
      <w:r w:rsidR="0056084A" w:rsidRPr="00627322">
        <w:rPr>
          <w:rFonts w:ascii="Arial Narrow" w:hAnsi="Arial Narrow"/>
          <w:sz w:val="22"/>
          <w:szCs w:val="22"/>
          <w:lang w:val="es-CO"/>
        </w:rPr>
        <w:t>excavará</w:t>
      </w:r>
      <w:r w:rsidRPr="00627322">
        <w:rPr>
          <w:rFonts w:ascii="Arial Narrow" w:hAnsi="Arial Narrow"/>
          <w:sz w:val="22"/>
          <w:szCs w:val="22"/>
          <w:lang w:val="es-CO"/>
        </w:rPr>
        <w:t xml:space="preserve"> con el uso de herramientas manuales (Picos, Palas, Barretas</w:t>
      </w:r>
      <w:r w:rsidRPr="00270DEB">
        <w:rPr>
          <w:rFonts w:ascii="Arial Narrow" w:hAnsi="Arial Narrow"/>
          <w:sz w:val="22"/>
          <w:szCs w:val="22"/>
          <w:lang w:val="es-CO"/>
        </w:rPr>
        <w:t>)</w:t>
      </w:r>
      <w:r w:rsidR="006B1EA6" w:rsidRPr="00270DEB">
        <w:rPr>
          <w:rFonts w:ascii="Arial Narrow" w:hAnsi="Arial Narrow"/>
          <w:sz w:val="22"/>
          <w:szCs w:val="22"/>
          <w:lang w:val="es-CO"/>
        </w:rPr>
        <w:t xml:space="preserve">. Se pueden usar equipos medianos como retroexcavadores en caso de que el cliente </w:t>
      </w:r>
      <w:r w:rsidR="008A1933">
        <w:rPr>
          <w:rFonts w:ascii="Arial Narrow" w:hAnsi="Arial Narrow"/>
          <w:sz w:val="22"/>
          <w:szCs w:val="22"/>
          <w:lang w:val="es-CO"/>
        </w:rPr>
        <w:t>autorice</w:t>
      </w:r>
      <w:r w:rsidR="006B1EA6" w:rsidRPr="00270DEB">
        <w:rPr>
          <w:rFonts w:ascii="Arial Narrow" w:hAnsi="Arial Narrow"/>
          <w:sz w:val="22"/>
          <w:szCs w:val="22"/>
          <w:lang w:val="es-CO"/>
        </w:rPr>
        <w:t xml:space="preserve"> su uso y las condiciones de terreno</w:t>
      </w:r>
      <w:r w:rsidR="008A1933">
        <w:rPr>
          <w:rFonts w:ascii="Arial Narrow" w:hAnsi="Arial Narrow"/>
          <w:sz w:val="22"/>
          <w:szCs w:val="22"/>
          <w:lang w:val="es-CO"/>
        </w:rPr>
        <w:t xml:space="preserve"> y accesos</w:t>
      </w:r>
      <w:r w:rsidR="006B1EA6" w:rsidRPr="00270DEB">
        <w:rPr>
          <w:rFonts w:ascii="Arial Narrow" w:hAnsi="Arial Narrow"/>
          <w:sz w:val="22"/>
          <w:szCs w:val="22"/>
          <w:lang w:val="es-CO"/>
        </w:rPr>
        <w:t xml:space="preserve"> lo permitan.</w:t>
      </w:r>
    </w:p>
    <w:p w14:paraId="6168B746" w14:textId="7B455EA8" w:rsidR="00CF19B9" w:rsidRPr="00627322" w:rsidRDefault="00CF19B9">
      <w:pPr>
        <w:numPr>
          <w:ilvl w:val="1"/>
          <w:numId w:val="7"/>
        </w:numPr>
        <w:spacing w:line="276" w:lineRule="auto"/>
        <w:jc w:val="both"/>
        <w:rPr>
          <w:rFonts w:ascii="Arial Narrow" w:hAnsi="Arial Narrow"/>
          <w:sz w:val="22"/>
          <w:szCs w:val="22"/>
          <w:lang w:val="es-CO"/>
        </w:rPr>
      </w:pPr>
      <w:r w:rsidRPr="00627322">
        <w:rPr>
          <w:rFonts w:ascii="Arial Narrow" w:hAnsi="Arial Narrow"/>
          <w:sz w:val="22"/>
          <w:szCs w:val="22"/>
          <w:lang w:val="es-CO"/>
        </w:rPr>
        <w:t xml:space="preserve">En caso de detectar la presencia de bloques de roca, se </w:t>
      </w:r>
      <w:r w:rsidR="0056084A" w:rsidRPr="00627322">
        <w:rPr>
          <w:rFonts w:ascii="Arial Narrow" w:hAnsi="Arial Narrow"/>
          <w:sz w:val="22"/>
          <w:szCs w:val="22"/>
          <w:lang w:val="es-CO"/>
        </w:rPr>
        <w:t>reportará</w:t>
      </w:r>
      <w:r w:rsidRPr="00627322">
        <w:rPr>
          <w:rFonts w:ascii="Arial Narrow" w:hAnsi="Arial Narrow"/>
          <w:sz w:val="22"/>
          <w:szCs w:val="22"/>
          <w:lang w:val="es-CO"/>
        </w:rPr>
        <w:t xml:space="preserve"> a supervisión y se procederá a la extracción </w:t>
      </w:r>
      <w:r w:rsidR="0056084A" w:rsidRPr="00627322">
        <w:rPr>
          <w:rFonts w:ascii="Arial Narrow" w:hAnsi="Arial Narrow"/>
          <w:sz w:val="22"/>
          <w:szCs w:val="22"/>
          <w:lang w:val="es-CO"/>
        </w:rPr>
        <w:t>de este</w:t>
      </w:r>
      <w:r w:rsidRPr="00627322">
        <w:rPr>
          <w:rFonts w:ascii="Arial Narrow" w:hAnsi="Arial Narrow"/>
          <w:sz w:val="22"/>
          <w:szCs w:val="22"/>
          <w:lang w:val="es-CO"/>
        </w:rPr>
        <w:t>.</w:t>
      </w:r>
    </w:p>
    <w:p w14:paraId="094BE84D" w14:textId="22F7DC80" w:rsidR="00CF19B9" w:rsidRPr="00627322" w:rsidRDefault="00CF19B9">
      <w:pPr>
        <w:numPr>
          <w:ilvl w:val="1"/>
          <w:numId w:val="7"/>
        </w:numPr>
        <w:spacing w:line="276" w:lineRule="auto"/>
        <w:jc w:val="both"/>
        <w:rPr>
          <w:rFonts w:ascii="Arial Narrow" w:hAnsi="Arial Narrow"/>
          <w:sz w:val="22"/>
          <w:szCs w:val="22"/>
          <w:lang w:val="es-CO"/>
        </w:rPr>
      </w:pPr>
      <w:r w:rsidRPr="00627322">
        <w:rPr>
          <w:rFonts w:ascii="Arial Narrow" w:hAnsi="Arial Narrow"/>
          <w:sz w:val="22"/>
          <w:szCs w:val="22"/>
          <w:lang w:val="es-CO"/>
        </w:rPr>
        <w:lastRenderedPageBreak/>
        <w:t xml:space="preserve">En caso de detectar roca competente, se procederá a informar al cliente y </w:t>
      </w:r>
      <w:r w:rsidR="008A1933">
        <w:rPr>
          <w:rFonts w:ascii="Arial Narrow" w:hAnsi="Arial Narrow"/>
          <w:sz w:val="22"/>
          <w:szCs w:val="22"/>
          <w:lang w:val="es-CO"/>
        </w:rPr>
        <w:t>gerente de operacio</w:t>
      </w:r>
      <w:r w:rsidRPr="00627322">
        <w:rPr>
          <w:rFonts w:ascii="Arial Narrow" w:hAnsi="Arial Narrow"/>
          <w:sz w:val="22"/>
          <w:szCs w:val="22"/>
          <w:lang w:val="es-CO"/>
        </w:rPr>
        <w:t>n</w:t>
      </w:r>
      <w:r w:rsidR="008A1933">
        <w:rPr>
          <w:rFonts w:ascii="Arial Narrow" w:hAnsi="Arial Narrow"/>
          <w:sz w:val="22"/>
          <w:szCs w:val="22"/>
          <w:lang w:val="es-CO"/>
        </w:rPr>
        <w:t>es</w:t>
      </w:r>
      <w:r w:rsidRPr="00627322">
        <w:rPr>
          <w:rFonts w:ascii="Arial Narrow" w:hAnsi="Arial Narrow"/>
          <w:sz w:val="22"/>
          <w:szCs w:val="22"/>
          <w:lang w:val="es-CO"/>
        </w:rPr>
        <w:t xml:space="preserve"> para la aprobación de maquinaria pesada o martillo </w:t>
      </w:r>
      <w:r w:rsidR="0056084A" w:rsidRPr="00627322">
        <w:rPr>
          <w:rFonts w:ascii="Arial Narrow" w:hAnsi="Arial Narrow"/>
          <w:sz w:val="22"/>
          <w:szCs w:val="22"/>
          <w:lang w:val="es-CO"/>
        </w:rPr>
        <w:t>n</w:t>
      </w:r>
      <w:r w:rsidR="00520F84" w:rsidRPr="00627322">
        <w:rPr>
          <w:rFonts w:ascii="Arial Narrow" w:hAnsi="Arial Narrow"/>
          <w:sz w:val="22"/>
          <w:szCs w:val="22"/>
          <w:lang w:val="es-CO"/>
        </w:rPr>
        <w:t>eumático</w:t>
      </w:r>
      <w:r w:rsidR="008A1933">
        <w:rPr>
          <w:rFonts w:ascii="Arial Narrow" w:hAnsi="Arial Narrow"/>
          <w:sz w:val="22"/>
          <w:szCs w:val="22"/>
          <w:lang w:val="es-CO"/>
        </w:rPr>
        <w:t xml:space="preserve"> por un tercero</w:t>
      </w:r>
      <w:r w:rsidRPr="00627322">
        <w:rPr>
          <w:rFonts w:ascii="Arial Narrow" w:hAnsi="Arial Narrow"/>
          <w:sz w:val="22"/>
          <w:szCs w:val="22"/>
          <w:lang w:val="es-CO"/>
        </w:rPr>
        <w:t>.</w:t>
      </w:r>
    </w:p>
    <w:p w14:paraId="401B8CB7" w14:textId="77777777" w:rsidR="00CF19B9" w:rsidRPr="00627322" w:rsidRDefault="00CF19B9">
      <w:pPr>
        <w:numPr>
          <w:ilvl w:val="0"/>
          <w:numId w:val="6"/>
        </w:numPr>
        <w:spacing w:line="276" w:lineRule="auto"/>
        <w:jc w:val="both"/>
        <w:rPr>
          <w:rFonts w:ascii="Arial Narrow" w:hAnsi="Arial Narrow"/>
          <w:sz w:val="22"/>
          <w:szCs w:val="22"/>
          <w:lang w:val="es-CO"/>
        </w:rPr>
      </w:pPr>
      <w:r w:rsidRPr="00627322">
        <w:rPr>
          <w:rFonts w:ascii="Arial Narrow" w:hAnsi="Arial Narrow"/>
          <w:sz w:val="22"/>
          <w:szCs w:val="22"/>
          <w:lang w:val="es-CO"/>
        </w:rPr>
        <w:t>Adecuación de taludes.</w:t>
      </w:r>
    </w:p>
    <w:p w14:paraId="7BF231E7" w14:textId="19D2D446" w:rsidR="00CF19B9" w:rsidRPr="00627322" w:rsidRDefault="00CF19B9">
      <w:pPr>
        <w:numPr>
          <w:ilvl w:val="1"/>
          <w:numId w:val="8"/>
        </w:numPr>
        <w:spacing w:line="276" w:lineRule="auto"/>
        <w:jc w:val="both"/>
        <w:rPr>
          <w:rFonts w:ascii="Arial Narrow" w:hAnsi="Arial Narrow"/>
          <w:sz w:val="22"/>
          <w:szCs w:val="22"/>
          <w:lang w:val="es-CO"/>
        </w:rPr>
      </w:pPr>
      <w:r w:rsidRPr="00627322">
        <w:rPr>
          <w:rFonts w:ascii="Arial Narrow" w:hAnsi="Arial Narrow"/>
          <w:sz w:val="22"/>
          <w:szCs w:val="22"/>
          <w:lang w:val="es-CO"/>
        </w:rPr>
        <w:t xml:space="preserve">Se </w:t>
      </w:r>
      <w:r w:rsidR="0056084A" w:rsidRPr="00627322">
        <w:rPr>
          <w:rFonts w:ascii="Arial Narrow" w:hAnsi="Arial Narrow"/>
          <w:sz w:val="22"/>
          <w:szCs w:val="22"/>
          <w:lang w:val="es-CO"/>
        </w:rPr>
        <w:t>adecuará</w:t>
      </w:r>
      <w:r w:rsidRPr="00627322">
        <w:rPr>
          <w:rFonts w:ascii="Arial Narrow" w:hAnsi="Arial Narrow"/>
          <w:sz w:val="22"/>
          <w:szCs w:val="22"/>
          <w:lang w:val="es-CO"/>
        </w:rPr>
        <w:t xml:space="preserve"> utilizando herramientas manuales y siguiendo las indicaciones del cliente.</w:t>
      </w:r>
    </w:p>
    <w:p w14:paraId="15715A90" w14:textId="17952B82" w:rsidR="00CF19B9" w:rsidRPr="00627322" w:rsidRDefault="00D34BB3">
      <w:pPr>
        <w:numPr>
          <w:ilvl w:val="1"/>
          <w:numId w:val="8"/>
        </w:numPr>
        <w:spacing w:line="276" w:lineRule="auto"/>
        <w:jc w:val="both"/>
        <w:rPr>
          <w:rFonts w:ascii="Arial Narrow" w:hAnsi="Arial Narrow"/>
          <w:sz w:val="22"/>
          <w:szCs w:val="22"/>
          <w:lang w:val="es-CO"/>
        </w:rPr>
      </w:pPr>
      <w:r w:rsidRPr="00627322">
        <w:rPr>
          <w:rFonts w:ascii="Arial Narrow" w:hAnsi="Arial Narrow"/>
          <w:sz w:val="22"/>
          <w:szCs w:val="22"/>
          <w:lang w:val="es-CO"/>
        </w:rPr>
        <w:t>En caso de taludes mayores a 1.8</w:t>
      </w:r>
      <w:r w:rsidR="00CF19B9" w:rsidRPr="00627322">
        <w:rPr>
          <w:rFonts w:ascii="Arial Narrow" w:hAnsi="Arial Narrow"/>
          <w:sz w:val="22"/>
          <w:szCs w:val="22"/>
          <w:lang w:val="es-CO"/>
        </w:rPr>
        <w:t>0 m, se disp</w:t>
      </w:r>
      <w:r w:rsidR="008A1933">
        <w:rPr>
          <w:rFonts w:ascii="Arial Narrow" w:hAnsi="Arial Narrow"/>
          <w:sz w:val="22"/>
          <w:szCs w:val="22"/>
          <w:lang w:val="es-CO"/>
        </w:rPr>
        <w:t xml:space="preserve">ondrá de equipo de anclaje </w:t>
      </w:r>
      <w:r w:rsidR="00CF19B9" w:rsidRPr="00627322">
        <w:rPr>
          <w:rFonts w:ascii="Arial Narrow" w:hAnsi="Arial Narrow"/>
          <w:sz w:val="22"/>
          <w:szCs w:val="22"/>
          <w:lang w:val="es-CO"/>
        </w:rPr>
        <w:t xml:space="preserve">para </w:t>
      </w:r>
      <w:r w:rsidR="00596158" w:rsidRPr="00627322">
        <w:rPr>
          <w:rFonts w:ascii="Arial Narrow" w:hAnsi="Arial Narrow"/>
          <w:sz w:val="22"/>
          <w:szCs w:val="22"/>
          <w:lang w:val="es-CO"/>
        </w:rPr>
        <w:t xml:space="preserve">disminuir el </w:t>
      </w:r>
      <w:r w:rsidR="008A1933">
        <w:rPr>
          <w:rFonts w:ascii="Arial Narrow" w:hAnsi="Arial Narrow"/>
          <w:sz w:val="22"/>
          <w:szCs w:val="22"/>
          <w:lang w:val="es-CO"/>
        </w:rPr>
        <w:t>riesgo del personal involucrado (Cuando aplique).</w:t>
      </w:r>
    </w:p>
    <w:p w14:paraId="0DBD15CF" w14:textId="2E86B6D9" w:rsidR="001456E4" w:rsidRPr="00627322" w:rsidRDefault="0056084A">
      <w:pPr>
        <w:numPr>
          <w:ilvl w:val="1"/>
          <w:numId w:val="8"/>
        </w:numPr>
        <w:spacing w:line="276" w:lineRule="auto"/>
        <w:jc w:val="both"/>
        <w:rPr>
          <w:rFonts w:ascii="Arial Narrow" w:hAnsi="Arial Narrow"/>
          <w:sz w:val="22"/>
          <w:szCs w:val="22"/>
          <w:lang w:val="es-CO"/>
        </w:rPr>
      </w:pPr>
      <w:r w:rsidRPr="00627322">
        <w:rPr>
          <w:rFonts w:ascii="Arial Narrow" w:hAnsi="Arial Narrow"/>
          <w:sz w:val="22"/>
          <w:szCs w:val="22"/>
          <w:lang w:val="es-CO"/>
        </w:rPr>
        <w:t>La intervención en los taludes se iniciará</w:t>
      </w:r>
      <w:r w:rsidR="00596158" w:rsidRPr="00627322">
        <w:rPr>
          <w:rFonts w:ascii="Arial Narrow" w:hAnsi="Arial Narrow"/>
          <w:sz w:val="22"/>
          <w:szCs w:val="22"/>
          <w:lang w:val="es-CO"/>
        </w:rPr>
        <w:t xml:space="preserve"> desde la parte superior del mismo, tomando en consideración las recomendaciones </w:t>
      </w:r>
      <w:r w:rsidR="008A1933">
        <w:rPr>
          <w:rFonts w:ascii="Arial Narrow" w:hAnsi="Arial Narrow"/>
          <w:sz w:val="22"/>
          <w:szCs w:val="22"/>
          <w:lang w:val="es-CO"/>
        </w:rPr>
        <w:t>del cliente</w:t>
      </w:r>
      <w:r w:rsidR="00596158" w:rsidRPr="00627322">
        <w:rPr>
          <w:rFonts w:ascii="Arial Narrow" w:hAnsi="Arial Narrow"/>
          <w:sz w:val="22"/>
          <w:szCs w:val="22"/>
          <w:lang w:val="es-CO"/>
        </w:rPr>
        <w:t xml:space="preserve">. </w:t>
      </w:r>
      <w:r w:rsidR="008A1933">
        <w:rPr>
          <w:rFonts w:ascii="Arial Narrow" w:hAnsi="Arial Narrow"/>
          <w:sz w:val="22"/>
          <w:szCs w:val="22"/>
          <w:lang w:val="es-CO"/>
        </w:rPr>
        <w:t xml:space="preserve">Cuando aplique, </w:t>
      </w:r>
      <w:r w:rsidR="00596158" w:rsidRPr="00627322">
        <w:rPr>
          <w:rFonts w:ascii="Arial Narrow" w:hAnsi="Arial Narrow"/>
          <w:sz w:val="22"/>
          <w:szCs w:val="22"/>
          <w:lang w:val="es-CO"/>
        </w:rPr>
        <w:t xml:space="preserve">Se construirán </w:t>
      </w:r>
      <w:r w:rsidR="008A4CE9" w:rsidRPr="00627322">
        <w:rPr>
          <w:rFonts w:ascii="Arial Narrow" w:hAnsi="Arial Narrow"/>
          <w:sz w:val="22"/>
          <w:szCs w:val="22"/>
          <w:lang w:val="es-CO"/>
        </w:rPr>
        <w:t>bermas de seguridad e inclinaciones adecuadas que permitan la estabilidad del talud.</w:t>
      </w:r>
    </w:p>
    <w:p w14:paraId="3C54E11E" w14:textId="6D87DE26" w:rsidR="008A4CE9" w:rsidRPr="00627322" w:rsidRDefault="008A4CE9">
      <w:pPr>
        <w:numPr>
          <w:ilvl w:val="1"/>
          <w:numId w:val="8"/>
        </w:numPr>
        <w:spacing w:line="276" w:lineRule="auto"/>
        <w:jc w:val="both"/>
        <w:rPr>
          <w:rFonts w:ascii="Arial Narrow" w:hAnsi="Arial Narrow"/>
          <w:sz w:val="22"/>
          <w:szCs w:val="22"/>
          <w:lang w:val="es-CO"/>
        </w:rPr>
      </w:pPr>
      <w:r w:rsidRPr="00627322">
        <w:rPr>
          <w:rFonts w:ascii="Arial Narrow" w:hAnsi="Arial Narrow"/>
          <w:sz w:val="22"/>
          <w:szCs w:val="22"/>
          <w:lang w:val="es-CO"/>
        </w:rPr>
        <w:t>En caso de riesgos por desprendimiento de bloques o roca fracturada, se deben considerar barras de protec</w:t>
      </w:r>
      <w:r w:rsidR="008A1933">
        <w:rPr>
          <w:rFonts w:ascii="Arial Narrow" w:hAnsi="Arial Narrow"/>
          <w:sz w:val="22"/>
          <w:szCs w:val="22"/>
          <w:lang w:val="es-CO"/>
        </w:rPr>
        <w:t>ción, mallas ancladas al talud o suspensión de actividades.</w:t>
      </w:r>
    </w:p>
    <w:p w14:paraId="1F4D222E" w14:textId="77777777" w:rsidR="008A4CE9" w:rsidRPr="00627322" w:rsidRDefault="008A4CE9">
      <w:pPr>
        <w:numPr>
          <w:ilvl w:val="1"/>
          <w:numId w:val="8"/>
        </w:numPr>
        <w:spacing w:line="276" w:lineRule="auto"/>
        <w:jc w:val="both"/>
        <w:rPr>
          <w:rFonts w:ascii="Arial Narrow" w:hAnsi="Arial Narrow"/>
          <w:sz w:val="22"/>
          <w:szCs w:val="22"/>
          <w:lang w:val="es-CO"/>
        </w:rPr>
      </w:pPr>
      <w:r w:rsidRPr="00627322">
        <w:rPr>
          <w:rFonts w:ascii="Arial Narrow" w:hAnsi="Arial Narrow"/>
          <w:sz w:val="22"/>
          <w:szCs w:val="22"/>
          <w:lang w:val="es-CO"/>
        </w:rPr>
        <w:t>Durante el perfilado del talud, el personal evitara colocarse directamente en zonas de caída de material.</w:t>
      </w:r>
    </w:p>
    <w:p w14:paraId="6D24EFDD" w14:textId="6E69058D" w:rsidR="008A4CE9" w:rsidRPr="00627322" w:rsidRDefault="008A4CE9">
      <w:pPr>
        <w:numPr>
          <w:ilvl w:val="0"/>
          <w:numId w:val="6"/>
        </w:numPr>
        <w:spacing w:line="276" w:lineRule="auto"/>
        <w:jc w:val="both"/>
        <w:rPr>
          <w:rFonts w:ascii="Arial Narrow" w:hAnsi="Arial Narrow"/>
          <w:sz w:val="22"/>
          <w:szCs w:val="22"/>
          <w:lang w:val="es-CO"/>
        </w:rPr>
      </w:pPr>
      <w:r w:rsidRPr="00627322">
        <w:rPr>
          <w:rFonts w:ascii="Arial Narrow" w:hAnsi="Arial Narrow"/>
          <w:sz w:val="22"/>
          <w:szCs w:val="22"/>
          <w:lang w:val="es-CO"/>
        </w:rPr>
        <w:t xml:space="preserve">Construcción de cunetas de coronación se </w:t>
      </w:r>
      <w:r w:rsidR="009B43F8" w:rsidRPr="00627322">
        <w:rPr>
          <w:rFonts w:ascii="Arial Narrow" w:hAnsi="Arial Narrow"/>
          <w:sz w:val="22"/>
          <w:szCs w:val="22"/>
          <w:lang w:val="es-CO"/>
        </w:rPr>
        <w:t>realizará</w:t>
      </w:r>
      <w:r w:rsidRPr="00627322">
        <w:rPr>
          <w:rFonts w:ascii="Arial Narrow" w:hAnsi="Arial Narrow"/>
          <w:sz w:val="22"/>
          <w:szCs w:val="22"/>
          <w:lang w:val="es-CO"/>
        </w:rPr>
        <w:t xml:space="preserve"> a 1,50 m de la cresta del talud, y con dimensiones de 0,20 x 0,20. Se deben impermeabilizar con plástico u Hormigón</w:t>
      </w:r>
      <w:r w:rsidR="008A1933">
        <w:rPr>
          <w:rFonts w:ascii="Arial Narrow" w:hAnsi="Arial Narrow"/>
          <w:sz w:val="22"/>
          <w:szCs w:val="22"/>
          <w:lang w:val="es-CO"/>
        </w:rPr>
        <w:t xml:space="preserve"> (Lechada de cemento, concreto)</w:t>
      </w:r>
      <w:r w:rsidRPr="00627322">
        <w:rPr>
          <w:rFonts w:ascii="Arial Narrow" w:hAnsi="Arial Narrow"/>
          <w:sz w:val="22"/>
          <w:szCs w:val="22"/>
          <w:lang w:val="es-CO"/>
        </w:rPr>
        <w:t>.</w:t>
      </w:r>
    </w:p>
    <w:p w14:paraId="3D12D11E" w14:textId="77777777" w:rsidR="008A4CE9" w:rsidRPr="00627322" w:rsidRDefault="008A4CE9">
      <w:pPr>
        <w:numPr>
          <w:ilvl w:val="0"/>
          <w:numId w:val="6"/>
        </w:numPr>
        <w:spacing w:line="276" w:lineRule="auto"/>
        <w:jc w:val="both"/>
        <w:rPr>
          <w:rFonts w:ascii="Arial Narrow" w:hAnsi="Arial Narrow"/>
          <w:sz w:val="22"/>
          <w:szCs w:val="22"/>
          <w:lang w:val="es-CO"/>
        </w:rPr>
      </w:pPr>
      <w:r w:rsidRPr="00627322">
        <w:rPr>
          <w:rFonts w:ascii="Arial Narrow" w:hAnsi="Arial Narrow"/>
          <w:sz w:val="22"/>
          <w:szCs w:val="22"/>
          <w:lang w:val="es-CO"/>
        </w:rPr>
        <w:t>Se debe considerar la construcción de una letrina sanitaria para el personal inmerso en las operaciones de perforación</w:t>
      </w:r>
    </w:p>
    <w:p w14:paraId="15ED5207" w14:textId="77777777" w:rsidR="008A4CE9" w:rsidRPr="00627322" w:rsidRDefault="008A4CE9" w:rsidP="00AE6D35">
      <w:pPr>
        <w:spacing w:line="276" w:lineRule="auto"/>
        <w:jc w:val="both"/>
        <w:rPr>
          <w:rFonts w:ascii="Arial Narrow" w:hAnsi="Arial Narrow"/>
          <w:sz w:val="22"/>
          <w:szCs w:val="22"/>
          <w:lang w:val="es-CO"/>
        </w:rPr>
      </w:pPr>
    </w:p>
    <w:p w14:paraId="4C70A01F" w14:textId="5CA28B2E" w:rsidR="008A4CE9" w:rsidRPr="00627322" w:rsidRDefault="008A1933" w:rsidP="00AE6D35">
      <w:pPr>
        <w:pStyle w:val="Ttulo1"/>
        <w:spacing w:line="276" w:lineRule="auto"/>
        <w:rPr>
          <w:rFonts w:ascii="Arial Narrow" w:hAnsi="Arial Narrow"/>
          <w:szCs w:val="22"/>
          <w:lang w:val="es-CO"/>
        </w:rPr>
      </w:pPr>
      <w:r>
        <w:rPr>
          <w:rFonts w:ascii="Arial Narrow" w:hAnsi="Arial Narrow"/>
          <w:szCs w:val="22"/>
          <w:lang w:val="es-CO"/>
        </w:rPr>
        <w:t>AREAS</w:t>
      </w:r>
      <w:r w:rsidR="009B43F8" w:rsidRPr="00627322">
        <w:rPr>
          <w:rFonts w:ascii="Arial Narrow" w:hAnsi="Arial Narrow"/>
          <w:szCs w:val="22"/>
          <w:lang w:val="es-CO"/>
        </w:rPr>
        <w:t xml:space="preserve"> REFERENCIALES</w:t>
      </w:r>
    </w:p>
    <w:p w14:paraId="71597D0E" w14:textId="77777777" w:rsidR="009B43F8" w:rsidRPr="00627322" w:rsidRDefault="009B43F8" w:rsidP="009B43F8">
      <w:pPr>
        <w:rPr>
          <w:rFonts w:ascii="Arial Narrow" w:hAnsi="Arial Narrow"/>
          <w:sz w:val="22"/>
          <w:szCs w:val="22"/>
          <w:lang w:val="es-CO"/>
        </w:rPr>
      </w:pPr>
    </w:p>
    <w:p w14:paraId="17BBAD57" w14:textId="0217EC65" w:rsidR="00596158" w:rsidRPr="00627322" w:rsidRDefault="00BB7698" w:rsidP="00AE6D35">
      <w:pPr>
        <w:spacing w:line="276" w:lineRule="auto"/>
        <w:jc w:val="both"/>
        <w:rPr>
          <w:rFonts w:ascii="Arial Narrow" w:hAnsi="Arial Narrow"/>
          <w:sz w:val="22"/>
          <w:szCs w:val="22"/>
          <w:lang w:val="es-CO"/>
        </w:rPr>
      </w:pPr>
      <w:r w:rsidRPr="00627322">
        <w:rPr>
          <w:rFonts w:ascii="Arial Narrow" w:hAnsi="Arial Narrow"/>
          <w:sz w:val="22"/>
          <w:szCs w:val="22"/>
          <w:lang w:val="es-CO"/>
        </w:rPr>
        <w:t xml:space="preserve">Según el equipo de perforación a utilizar, se recomienda tomar como referencia las </w:t>
      </w:r>
      <w:r w:rsidR="00EE4E36">
        <w:rPr>
          <w:rFonts w:ascii="Arial Narrow" w:hAnsi="Arial Narrow"/>
          <w:sz w:val="22"/>
          <w:szCs w:val="22"/>
          <w:lang w:val="es-CO"/>
        </w:rPr>
        <w:t>áreas</w:t>
      </w:r>
      <w:r w:rsidRPr="00627322">
        <w:rPr>
          <w:rFonts w:ascii="Arial Narrow" w:hAnsi="Arial Narrow"/>
          <w:sz w:val="22"/>
          <w:szCs w:val="22"/>
          <w:lang w:val="es-CO"/>
        </w:rPr>
        <w:t xml:space="preserve"> que se muestran en la tabla 1.</w:t>
      </w:r>
      <w:r w:rsidR="008A1933">
        <w:rPr>
          <w:rFonts w:ascii="Arial Narrow" w:hAnsi="Arial Narrow"/>
          <w:sz w:val="22"/>
          <w:szCs w:val="22"/>
          <w:lang w:val="es-CO"/>
        </w:rPr>
        <w:t xml:space="preserve"> La distribución de referencia de estas áreas se puede visualizar en la figura 1.</w:t>
      </w:r>
    </w:p>
    <w:p w14:paraId="51CADAFE" w14:textId="77777777" w:rsidR="009B43F8" w:rsidRPr="00627322" w:rsidRDefault="009B43F8" w:rsidP="00AE6D35">
      <w:pPr>
        <w:spacing w:line="276" w:lineRule="auto"/>
        <w:jc w:val="both"/>
        <w:rPr>
          <w:rFonts w:ascii="Arial Narrow" w:hAnsi="Arial Narrow"/>
          <w:sz w:val="22"/>
          <w:szCs w:val="22"/>
          <w:lang w:val="es-CO"/>
        </w:rPr>
      </w:pPr>
    </w:p>
    <w:p w14:paraId="19ED78CC" w14:textId="3AF7AE57" w:rsidR="009B43F8" w:rsidRPr="00627322" w:rsidRDefault="009B43F8" w:rsidP="009B43F8">
      <w:pPr>
        <w:pStyle w:val="Descripcin"/>
        <w:keepNext/>
        <w:jc w:val="center"/>
        <w:rPr>
          <w:rFonts w:ascii="Arial Narrow" w:hAnsi="Arial Narrow"/>
          <w:b w:val="0"/>
          <w:bCs w:val="0"/>
          <w:sz w:val="22"/>
          <w:szCs w:val="22"/>
        </w:rPr>
      </w:pPr>
      <w:r w:rsidRPr="00627322">
        <w:rPr>
          <w:rFonts w:ascii="Arial Narrow" w:hAnsi="Arial Narrow"/>
          <w:sz w:val="22"/>
          <w:szCs w:val="22"/>
        </w:rPr>
        <w:t xml:space="preserve">Tabla </w:t>
      </w:r>
      <w:r w:rsidRPr="00627322">
        <w:rPr>
          <w:rFonts w:ascii="Arial Narrow" w:hAnsi="Arial Narrow"/>
          <w:sz w:val="22"/>
          <w:szCs w:val="22"/>
        </w:rPr>
        <w:fldChar w:fldCharType="begin"/>
      </w:r>
      <w:r w:rsidRPr="00627322">
        <w:rPr>
          <w:rFonts w:ascii="Arial Narrow" w:hAnsi="Arial Narrow"/>
          <w:sz w:val="22"/>
          <w:szCs w:val="22"/>
        </w:rPr>
        <w:instrText xml:space="preserve"> SEQ Tabla \* ARABIC </w:instrText>
      </w:r>
      <w:r w:rsidRPr="00627322">
        <w:rPr>
          <w:rFonts w:ascii="Arial Narrow" w:hAnsi="Arial Narrow"/>
          <w:sz w:val="22"/>
          <w:szCs w:val="22"/>
        </w:rPr>
        <w:fldChar w:fldCharType="separate"/>
      </w:r>
      <w:r w:rsidR="00091C55">
        <w:rPr>
          <w:rFonts w:ascii="Arial Narrow" w:hAnsi="Arial Narrow"/>
          <w:noProof/>
          <w:sz w:val="22"/>
          <w:szCs w:val="22"/>
        </w:rPr>
        <w:t>1</w:t>
      </w:r>
      <w:r w:rsidRPr="00627322">
        <w:rPr>
          <w:rFonts w:ascii="Arial Narrow" w:hAnsi="Arial Narrow"/>
          <w:sz w:val="22"/>
          <w:szCs w:val="22"/>
        </w:rPr>
        <w:fldChar w:fldCharType="end"/>
      </w:r>
      <w:r w:rsidRPr="00627322">
        <w:rPr>
          <w:rFonts w:ascii="Arial Narrow" w:hAnsi="Arial Narrow"/>
          <w:sz w:val="22"/>
          <w:szCs w:val="22"/>
        </w:rPr>
        <w:t xml:space="preserve"> </w:t>
      </w:r>
      <w:r w:rsidR="006C0258">
        <w:rPr>
          <w:rFonts w:ascii="Arial Narrow" w:hAnsi="Arial Narrow"/>
          <w:b w:val="0"/>
          <w:bCs w:val="0"/>
          <w:sz w:val="22"/>
          <w:szCs w:val="22"/>
        </w:rPr>
        <w:t>Áreas</w:t>
      </w:r>
      <w:r w:rsidRPr="00627322">
        <w:rPr>
          <w:rFonts w:ascii="Arial Narrow" w:hAnsi="Arial Narrow"/>
          <w:b w:val="0"/>
          <w:bCs w:val="0"/>
          <w:sz w:val="22"/>
          <w:szCs w:val="22"/>
        </w:rPr>
        <w:t xml:space="preserve"> referenciales según equipo a utilizar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664"/>
        <w:gridCol w:w="2828"/>
      </w:tblGrid>
      <w:tr w:rsidR="00BB7698" w:rsidRPr="00627322" w14:paraId="1877004D" w14:textId="77777777" w:rsidTr="00EE4E36">
        <w:trPr>
          <w:jc w:val="center"/>
        </w:trPr>
        <w:tc>
          <w:tcPr>
            <w:tcW w:w="3114" w:type="dxa"/>
            <w:shd w:val="clear" w:color="auto" w:fill="2F5496"/>
          </w:tcPr>
          <w:p w14:paraId="0B434184" w14:textId="6E0D7C0B" w:rsidR="00BB7698" w:rsidRPr="00627322" w:rsidRDefault="008A1933" w:rsidP="00AE6D35">
            <w:pPr>
              <w:spacing w:line="276" w:lineRule="auto"/>
              <w:jc w:val="center"/>
              <w:rPr>
                <w:rFonts w:ascii="Arial Narrow" w:hAnsi="Arial Narrow"/>
                <w:b/>
                <w:color w:val="FFFFFF"/>
                <w:sz w:val="22"/>
                <w:szCs w:val="22"/>
                <w:lang w:val="es-CO"/>
              </w:rPr>
            </w:pPr>
            <w:r>
              <w:rPr>
                <w:rFonts w:ascii="Arial Narrow" w:hAnsi="Arial Narrow"/>
                <w:b/>
                <w:color w:val="FFFFFF"/>
                <w:sz w:val="22"/>
                <w:szCs w:val="22"/>
                <w:lang w:val="es-CO"/>
              </w:rPr>
              <w:t>Sectores</w:t>
            </w:r>
          </w:p>
        </w:tc>
        <w:tc>
          <w:tcPr>
            <w:tcW w:w="2664" w:type="dxa"/>
            <w:shd w:val="clear" w:color="auto" w:fill="2F5496"/>
          </w:tcPr>
          <w:p w14:paraId="2E352DA3" w14:textId="6448D42C" w:rsidR="00BB7698" w:rsidRPr="00627322" w:rsidRDefault="008A1933" w:rsidP="00D65F64">
            <w:pPr>
              <w:spacing w:line="276" w:lineRule="auto"/>
              <w:jc w:val="center"/>
              <w:rPr>
                <w:rFonts w:ascii="Arial Narrow" w:hAnsi="Arial Narrow"/>
                <w:b/>
                <w:color w:val="FFFFFF"/>
                <w:sz w:val="22"/>
                <w:szCs w:val="22"/>
                <w:lang w:val="es-CO"/>
              </w:rPr>
            </w:pPr>
            <w:r>
              <w:rPr>
                <w:rFonts w:ascii="Arial Narrow" w:hAnsi="Arial Narrow"/>
                <w:b/>
                <w:color w:val="FFFFFF"/>
                <w:sz w:val="22"/>
                <w:szCs w:val="22"/>
                <w:lang w:val="es-CO"/>
              </w:rPr>
              <w:t>Áreas KD 1700 / KD 1000</w:t>
            </w:r>
          </w:p>
        </w:tc>
        <w:tc>
          <w:tcPr>
            <w:tcW w:w="2828" w:type="dxa"/>
            <w:shd w:val="clear" w:color="auto" w:fill="2F5496"/>
          </w:tcPr>
          <w:p w14:paraId="49248109" w14:textId="77777777" w:rsidR="00BB7698" w:rsidRPr="00627322" w:rsidRDefault="00BB7698" w:rsidP="00AE6D35">
            <w:pPr>
              <w:spacing w:line="276" w:lineRule="auto"/>
              <w:jc w:val="center"/>
              <w:rPr>
                <w:rFonts w:ascii="Arial Narrow" w:hAnsi="Arial Narrow"/>
                <w:b/>
                <w:color w:val="FFFFFF"/>
                <w:sz w:val="22"/>
                <w:szCs w:val="22"/>
                <w:lang w:val="es-CO"/>
              </w:rPr>
            </w:pPr>
            <w:r w:rsidRPr="00627322">
              <w:rPr>
                <w:rFonts w:ascii="Arial Narrow" w:hAnsi="Arial Narrow"/>
                <w:b/>
                <w:color w:val="FFFFFF"/>
                <w:sz w:val="22"/>
                <w:szCs w:val="22"/>
                <w:lang w:val="es-CO"/>
              </w:rPr>
              <w:t>KD 200</w:t>
            </w:r>
          </w:p>
        </w:tc>
      </w:tr>
      <w:tr w:rsidR="00EE4E36" w:rsidRPr="00627322" w14:paraId="3BF236B3" w14:textId="77777777" w:rsidTr="00EE4E36">
        <w:trPr>
          <w:jc w:val="center"/>
        </w:trPr>
        <w:tc>
          <w:tcPr>
            <w:tcW w:w="3114" w:type="dxa"/>
            <w:shd w:val="clear" w:color="auto" w:fill="auto"/>
          </w:tcPr>
          <w:p w14:paraId="28534F22" w14:textId="407E6D9A" w:rsidR="00EE4E36" w:rsidRPr="00627322" w:rsidRDefault="00EE4E36" w:rsidP="00AE6D35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  <w:lang w:val="es-CO"/>
              </w:rPr>
            </w:pPr>
            <w:r w:rsidRPr="00627322">
              <w:rPr>
                <w:rFonts w:ascii="Arial Narrow" w:hAnsi="Arial Narrow"/>
                <w:sz w:val="22"/>
                <w:szCs w:val="22"/>
                <w:lang w:val="es-CO"/>
              </w:rPr>
              <w:t>Área operativa Principal</w:t>
            </w:r>
            <w:r>
              <w:rPr>
                <w:rFonts w:ascii="Arial Narrow" w:hAnsi="Arial Narrow"/>
                <w:sz w:val="22"/>
                <w:szCs w:val="22"/>
                <w:lang w:val="es-CO"/>
              </w:rPr>
              <w:t xml:space="preserve"> (Equipos con Rod</w:t>
            </w:r>
            <w:r w:rsidR="0058129A">
              <w:rPr>
                <w:rFonts w:ascii="Arial Narrow" w:hAnsi="Arial Narrow"/>
                <w:sz w:val="22"/>
                <w:szCs w:val="22"/>
                <w:lang w:val="es-CO"/>
              </w:rPr>
              <w:t>e</w:t>
            </w:r>
            <w:r>
              <w:rPr>
                <w:rFonts w:ascii="Arial Narrow" w:hAnsi="Arial Narrow"/>
                <w:sz w:val="22"/>
                <w:szCs w:val="22"/>
                <w:lang w:val="es-CO"/>
              </w:rPr>
              <w:t xml:space="preserve"> Handler y Rod</w:t>
            </w:r>
            <w:r w:rsidR="0058129A">
              <w:rPr>
                <w:rFonts w:ascii="Arial Narrow" w:hAnsi="Arial Narrow"/>
                <w:sz w:val="22"/>
                <w:szCs w:val="22"/>
                <w:lang w:val="es-CO"/>
              </w:rPr>
              <w:t>e</w:t>
            </w:r>
            <w:r>
              <w:rPr>
                <w:rFonts w:ascii="Arial Narrow" w:hAnsi="Arial Narrow"/>
                <w:sz w:val="22"/>
                <w:szCs w:val="22"/>
                <w:lang w:val="es-CO"/>
              </w:rPr>
              <w:t xml:space="preserve"> Breaker)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1F0F97EE" w14:textId="36A7DF76" w:rsidR="00EE4E36" w:rsidRPr="00627322" w:rsidRDefault="00EE4E36" w:rsidP="00EE4E36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val="es-CO"/>
              </w:rPr>
            </w:pPr>
            <w:r>
              <w:rPr>
                <w:rFonts w:ascii="Arial Narrow" w:hAnsi="Arial Narrow"/>
                <w:sz w:val="22"/>
                <w:szCs w:val="22"/>
                <w:lang w:val="es-CO"/>
              </w:rPr>
              <w:t>7</w:t>
            </w:r>
            <w:r w:rsidRPr="00627322">
              <w:rPr>
                <w:rFonts w:ascii="Arial Narrow" w:hAnsi="Arial Narrow"/>
                <w:sz w:val="22"/>
                <w:szCs w:val="22"/>
                <w:lang w:val="es-CO"/>
              </w:rPr>
              <w:t xml:space="preserve">,00 x </w:t>
            </w:r>
            <w:r>
              <w:rPr>
                <w:rFonts w:ascii="Arial Narrow" w:hAnsi="Arial Narrow"/>
                <w:sz w:val="22"/>
                <w:szCs w:val="22"/>
                <w:lang w:val="es-CO"/>
              </w:rPr>
              <w:t>7</w:t>
            </w:r>
            <w:r w:rsidRPr="00627322">
              <w:rPr>
                <w:rFonts w:ascii="Arial Narrow" w:hAnsi="Arial Narrow"/>
                <w:sz w:val="22"/>
                <w:szCs w:val="22"/>
                <w:lang w:val="es-CO"/>
              </w:rPr>
              <w:t>,00</w:t>
            </w:r>
            <w:r w:rsidR="006C6FE9">
              <w:rPr>
                <w:rFonts w:ascii="Arial Narrow" w:hAnsi="Arial Narrow"/>
                <w:sz w:val="22"/>
                <w:szCs w:val="22"/>
                <w:lang w:val="es-CO"/>
              </w:rPr>
              <w:t xml:space="preserve"> (49 m</w:t>
            </w:r>
            <w:r w:rsidR="006C6FE9" w:rsidRPr="006C6FE9">
              <w:rPr>
                <w:rFonts w:ascii="Arial Narrow" w:hAnsi="Arial Narrow"/>
                <w:sz w:val="22"/>
                <w:szCs w:val="22"/>
                <w:vertAlign w:val="superscript"/>
                <w:lang w:val="es-CO"/>
              </w:rPr>
              <w:t>2</w:t>
            </w:r>
            <w:r w:rsidR="006C6FE9">
              <w:rPr>
                <w:rFonts w:ascii="Arial Narrow" w:hAnsi="Arial Narrow"/>
                <w:sz w:val="22"/>
                <w:szCs w:val="22"/>
                <w:lang w:val="es-CO"/>
              </w:rPr>
              <w:t>)</w:t>
            </w:r>
          </w:p>
        </w:tc>
        <w:tc>
          <w:tcPr>
            <w:tcW w:w="2828" w:type="dxa"/>
            <w:vMerge w:val="restart"/>
            <w:shd w:val="clear" w:color="auto" w:fill="auto"/>
            <w:vAlign w:val="center"/>
          </w:tcPr>
          <w:p w14:paraId="3444515D" w14:textId="0F2B20AF" w:rsidR="00EE4E36" w:rsidRPr="00627322" w:rsidRDefault="00EE4E36" w:rsidP="006C6FE9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val="es-CO"/>
              </w:rPr>
            </w:pPr>
            <w:r w:rsidRPr="00627322">
              <w:rPr>
                <w:rFonts w:ascii="Arial Narrow" w:hAnsi="Arial Narrow"/>
                <w:sz w:val="22"/>
                <w:szCs w:val="22"/>
                <w:lang w:val="es-CO"/>
              </w:rPr>
              <w:t>5,00 x 5,00</w:t>
            </w:r>
            <w:r w:rsidR="006C6FE9">
              <w:rPr>
                <w:rFonts w:ascii="Arial Narrow" w:hAnsi="Arial Narrow"/>
                <w:sz w:val="22"/>
                <w:szCs w:val="22"/>
                <w:lang w:val="es-CO"/>
              </w:rPr>
              <w:t xml:space="preserve"> (25 m</w:t>
            </w:r>
            <w:r w:rsidR="006C6FE9" w:rsidRPr="006C6FE9">
              <w:rPr>
                <w:rFonts w:ascii="Arial Narrow" w:hAnsi="Arial Narrow"/>
                <w:sz w:val="22"/>
                <w:szCs w:val="22"/>
                <w:vertAlign w:val="superscript"/>
                <w:lang w:val="es-CO"/>
              </w:rPr>
              <w:t>2</w:t>
            </w:r>
            <w:r w:rsidR="006C6FE9">
              <w:rPr>
                <w:rFonts w:ascii="Arial Narrow" w:hAnsi="Arial Narrow"/>
                <w:sz w:val="22"/>
                <w:szCs w:val="22"/>
                <w:lang w:val="es-CO"/>
              </w:rPr>
              <w:t>)</w:t>
            </w:r>
          </w:p>
        </w:tc>
      </w:tr>
      <w:tr w:rsidR="00EE4E36" w:rsidRPr="00627322" w14:paraId="3B00AF1F" w14:textId="77777777" w:rsidTr="00EE4E36">
        <w:trPr>
          <w:jc w:val="center"/>
        </w:trPr>
        <w:tc>
          <w:tcPr>
            <w:tcW w:w="3114" w:type="dxa"/>
            <w:shd w:val="clear" w:color="auto" w:fill="auto"/>
          </w:tcPr>
          <w:p w14:paraId="40E627A9" w14:textId="32F220B5" w:rsidR="00EE4E36" w:rsidRPr="00627322" w:rsidRDefault="00EE4E36" w:rsidP="00EE4E36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  <w:lang w:val="es-CO"/>
              </w:rPr>
            </w:pPr>
            <w:r w:rsidRPr="00627322">
              <w:rPr>
                <w:rFonts w:ascii="Arial Narrow" w:hAnsi="Arial Narrow"/>
                <w:sz w:val="22"/>
                <w:szCs w:val="22"/>
                <w:lang w:val="es-CO"/>
              </w:rPr>
              <w:t>Área operativa Principal</w:t>
            </w:r>
            <w:r>
              <w:rPr>
                <w:rFonts w:ascii="Arial Narrow" w:hAnsi="Arial Narrow"/>
                <w:sz w:val="22"/>
                <w:szCs w:val="22"/>
                <w:lang w:val="es-CO"/>
              </w:rPr>
              <w:t xml:space="preserve"> 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588C54B6" w14:textId="3AEFF069" w:rsidR="00EE4E36" w:rsidRDefault="00EE4E36" w:rsidP="006C6FE9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val="es-CO"/>
              </w:rPr>
            </w:pPr>
            <w:r>
              <w:rPr>
                <w:rFonts w:ascii="Arial Narrow" w:hAnsi="Arial Narrow"/>
                <w:sz w:val="22"/>
                <w:szCs w:val="22"/>
                <w:lang w:val="es-CO"/>
              </w:rPr>
              <w:t>6,00 x 6,00</w:t>
            </w:r>
            <w:r w:rsidR="006C6FE9">
              <w:rPr>
                <w:rFonts w:ascii="Arial Narrow" w:hAnsi="Arial Narrow"/>
                <w:sz w:val="22"/>
                <w:szCs w:val="22"/>
                <w:lang w:val="es-CO"/>
              </w:rPr>
              <w:t xml:space="preserve"> (36 m</w:t>
            </w:r>
            <w:r w:rsidR="006C6FE9" w:rsidRPr="006C6FE9">
              <w:rPr>
                <w:rFonts w:ascii="Arial Narrow" w:hAnsi="Arial Narrow"/>
                <w:sz w:val="22"/>
                <w:szCs w:val="22"/>
                <w:vertAlign w:val="superscript"/>
                <w:lang w:val="es-CO"/>
              </w:rPr>
              <w:t>2</w:t>
            </w:r>
            <w:r w:rsidR="006C6FE9">
              <w:rPr>
                <w:rFonts w:ascii="Arial Narrow" w:hAnsi="Arial Narrow"/>
                <w:sz w:val="22"/>
                <w:szCs w:val="22"/>
                <w:lang w:val="es-CO"/>
              </w:rPr>
              <w:t>)</w:t>
            </w:r>
          </w:p>
        </w:tc>
        <w:tc>
          <w:tcPr>
            <w:tcW w:w="2828" w:type="dxa"/>
            <w:vMerge/>
            <w:shd w:val="clear" w:color="auto" w:fill="auto"/>
            <w:vAlign w:val="center"/>
          </w:tcPr>
          <w:p w14:paraId="1A9AAD8D" w14:textId="77777777" w:rsidR="00EE4E36" w:rsidRPr="00627322" w:rsidRDefault="00EE4E36" w:rsidP="00EE4E36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val="es-CO"/>
              </w:rPr>
            </w:pPr>
          </w:p>
        </w:tc>
      </w:tr>
      <w:tr w:rsidR="00BB7698" w:rsidRPr="00627322" w14:paraId="2FAE1EB1" w14:textId="77777777" w:rsidTr="00EE4E36">
        <w:trPr>
          <w:jc w:val="center"/>
        </w:trPr>
        <w:tc>
          <w:tcPr>
            <w:tcW w:w="3114" w:type="dxa"/>
            <w:shd w:val="clear" w:color="auto" w:fill="auto"/>
          </w:tcPr>
          <w:p w14:paraId="562949AB" w14:textId="7B578006" w:rsidR="00BB7698" w:rsidRPr="00627322" w:rsidRDefault="00BB7698" w:rsidP="00AE6D35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  <w:lang w:val="es-CO"/>
              </w:rPr>
            </w:pPr>
            <w:r w:rsidRPr="00627322">
              <w:rPr>
                <w:rFonts w:ascii="Arial Narrow" w:hAnsi="Arial Narrow"/>
                <w:sz w:val="22"/>
                <w:szCs w:val="22"/>
                <w:lang w:val="es-CO"/>
              </w:rPr>
              <w:t>Estante de Tubería</w:t>
            </w:r>
            <w:r w:rsidR="00EE4E36">
              <w:rPr>
                <w:rFonts w:ascii="Arial Narrow" w:hAnsi="Arial Narrow"/>
                <w:sz w:val="22"/>
                <w:szCs w:val="22"/>
                <w:lang w:val="es-CO"/>
              </w:rPr>
              <w:t xml:space="preserve"> tres cuerpos</w:t>
            </w:r>
          </w:p>
        </w:tc>
        <w:tc>
          <w:tcPr>
            <w:tcW w:w="2664" w:type="dxa"/>
            <w:shd w:val="clear" w:color="auto" w:fill="auto"/>
          </w:tcPr>
          <w:p w14:paraId="08FBFA65" w14:textId="6EAB896E" w:rsidR="00BB7698" w:rsidRPr="00627322" w:rsidRDefault="00BB7698" w:rsidP="006C6FE9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val="es-CO"/>
              </w:rPr>
            </w:pPr>
            <w:r w:rsidRPr="00627322">
              <w:rPr>
                <w:rFonts w:ascii="Arial Narrow" w:hAnsi="Arial Narrow"/>
                <w:sz w:val="22"/>
                <w:szCs w:val="22"/>
                <w:lang w:val="es-CO"/>
              </w:rPr>
              <w:t>2,00 x 3,20</w:t>
            </w:r>
            <w:r w:rsidR="006C6FE9">
              <w:rPr>
                <w:rFonts w:ascii="Arial Narrow" w:hAnsi="Arial Narrow"/>
                <w:sz w:val="22"/>
                <w:szCs w:val="22"/>
                <w:lang w:val="es-CO"/>
              </w:rPr>
              <w:t xml:space="preserve"> (6,4 m</w:t>
            </w:r>
            <w:r w:rsidR="006C6FE9" w:rsidRPr="006C6FE9">
              <w:rPr>
                <w:rFonts w:ascii="Arial Narrow" w:hAnsi="Arial Narrow"/>
                <w:sz w:val="22"/>
                <w:szCs w:val="22"/>
                <w:vertAlign w:val="superscript"/>
                <w:lang w:val="es-CO"/>
              </w:rPr>
              <w:t>2</w:t>
            </w:r>
            <w:r w:rsidR="006C6FE9">
              <w:rPr>
                <w:rFonts w:ascii="Arial Narrow" w:hAnsi="Arial Narrow"/>
                <w:sz w:val="22"/>
                <w:szCs w:val="22"/>
                <w:lang w:val="es-CO"/>
              </w:rPr>
              <w:t>)</w:t>
            </w:r>
          </w:p>
        </w:tc>
        <w:tc>
          <w:tcPr>
            <w:tcW w:w="2828" w:type="dxa"/>
            <w:shd w:val="clear" w:color="auto" w:fill="auto"/>
          </w:tcPr>
          <w:p w14:paraId="45C19CEE" w14:textId="03B3CB54" w:rsidR="00BB7698" w:rsidRPr="00627322" w:rsidRDefault="00BB7698" w:rsidP="006C6FE9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val="es-CO"/>
              </w:rPr>
            </w:pPr>
            <w:r w:rsidRPr="00627322">
              <w:rPr>
                <w:rFonts w:ascii="Arial Narrow" w:hAnsi="Arial Narrow"/>
                <w:sz w:val="22"/>
                <w:szCs w:val="22"/>
                <w:lang w:val="es-CO"/>
              </w:rPr>
              <w:t>2,00 x 3,20</w:t>
            </w:r>
            <w:r w:rsidR="006C6FE9">
              <w:rPr>
                <w:rFonts w:ascii="Arial Narrow" w:hAnsi="Arial Narrow"/>
                <w:sz w:val="22"/>
                <w:szCs w:val="22"/>
                <w:lang w:val="es-CO"/>
              </w:rPr>
              <w:t xml:space="preserve"> (6,4 m</w:t>
            </w:r>
            <w:r w:rsidR="006C6FE9" w:rsidRPr="006C6FE9">
              <w:rPr>
                <w:rFonts w:ascii="Arial Narrow" w:hAnsi="Arial Narrow"/>
                <w:sz w:val="22"/>
                <w:szCs w:val="22"/>
                <w:vertAlign w:val="superscript"/>
                <w:lang w:val="es-CO"/>
              </w:rPr>
              <w:t>2</w:t>
            </w:r>
            <w:r w:rsidR="006C6FE9">
              <w:rPr>
                <w:rFonts w:ascii="Arial Narrow" w:hAnsi="Arial Narrow"/>
                <w:sz w:val="22"/>
                <w:szCs w:val="22"/>
                <w:lang w:val="es-CO"/>
              </w:rPr>
              <w:t>)</w:t>
            </w:r>
          </w:p>
        </w:tc>
      </w:tr>
      <w:tr w:rsidR="00EE4E36" w:rsidRPr="00627322" w14:paraId="665EED30" w14:textId="77777777" w:rsidTr="00EE4E36">
        <w:trPr>
          <w:jc w:val="center"/>
        </w:trPr>
        <w:tc>
          <w:tcPr>
            <w:tcW w:w="3114" w:type="dxa"/>
            <w:shd w:val="clear" w:color="auto" w:fill="auto"/>
          </w:tcPr>
          <w:p w14:paraId="59F9F82E" w14:textId="64419242" w:rsidR="00EE4E36" w:rsidRPr="00627322" w:rsidRDefault="00EE4E36" w:rsidP="00EE4E36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  <w:lang w:val="es-CO"/>
              </w:rPr>
            </w:pPr>
            <w:r w:rsidRPr="00627322">
              <w:rPr>
                <w:rFonts w:ascii="Arial Narrow" w:hAnsi="Arial Narrow"/>
                <w:sz w:val="22"/>
                <w:szCs w:val="22"/>
                <w:lang w:val="es-CO"/>
              </w:rPr>
              <w:t>Estante de Tubería</w:t>
            </w:r>
            <w:r>
              <w:rPr>
                <w:rFonts w:ascii="Arial Narrow" w:hAnsi="Arial Narrow"/>
                <w:sz w:val="22"/>
                <w:szCs w:val="22"/>
                <w:lang w:val="es-CO"/>
              </w:rPr>
              <w:t xml:space="preserve"> un cuerpo</w:t>
            </w:r>
          </w:p>
        </w:tc>
        <w:tc>
          <w:tcPr>
            <w:tcW w:w="2664" w:type="dxa"/>
            <w:shd w:val="clear" w:color="auto" w:fill="auto"/>
          </w:tcPr>
          <w:p w14:paraId="65B2D8DF" w14:textId="67CCDD22" w:rsidR="00EE4E36" w:rsidRPr="00627322" w:rsidRDefault="00EE4E36" w:rsidP="00AE6D3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val="es-CO"/>
              </w:rPr>
            </w:pPr>
            <w:r>
              <w:rPr>
                <w:rFonts w:ascii="Arial Narrow" w:hAnsi="Arial Narrow"/>
                <w:sz w:val="22"/>
                <w:szCs w:val="22"/>
                <w:lang w:val="es-CO"/>
              </w:rPr>
              <w:t>2,00 x 2,00</w:t>
            </w:r>
            <w:r w:rsidR="006C6FE9">
              <w:rPr>
                <w:rFonts w:ascii="Arial Narrow" w:hAnsi="Arial Narrow"/>
                <w:sz w:val="22"/>
                <w:szCs w:val="22"/>
                <w:lang w:val="es-CO"/>
              </w:rPr>
              <w:t xml:space="preserve"> (4,0 m</w:t>
            </w:r>
            <w:r w:rsidR="006C6FE9" w:rsidRPr="006C6FE9">
              <w:rPr>
                <w:rFonts w:ascii="Arial Narrow" w:hAnsi="Arial Narrow"/>
                <w:sz w:val="22"/>
                <w:szCs w:val="22"/>
                <w:vertAlign w:val="superscript"/>
                <w:lang w:val="es-CO"/>
              </w:rPr>
              <w:t>2</w:t>
            </w:r>
            <w:r w:rsidR="006C6FE9">
              <w:rPr>
                <w:rFonts w:ascii="Arial Narrow" w:hAnsi="Arial Narrow"/>
                <w:sz w:val="22"/>
                <w:szCs w:val="22"/>
                <w:lang w:val="es-CO"/>
              </w:rPr>
              <w:t>)</w:t>
            </w:r>
          </w:p>
        </w:tc>
        <w:tc>
          <w:tcPr>
            <w:tcW w:w="2828" w:type="dxa"/>
            <w:shd w:val="clear" w:color="auto" w:fill="auto"/>
          </w:tcPr>
          <w:p w14:paraId="1936CCE3" w14:textId="36B00106" w:rsidR="00EE4E36" w:rsidRPr="00627322" w:rsidRDefault="00EE4E36" w:rsidP="00AE6D3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val="es-CO"/>
              </w:rPr>
            </w:pPr>
            <w:r>
              <w:rPr>
                <w:rFonts w:ascii="Arial Narrow" w:hAnsi="Arial Narrow"/>
                <w:sz w:val="22"/>
                <w:szCs w:val="22"/>
                <w:lang w:val="es-CO"/>
              </w:rPr>
              <w:t>2,00 x 2,00</w:t>
            </w:r>
            <w:r w:rsidR="006C6FE9">
              <w:rPr>
                <w:rFonts w:ascii="Arial Narrow" w:hAnsi="Arial Narrow"/>
                <w:sz w:val="22"/>
                <w:szCs w:val="22"/>
                <w:lang w:val="es-CO"/>
              </w:rPr>
              <w:t xml:space="preserve"> (4,0 m</w:t>
            </w:r>
            <w:r w:rsidR="006C6FE9" w:rsidRPr="006C6FE9">
              <w:rPr>
                <w:rFonts w:ascii="Arial Narrow" w:hAnsi="Arial Narrow"/>
                <w:sz w:val="22"/>
                <w:szCs w:val="22"/>
                <w:vertAlign w:val="superscript"/>
                <w:lang w:val="es-CO"/>
              </w:rPr>
              <w:t>2</w:t>
            </w:r>
            <w:r w:rsidR="006C6FE9">
              <w:rPr>
                <w:rFonts w:ascii="Arial Narrow" w:hAnsi="Arial Narrow"/>
                <w:sz w:val="22"/>
                <w:szCs w:val="22"/>
                <w:lang w:val="es-CO"/>
              </w:rPr>
              <w:t>)</w:t>
            </w:r>
          </w:p>
        </w:tc>
      </w:tr>
      <w:tr w:rsidR="00BB7698" w:rsidRPr="00627322" w14:paraId="757304D8" w14:textId="77777777" w:rsidTr="00EE4E36">
        <w:trPr>
          <w:jc w:val="center"/>
        </w:trPr>
        <w:tc>
          <w:tcPr>
            <w:tcW w:w="3114" w:type="dxa"/>
            <w:shd w:val="clear" w:color="auto" w:fill="auto"/>
          </w:tcPr>
          <w:p w14:paraId="45DC4A09" w14:textId="77777777" w:rsidR="00BB7698" w:rsidRPr="00627322" w:rsidRDefault="00BB7698" w:rsidP="00AE6D35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  <w:lang w:val="es-CO"/>
              </w:rPr>
            </w:pPr>
            <w:r w:rsidRPr="00627322">
              <w:rPr>
                <w:rFonts w:ascii="Arial Narrow" w:hAnsi="Arial Narrow"/>
                <w:sz w:val="22"/>
                <w:szCs w:val="22"/>
                <w:lang w:val="es-CO"/>
              </w:rPr>
              <w:t>Cubeto de Aditivos</w:t>
            </w:r>
          </w:p>
        </w:tc>
        <w:tc>
          <w:tcPr>
            <w:tcW w:w="2664" w:type="dxa"/>
            <w:shd w:val="clear" w:color="auto" w:fill="auto"/>
          </w:tcPr>
          <w:p w14:paraId="2F111E07" w14:textId="394C4E86" w:rsidR="00BB7698" w:rsidRPr="00627322" w:rsidRDefault="00BB7698" w:rsidP="006C6FE9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val="es-CO"/>
              </w:rPr>
            </w:pPr>
            <w:r w:rsidRPr="00627322">
              <w:rPr>
                <w:rFonts w:ascii="Arial Narrow" w:hAnsi="Arial Narrow"/>
                <w:sz w:val="22"/>
                <w:szCs w:val="22"/>
                <w:lang w:val="es-CO"/>
              </w:rPr>
              <w:t>1,10 x 2,10</w:t>
            </w:r>
            <w:r w:rsidR="006C6FE9">
              <w:rPr>
                <w:rFonts w:ascii="Arial Narrow" w:hAnsi="Arial Narrow"/>
                <w:sz w:val="22"/>
                <w:szCs w:val="22"/>
                <w:lang w:val="es-CO"/>
              </w:rPr>
              <w:t xml:space="preserve"> (2,3 m</w:t>
            </w:r>
            <w:r w:rsidR="006C6FE9" w:rsidRPr="006C6FE9">
              <w:rPr>
                <w:rFonts w:ascii="Arial Narrow" w:hAnsi="Arial Narrow"/>
                <w:sz w:val="22"/>
                <w:szCs w:val="22"/>
                <w:vertAlign w:val="superscript"/>
                <w:lang w:val="es-CO"/>
              </w:rPr>
              <w:t>2</w:t>
            </w:r>
            <w:r w:rsidR="006C6FE9">
              <w:rPr>
                <w:rFonts w:ascii="Arial Narrow" w:hAnsi="Arial Narrow"/>
                <w:sz w:val="22"/>
                <w:szCs w:val="22"/>
                <w:lang w:val="es-CO"/>
              </w:rPr>
              <w:t>)</w:t>
            </w:r>
          </w:p>
        </w:tc>
        <w:tc>
          <w:tcPr>
            <w:tcW w:w="2828" w:type="dxa"/>
            <w:shd w:val="clear" w:color="auto" w:fill="auto"/>
          </w:tcPr>
          <w:p w14:paraId="3EB9B574" w14:textId="5F943064" w:rsidR="00BB7698" w:rsidRPr="00627322" w:rsidRDefault="00BB7698" w:rsidP="00AE6D3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val="es-CO"/>
              </w:rPr>
            </w:pPr>
            <w:r w:rsidRPr="00627322">
              <w:rPr>
                <w:rFonts w:ascii="Arial Narrow" w:hAnsi="Arial Narrow"/>
                <w:sz w:val="22"/>
                <w:szCs w:val="22"/>
                <w:lang w:val="es-CO"/>
              </w:rPr>
              <w:t>1,0</w:t>
            </w:r>
            <w:r w:rsidR="00EE4E36">
              <w:rPr>
                <w:rFonts w:ascii="Arial Narrow" w:hAnsi="Arial Narrow"/>
                <w:sz w:val="22"/>
                <w:szCs w:val="22"/>
                <w:lang w:val="es-CO"/>
              </w:rPr>
              <w:t>0</w:t>
            </w:r>
            <w:r w:rsidRPr="00627322">
              <w:rPr>
                <w:rFonts w:ascii="Arial Narrow" w:hAnsi="Arial Narrow"/>
                <w:sz w:val="22"/>
                <w:szCs w:val="22"/>
                <w:lang w:val="es-CO"/>
              </w:rPr>
              <w:t xml:space="preserve"> x 2,10</w:t>
            </w:r>
            <w:r w:rsidR="006C6FE9">
              <w:rPr>
                <w:rFonts w:ascii="Arial Narrow" w:hAnsi="Arial Narrow"/>
                <w:sz w:val="22"/>
                <w:szCs w:val="22"/>
                <w:lang w:val="es-CO"/>
              </w:rPr>
              <w:t xml:space="preserve"> (2,3 m</w:t>
            </w:r>
            <w:r w:rsidR="006C6FE9" w:rsidRPr="006C6FE9">
              <w:rPr>
                <w:rFonts w:ascii="Arial Narrow" w:hAnsi="Arial Narrow"/>
                <w:sz w:val="22"/>
                <w:szCs w:val="22"/>
                <w:vertAlign w:val="superscript"/>
                <w:lang w:val="es-CO"/>
              </w:rPr>
              <w:t>2</w:t>
            </w:r>
            <w:r w:rsidR="006C6FE9">
              <w:rPr>
                <w:rFonts w:ascii="Arial Narrow" w:hAnsi="Arial Narrow"/>
                <w:sz w:val="22"/>
                <w:szCs w:val="22"/>
                <w:lang w:val="es-CO"/>
              </w:rPr>
              <w:t>)</w:t>
            </w:r>
          </w:p>
        </w:tc>
      </w:tr>
      <w:tr w:rsidR="00BB7698" w:rsidRPr="00627322" w14:paraId="121C9441" w14:textId="77777777" w:rsidTr="00EE4E36">
        <w:trPr>
          <w:jc w:val="center"/>
        </w:trPr>
        <w:tc>
          <w:tcPr>
            <w:tcW w:w="3114" w:type="dxa"/>
            <w:shd w:val="clear" w:color="auto" w:fill="auto"/>
          </w:tcPr>
          <w:p w14:paraId="588DCD46" w14:textId="5C60FD90" w:rsidR="00BB7698" w:rsidRPr="00627322" w:rsidRDefault="00BB7698" w:rsidP="00AE6D35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  <w:lang w:val="es-CO"/>
              </w:rPr>
            </w:pPr>
            <w:r w:rsidRPr="00627322">
              <w:rPr>
                <w:rFonts w:ascii="Arial Narrow" w:hAnsi="Arial Narrow"/>
                <w:sz w:val="22"/>
                <w:szCs w:val="22"/>
                <w:lang w:val="es-CO"/>
              </w:rPr>
              <w:t xml:space="preserve">Cubeto de </w:t>
            </w:r>
            <w:r w:rsidR="00520F84" w:rsidRPr="00627322">
              <w:rPr>
                <w:rFonts w:ascii="Arial Narrow" w:hAnsi="Arial Narrow"/>
                <w:sz w:val="22"/>
                <w:szCs w:val="22"/>
                <w:lang w:val="es-CO"/>
              </w:rPr>
              <w:t>Diésel</w:t>
            </w:r>
            <w:r w:rsidR="00EE4E36">
              <w:rPr>
                <w:rFonts w:ascii="Arial Narrow" w:hAnsi="Arial Narrow"/>
                <w:sz w:val="22"/>
                <w:szCs w:val="22"/>
                <w:lang w:val="es-CO"/>
              </w:rPr>
              <w:t xml:space="preserve"> (Tanque 55 g</w:t>
            </w:r>
            <w:r w:rsidR="0058129A">
              <w:rPr>
                <w:rFonts w:ascii="Arial Narrow" w:hAnsi="Arial Narrow"/>
                <w:sz w:val="22"/>
                <w:szCs w:val="22"/>
                <w:lang w:val="es-CO"/>
              </w:rPr>
              <w:t>a</w:t>
            </w:r>
            <w:r w:rsidR="00EE4E36">
              <w:rPr>
                <w:rFonts w:ascii="Arial Narrow" w:hAnsi="Arial Narrow"/>
                <w:sz w:val="22"/>
                <w:szCs w:val="22"/>
                <w:lang w:val="es-CO"/>
              </w:rPr>
              <w:t>l)</w:t>
            </w:r>
          </w:p>
        </w:tc>
        <w:tc>
          <w:tcPr>
            <w:tcW w:w="2664" w:type="dxa"/>
            <w:shd w:val="clear" w:color="auto" w:fill="auto"/>
          </w:tcPr>
          <w:p w14:paraId="5308EB8B" w14:textId="3F6D371B" w:rsidR="00BB7698" w:rsidRPr="00627322" w:rsidRDefault="00BB7698" w:rsidP="00AE6D3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val="es-CO"/>
              </w:rPr>
            </w:pPr>
            <w:r w:rsidRPr="00627322">
              <w:rPr>
                <w:rFonts w:ascii="Arial Narrow" w:hAnsi="Arial Narrow"/>
                <w:sz w:val="22"/>
                <w:szCs w:val="22"/>
                <w:lang w:val="es-CO"/>
              </w:rPr>
              <w:t>1,10 x 2,10</w:t>
            </w:r>
            <w:r w:rsidR="006C6FE9">
              <w:rPr>
                <w:rFonts w:ascii="Arial Narrow" w:hAnsi="Arial Narrow"/>
                <w:sz w:val="22"/>
                <w:szCs w:val="22"/>
                <w:lang w:val="es-CO"/>
              </w:rPr>
              <w:t xml:space="preserve"> (2,3 m</w:t>
            </w:r>
            <w:r w:rsidR="006C6FE9" w:rsidRPr="006C6FE9">
              <w:rPr>
                <w:rFonts w:ascii="Arial Narrow" w:hAnsi="Arial Narrow"/>
                <w:sz w:val="22"/>
                <w:szCs w:val="22"/>
                <w:vertAlign w:val="superscript"/>
                <w:lang w:val="es-CO"/>
              </w:rPr>
              <w:t>2</w:t>
            </w:r>
            <w:r w:rsidR="006C6FE9">
              <w:rPr>
                <w:rFonts w:ascii="Arial Narrow" w:hAnsi="Arial Narrow"/>
                <w:sz w:val="22"/>
                <w:szCs w:val="22"/>
                <w:lang w:val="es-CO"/>
              </w:rPr>
              <w:t>)</w:t>
            </w:r>
          </w:p>
        </w:tc>
        <w:tc>
          <w:tcPr>
            <w:tcW w:w="2828" w:type="dxa"/>
            <w:shd w:val="clear" w:color="auto" w:fill="auto"/>
          </w:tcPr>
          <w:p w14:paraId="184109AB" w14:textId="1747C1BF" w:rsidR="00BB7698" w:rsidRPr="00627322" w:rsidRDefault="00BB7698" w:rsidP="00AE6D3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val="es-CO"/>
              </w:rPr>
            </w:pPr>
            <w:r w:rsidRPr="00627322">
              <w:rPr>
                <w:rFonts w:ascii="Arial Narrow" w:hAnsi="Arial Narrow"/>
                <w:sz w:val="22"/>
                <w:szCs w:val="22"/>
                <w:lang w:val="es-CO"/>
              </w:rPr>
              <w:t>1,0</w:t>
            </w:r>
            <w:r w:rsidR="00EE4E36">
              <w:rPr>
                <w:rFonts w:ascii="Arial Narrow" w:hAnsi="Arial Narrow"/>
                <w:sz w:val="22"/>
                <w:szCs w:val="22"/>
                <w:lang w:val="es-CO"/>
              </w:rPr>
              <w:t>0</w:t>
            </w:r>
            <w:r w:rsidRPr="00627322">
              <w:rPr>
                <w:rFonts w:ascii="Arial Narrow" w:hAnsi="Arial Narrow"/>
                <w:sz w:val="22"/>
                <w:szCs w:val="22"/>
                <w:lang w:val="es-CO"/>
              </w:rPr>
              <w:t xml:space="preserve"> x 2,10</w:t>
            </w:r>
            <w:r w:rsidR="006C6FE9">
              <w:rPr>
                <w:rFonts w:ascii="Arial Narrow" w:hAnsi="Arial Narrow"/>
                <w:sz w:val="22"/>
                <w:szCs w:val="22"/>
                <w:lang w:val="es-CO"/>
              </w:rPr>
              <w:t xml:space="preserve"> (2,3 m</w:t>
            </w:r>
            <w:r w:rsidR="006C6FE9" w:rsidRPr="006C6FE9">
              <w:rPr>
                <w:rFonts w:ascii="Arial Narrow" w:hAnsi="Arial Narrow"/>
                <w:sz w:val="22"/>
                <w:szCs w:val="22"/>
                <w:vertAlign w:val="superscript"/>
                <w:lang w:val="es-CO"/>
              </w:rPr>
              <w:t>2</w:t>
            </w:r>
            <w:r w:rsidR="006C6FE9">
              <w:rPr>
                <w:rFonts w:ascii="Arial Narrow" w:hAnsi="Arial Narrow"/>
                <w:sz w:val="22"/>
                <w:szCs w:val="22"/>
                <w:lang w:val="es-CO"/>
              </w:rPr>
              <w:t>)</w:t>
            </w:r>
          </w:p>
        </w:tc>
      </w:tr>
      <w:tr w:rsidR="00EE4E36" w:rsidRPr="00627322" w14:paraId="0C3ED110" w14:textId="77777777" w:rsidTr="00EE4E36">
        <w:trPr>
          <w:jc w:val="center"/>
        </w:trPr>
        <w:tc>
          <w:tcPr>
            <w:tcW w:w="3114" w:type="dxa"/>
            <w:shd w:val="clear" w:color="auto" w:fill="auto"/>
          </w:tcPr>
          <w:p w14:paraId="5BCB8E06" w14:textId="6089BD9E" w:rsidR="00EE4E36" w:rsidRPr="00627322" w:rsidRDefault="00EE4E36" w:rsidP="00AE6D35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  <w:lang w:val="es-CO"/>
              </w:rPr>
            </w:pPr>
            <w:r w:rsidRPr="00627322">
              <w:rPr>
                <w:rFonts w:ascii="Arial Narrow" w:hAnsi="Arial Narrow"/>
                <w:sz w:val="22"/>
                <w:szCs w:val="22"/>
                <w:lang w:val="es-CO"/>
              </w:rPr>
              <w:t>Cubeto de Diésel</w:t>
            </w:r>
            <w:r>
              <w:rPr>
                <w:rFonts w:ascii="Arial Narrow" w:hAnsi="Arial Narrow"/>
                <w:sz w:val="22"/>
                <w:szCs w:val="22"/>
                <w:lang w:val="es-CO"/>
              </w:rPr>
              <w:t xml:space="preserve"> (Canecas)</w:t>
            </w:r>
          </w:p>
        </w:tc>
        <w:tc>
          <w:tcPr>
            <w:tcW w:w="2664" w:type="dxa"/>
            <w:shd w:val="clear" w:color="auto" w:fill="auto"/>
          </w:tcPr>
          <w:p w14:paraId="2B14659B" w14:textId="5BE7EB23" w:rsidR="00EE4E36" w:rsidRPr="00627322" w:rsidRDefault="00EE4E36" w:rsidP="00AE6D3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val="es-CO"/>
              </w:rPr>
            </w:pPr>
            <w:r w:rsidRPr="00627322">
              <w:rPr>
                <w:rFonts w:ascii="Arial Narrow" w:hAnsi="Arial Narrow"/>
                <w:sz w:val="22"/>
                <w:szCs w:val="22"/>
                <w:lang w:val="es-CO"/>
              </w:rPr>
              <w:t>1,10 x 2,10</w:t>
            </w:r>
            <w:r w:rsidR="006C6FE9">
              <w:rPr>
                <w:rFonts w:ascii="Arial Narrow" w:hAnsi="Arial Narrow"/>
                <w:sz w:val="22"/>
                <w:szCs w:val="22"/>
                <w:lang w:val="es-CO"/>
              </w:rPr>
              <w:t xml:space="preserve"> (2,3 m</w:t>
            </w:r>
            <w:r w:rsidR="006C6FE9" w:rsidRPr="006C6FE9">
              <w:rPr>
                <w:rFonts w:ascii="Arial Narrow" w:hAnsi="Arial Narrow"/>
                <w:sz w:val="22"/>
                <w:szCs w:val="22"/>
                <w:vertAlign w:val="superscript"/>
                <w:lang w:val="es-CO"/>
              </w:rPr>
              <w:t>2</w:t>
            </w:r>
            <w:r w:rsidR="006C6FE9">
              <w:rPr>
                <w:rFonts w:ascii="Arial Narrow" w:hAnsi="Arial Narrow"/>
                <w:sz w:val="22"/>
                <w:szCs w:val="22"/>
                <w:lang w:val="es-CO"/>
              </w:rPr>
              <w:t>)</w:t>
            </w:r>
          </w:p>
        </w:tc>
        <w:tc>
          <w:tcPr>
            <w:tcW w:w="2828" w:type="dxa"/>
            <w:shd w:val="clear" w:color="auto" w:fill="auto"/>
          </w:tcPr>
          <w:p w14:paraId="488AB497" w14:textId="75E66A2B" w:rsidR="00EE4E36" w:rsidRPr="00627322" w:rsidRDefault="00EE4E36" w:rsidP="00AE6D3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val="es-CO"/>
              </w:rPr>
            </w:pPr>
            <w:r w:rsidRPr="00627322">
              <w:rPr>
                <w:rFonts w:ascii="Arial Narrow" w:hAnsi="Arial Narrow"/>
                <w:sz w:val="22"/>
                <w:szCs w:val="22"/>
                <w:lang w:val="es-CO"/>
              </w:rPr>
              <w:t>1,10 x 2,10</w:t>
            </w:r>
            <w:r w:rsidR="006C6FE9">
              <w:rPr>
                <w:rFonts w:ascii="Arial Narrow" w:hAnsi="Arial Narrow"/>
                <w:sz w:val="22"/>
                <w:szCs w:val="22"/>
                <w:lang w:val="es-CO"/>
              </w:rPr>
              <w:t xml:space="preserve"> (2,3 m</w:t>
            </w:r>
            <w:r w:rsidR="006C6FE9" w:rsidRPr="006C6FE9">
              <w:rPr>
                <w:rFonts w:ascii="Arial Narrow" w:hAnsi="Arial Narrow"/>
                <w:sz w:val="22"/>
                <w:szCs w:val="22"/>
                <w:vertAlign w:val="superscript"/>
                <w:lang w:val="es-CO"/>
              </w:rPr>
              <w:t>2</w:t>
            </w:r>
            <w:r w:rsidR="006C6FE9">
              <w:rPr>
                <w:rFonts w:ascii="Arial Narrow" w:hAnsi="Arial Narrow"/>
                <w:sz w:val="22"/>
                <w:szCs w:val="22"/>
                <w:lang w:val="es-CO"/>
              </w:rPr>
              <w:t>)</w:t>
            </w:r>
          </w:p>
        </w:tc>
      </w:tr>
      <w:tr w:rsidR="00BB7698" w:rsidRPr="00627322" w14:paraId="22448714" w14:textId="77777777" w:rsidTr="00EE4E36">
        <w:trPr>
          <w:jc w:val="center"/>
        </w:trPr>
        <w:tc>
          <w:tcPr>
            <w:tcW w:w="3114" w:type="dxa"/>
            <w:shd w:val="clear" w:color="auto" w:fill="auto"/>
          </w:tcPr>
          <w:p w14:paraId="6D703EC1" w14:textId="77777777" w:rsidR="00BB7698" w:rsidRPr="00627322" w:rsidRDefault="00BB7698" w:rsidP="00AE6D35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  <w:lang w:val="es-CO"/>
              </w:rPr>
            </w:pPr>
            <w:r w:rsidRPr="00627322">
              <w:rPr>
                <w:rFonts w:ascii="Arial Narrow" w:hAnsi="Arial Narrow"/>
                <w:sz w:val="22"/>
                <w:szCs w:val="22"/>
                <w:lang w:val="es-CO"/>
              </w:rPr>
              <w:t>Tinas de lodos (c/u)</w:t>
            </w:r>
          </w:p>
        </w:tc>
        <w:tc>
          <w:tcPr>
            <w:tcW w:w="2664" w:type="dxa"/>
            <w:shd w:val="clear" w:color="auto" w:fill="auto"/>
          </w:tcPr>
          <w:p w14:paraId="06245459" w14:textId="1907D77B" w:rsidR="00BB7698" w:rsidRPr="00627322" w:rsidRDefault="00BB7698" w:rsidP="00D65F64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val="es-CO"/>
              </w:rPr>
            </w:pPr>
            <w:r w:rsidRPr="00627322">
              <w:rPr>
                <w:rFonts w:ascii="Arial Narrow" w:hAnsi="Arial Narrow"/>
                <w:sz w:val="22"/>
                <w:szCs w:val="22"/>
                <w:lang w:val="es-CO"/>
              </w:rPr>
              <w:t xml:space="preserve">2,00 x 2,00 </w:t>
            </w:r>
            <w:r w:rsidR="006C6FE9">
              <w:rPr>
                <w:rFonts w:ascii="Arial Narrow" w:hAnsi="Arial Narrow"/>
                <w:sz w:val="22"/>
                <w:szCs w:val="22"/>
                <w:lang w:val="es-CO"/>
              </w:rPr>
              <w:t>(4,0 m</w:t>
            </w:r>
            <w:r w:rsidR="006C6FE9" w:rsidRPr="006C6FE9">
              <w:rPr>
                <w:rFonts w:ascii="Arial Narrow" w:hAnsi="Arial Narrow"/>
                <w:sz w:val="22"/>
                <w:szCs w:val="22"/>
                <w:vertAlign w:val="superscript"/>
                <w:lang w:val="es-CO"/>
              </w:rPr>
              <w:t>2</w:t>
            </w:r>
            <w:r w:rsidR="006C6FE9">
              <w:rPr>
                <w:rFonts w:ascii="Arial Narrow" w:hAnsi="Arial Narrow"/>
                <w:sz w:val="22"/>
                <w:szCs w:val="22"/>
                <w:lang w:val="es-CO"/>
              </w:rPr>
              <w:t>)</w:t>
            </w:r>
          </w:p>
        </w:tc>
        <w:tc>
          <w:tcPr>
            <w:tcW w:w="2828" w:type="dxa"/>
            <w:shd w:val="clear" w:color="auto" w:fill="auto"/>
          </w:tcPr>
          <w:p w14:paraId="3AC492E7" w14:textId="67C8B94F" w:rsidR="00BB7698" w:rsidRPr="00627322" w:rsidRDefault="00BB7698" w:rsidP="006C6FE9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val="es-CO"/>
              </w:rPr>
            </w:pPr>
            <w:r w:rsidRPr="00627322">
              <w:rPr>
                <w:rFonts w:ascii="Arial Narrow" w:hAnsi="Arial Narrow"/>
                <w:sz w:val="22"/>
                <w:szCs w:val="22"/>
                <w:lang w:val="es-CO"/>
              </w:rPr>
              <w:t>2,00 x 2,00</w:t>
            </w:r>
            <w:r w:rsidR="006C6FE9">
              <w:rPr>
                <w:rFonts w:ascii="Arial Narrow" w:hAnsi="Arial Narrow"/>
                <w:sz w:val="22"/>
                <w:szCs w:val="22"/>
                <w:lang w:val="es-CO"/>
              </w:rPr>
              <w:t xml:space="preserve"> (4,0 m</w:t>
            </w:r>
            <w:r w:rsidR="006C6FE9" w:rsidRPr="006C6FE9">
              <w:rPr>
                <w:rFonts w:ascii="Arial Narrow" w:hAnsi="Arial Narrow"/>
                <w:sz w:val="22"/>
                <w:szCs w:val="22"/>
                <w:vertAlign w:val="superscript"/>
                <w:lang w:val="es-CO"/>
              </w:rPr>
              <w:t>2</w:t>
            </w:r>
            <w:r w:rsidR="006C6FE9">
              <w:rPr>
                <w:rFonts w:ascii="Arial Narrow" w:hAnsi="Arial Narrow"/>
                <w:sz w:val="22"/>
                <w:szCs w:val="22"/>
                <w:lang w:val="es-CO"/>
              </w:rPr>
              <w:t>)</w:t>
            </w:r>
          </w:p>
        </w:tc>
      </w:tr>
      <w:tr w:rsidR="00BB7698" w:rsidRPr="00627322" w14:paraId="4A530748" w14:textId="77777777" w:rsidTr="00EE4E36">
        <w:trPr>
          <w:jc w:val="center"/>
        </w:trPr>
        <w:tc>
          <w:tcPr>
            <w:tcW w:w="3114" w:type="dxa"/>
            <w:shd w:val="clear" w:color="auto" w:fill="auto"/>
          </w:tcPr>
          <w:p w14:paraId="39FED7F8" w14:textId="77777777" w:rsidR="00BB7698" w:rsidRPr="00627322" w:rsidRDefault="00BB7698" w:rsidP="00AE6D35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  <w:lang w:val="es-CO"/>
              </w:rPr>
            </w:pPr>
            <w:r w:rsidRPr="00627322">
              <w:rPr>
                <w:rFonts w:ascii="Arial Narrow" w:hAnsi="Arial Narrow"/>
                <w:sz w:val="22"/>
                <w:szCs w:val="22"/>
                <w:lang w:val="es-CO"/>
              </w:rPr>
              <w:t>Bomba Draga</w:t>
            </w:r>
          </w:p>
        </w:tc>
        <w:tc>
          <w:tcPr>
            <w:tcW w:w="2664" w:type="dxa"/>
            <w:shd w:val="clear" w:color="auto" w:fill="auto"/>
          </w:tcPr>
          <w:p w14:paraId="00B0066F" w14:textId="38949BB5" w:rsidR="00BB7698" w:rsidRPr="00627322" w:rsidRDefault="00BB7698" w:rsidP="006C6FE9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val="es-CO"/>
              </w:rPr>
            </w:pPr>
            <w:r w:rsidRPr="00627322">
              <w:rPr>
                <w:rFonts w:ascii="Arial Narrow" w:hAnsi="Arial Narrow"/>
                <w:sz w:val="22"/>
                <w:szCs w:val="22"/>
                <w:lang w:val="es-CO"/>
              </w:rPr>
              <w:t>1,20 x 1,20</w:t>
            </w:r>
            <w:r w:rsidR="006C6FE9">
              <w:rPr>
                <w:rFonts w:ascii="Arial Narrow" w:hAnsi="Arial Narrow"/>
                <w:sz w:val="22"/>
                <w:szCs w:val="22"/>
                <w:lang w:val="es-CO"/>
              </w:rPr>
              <w:t xml:space="preserve"> (2,4 m</w:t>
            </w:r>
            <w:r w:rsidR="006C6FE9" w:rsidRPr="006C6FE9">
              <w:rPr>
                <w:rFonts w:ascii="Arial Narrow" w:hAnsi="Arial Narrow"/>
                <w:sz w:val="22"/>
                <w:szCs w:val="22"/>
                <w:vertAlign w:val="superscript"/>
                <w:lang w:val="es-CO"/>
              </w:rPr>
              <w:t>2</w:t>
            </w:r>
            <w:r w:rsidR="006C6FE9">
              <w:rPr>
                <w:rFonts w:ascii="Arial Narrow" w:hAnsi="Arial Narrow"/>
                <w:sz w:val="22"/>
                <w:szCs w:val="22"/>
                <w:lang w:val="es-CO"/>
              </w:rPr>
              <w:t>)</w:t>
            </w:r>
          </w:p>
        </w:tc>
        <w:tc>
          <w:tcPr>
            <w:tcW w:w="2828" w:type="dxa"/>
            <w:shd w:val="clear" w:color="auto" w:fill="auto"/>
          </w:tcPr>
          <w:p w14:paraId="7BF392C8" w14:textId="27D883C5" w:rsidR="00BB7698" w:rsidRPr="00627322" w:rsidRDefault="00BF249F" w:rsidP="00AE6D3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val="es-CO"/>
              </w:rPr>
            </w:pPr>
            <w:r w:rsidRPr="00627322">
              <w:rPr>
                <w:rFonts w:ascii="Arial Narrow" w:hAnsi="Arial Narrow"/>
                <w:sz w:val="22"/>
                <w:szCs w:val="22"/>
                <w:lang w:val="es-CO"/>
              </w:rPr>
              <w:t>1,20 x 1,20</w:t>
            </w:r>
            <w:r w:rsidR="006C6FE9">
              <w:rPr>
                <w:rFonts w:ascii="Arial Narrow" w:hAnsi="Arial Narrow"/>
                <w:sz w:val="22"/>
                <w:szCs w:val="22"/>
                <w:lang w:val="es-CO"/>
              </w:rPr>
              <w:t xml:space="preserve"> (2,4 m</w:t>
            </w:r>
            <w:r w:rsidR="006C6FE9" w:rsidRPr="006C6FE9">
              <w:rPr>
                <w:rFonts w:ascii="Arial Narrow" w:hAnsi="Arial Narrow"/>
                <w:sz w:val="22"/>
                <w:szCs w:val="22"/>
                <w:vertAlign w:val="superscript"/>
                <w:lang w:val="es-CO"/>
              </w:rPr>
              <w:t>2</w:t>
            </w:r>
            <w:r w:rsidR="006C6FE9">
              <w:rPr>
                <w:rFonts w:ascii="Arial Narrow" w:hAnsi="Arial Narrow"/>
                <w:sz w:val="22"/>
                <w:szCs w:val="22"/>
                <w:lang w:val="es-CO"/>
              </w:rPr>
              <w:t>)</w:t>
            </w:r>
          </w:p>
        </w:tc>
      </w:tr>
      <w:tr w:rsidR="006C6FE9" w:rsidRPr="00627322" w14:paraId="36FB912E" w14:textId="77777777" w:rsidTr="00EE4E36">
        <w:trPr>
          <w:jc w:val="center"/>
        </w:trPr>
        <w:tc>
          <w:tcPr>
            <w:tcW w:w="3114" w:type="dxa"/>
            <w:shd w:val="clear" w:color="auto" w:fill="auto"/>
          </w:tcPr>
          <w:p w14:paraId="3AB4E75D" w14:textId="0860D70F" w:rsidR="006C6FE9" w:rsidRPr="00627322" w:rsidRDefault="006C6FE9" w:rsidP="00AE6D35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  <w:lang w:val="es-CO"/>
              </w:rPr>
            </w:pPr>
            <w:r>
              <w:rPr>
                <w:rFonts w:ascii="Arial Narrow" w:hAnsi="Arial Narrow"/>
                <w:sz w:val="22"/>
                <w:szCs w:val="22"/>
                <w:lang w:val="es-CO"/>
              </w:rPr>
              <w:t>Otros</w:t>
            </w:r>
          </w:p>
        </w:tc>
        <w:tc>
          <w:tcPr>
            <w:tcW w:w="2664" w:type="dxa"/>
            <w:shd w:val="clear" w:color="auto" w:fill="auto"/>
          </w:tcPr>
          <w:p w14:paraId="491CA257" w14:textId="1016770E" w:rsidR="006C6FE9" w:rsidRPr="00627322" w:rsidRDefault="006C6FE9" w:rsidP="006C6FE9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val="es-CO"/>
              </w:rPr>
            </w:pPr>
            <w:r>
              <w:rPr>
                <w:rFonts w:ascii="Arial Narrow" w:hAnsi="Arial Narrow"/>
                <w:sz w:val="22"/>
                <w:szCs w:val="22"/>
                <w:lang w:val="es-CO"/>
              </w:rPr>
              <w:t>2</w:t>
            </w:r>
            <w:r w:rsidRPr="00627322">
              <w:rPr>
                <w:rFonts w:ascii="Arial Narrow" w:hAnsi="Arial Narrow"/>
                <w:sz w:val="22"/>
                <w:szCs w:val="22"/>
                <w:lang w:val="es-CO"/>
              </w:rPr>
              <w:t xml:space="preserve">,00 x </w:t>
            </w:r>
            <w:r>
              <w:rPr>
                <w:rFonts w:ascii="Arial Narrow" w:hAnsi="Arial Narrow"/>
                <w:sz w:val="22"/>
                <w:szCs w:val="22"/>
                <w:lang w:val="es-CO"/>
              </w:rPr>
              <w:t>3</w:t>
            </w:r>
            <w:r w:rsidRPr="00627322">
              <w:rPr>
                <w:rFonts w:ascii="Arial Narrow" w:hAnsi="Arial Narrow"/>
                <w:sz w:val="22"/>
                <w:szCs w:val="22"/>
                <w:lang w:val="es-CO"/>
              </w:rPr>
              <w:t xml:space="preserve">,00 </w:t>
            </w:r>
            <w:r>
              <w:rPr>
                <w:rFonts w:ascii="Arial Narrow" w:hAnsi="Arial Narrow"/>
                <w:sz w:val="22"/>
                <w:szCs w:val="22"/>
                <w:lang w:val="es-CO"/>
              </w:rPr>
              <w:t>(6,0 m</w:t>
            </w:r>
            <w:r w:rsidRPr="006C6FE9">
              <w:rPr>
                <w:rFonts w:ascii="Arial Narrow" w:hAnsi="Arial Narrow"/>
                <w:sz w:val="22"/>
                <w:szCs w:val="22"/>
                <w:vertAlign w:val="superscript"/>
                <w:lang w:val="es-CO"/>
              </w:rPr>
              <w:t>2</w:t>
            </w:r>
            <w:r>
              <w:rPr>
                <w:rFonts w:ascii="Arial Narrow" w:hAnsi="Arial Narrow"/>
                <w:sz w:val="22"/>
                <w:szCs w:val="22"/>
                <w:lang w:val="es-CO"/>
              </w:rPr>
              <w:t>)</w:t>
            </w:r>
          </w:p>
        </w:tc>
        <w:tc>
          <w:tcPr>
            <w:tcW w:w="2828" w:type="dxa"/>
            <w:shd w:val="clear" w:color="auto" w:fill="auto"/>
          </w:tcPr>
          <w:p w14:paraId="6A8CCF5A" w14:textId="288F7B86" w:rsidR="006C6FE9" w:rsidRPr="00627322" w:rsidRDefault="006C6FE9" w:rsidP="00AE6D35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val="es-CO"/>
              </w:rPr>
            </w:pPr>
            <w:r>
              <w:rPr>
                <w:rFonts w:ascii="Arial Narrow" w:hAnsi="Arial Narrow"/>
                <w:sz w:val="22"/>
                <w:szCs w:val="22"/>
                <w:lang w:val="es-CO"/>
              </w:rPr>
              <w:t>2</w:t>
            </w:r>
            <w:r w:rsidRPr="00627322">
              <w:rPr>
                <w:rFonts w:ascii="Arial Narrow" w:hAnsi="Arial Narrow"/>
                <w:sz w:val="22"/>
                <w:szCs w:val="22"/>
                <w:lang w:val="es-CO"/>
              </w:rPr>
              <w:t xml:space="preserve">,00 x </w:t>
            </w:r>
            <w:r>
              <w:rPr>
                <w:rFonts w:ascii="Arial Narrow" w:hAnsi="Arial Narrow"/>
                <w:sz w:val="22"/>
                <w:szCs w:val="22"/>
                <w:lang w:val="es-CO"/>
              </w:rPr>
              <w:t>3</w:t>
            </w:r>
            <w:r w:rsidRPr="00627322">
              <w:rPr>
                <w:rFonts w:ascii="Arial Narrow" w:hAnsi="Arial Narrow"/>
                <w:sz w:val="22"/>
                <w:szCs w:val="22"/>
                <w:lang w:val="es-CO"/>
              </w:rPr>
              <w:t xml:space="preserve">,00 </w:t>
            </w:r>
            <w:r>
              <w:rPr>
                <w:rFonts w:ascii="Arial Narrow" w:hAnsi="Arial Narrow"/>
                <w:sz w:val="22"/>
                <w:szCs w:val="22"/>
                <w:lang w:val="es-CO"/>
              </w:rPr>
              <w:t>(6,0 m</w:t>
            </w:r>
            <w:r w:rsidRPr="006C6FE9">
              <w:rPr>
                <w:rFonts w:ascii="Arial Narrow" w:hAnsi="Arial Narrow"/>
                <w:sz w:val="22"/>
                <w:szCs w:val="22"/>
                <w:vertAlign w:val="superscript"/>
                <w:lang w:val="es-CO"/>
              </w:rPr>
              <w:t>2</w:t>
            </w:r>
            <w:r>
              <w:rPr>
                <w:rFonts w:ascii="Arial Narrow" w:hAnsi="Arial Narrow"/>
                <w:sz w:val="22"/>
                <w:szCs w:val="22"/>
                <w:lang w:val="es-CO"/>
              </w:rPr>
              <w:t>)</w:t>
            </w:r>
          </w:p>
        </w:tc>
      </w:tr>
    </w:tbl>
    <w:p w14:paraId="6E4B2780" w14:textId="77777777" w:rsidR="00BB7698" w:rsidRDefault="00BB7698" w:rsidP="00AE6D35">
      <w:pPr>
        <w:spacing w:line="276" w:lineRule="auto"/>
        <w:jc w:val="both"/>
        <w:rPr>
          <w:rFonts w:ascii="Arial Narrow" w:hAnsi="Arial Narrow"/>
          <w:sz w:val="22"/>
          <w:szCs w:val="22"/>
          <w:lang w:val="es-CO"/>
        </w:rPr>
      </w:pPr>
    </w:p>
    <w:p w14:paraId="2D08C93E" w14:textId="7BA21EA9" w:rsidR="00637A5E" w:rsidRDefault="00637A5E" w:rsidP="00637A5E">
      <w:pPr>
        <w:spacing w:line="276" w:lineRule="auto"/>
        <w:jc w:val="center"/>
        <w:rPr>
          <w:rFonts w:ascii="Arial Narrow" w:hAnsi="Arial Narrow"/>
          <w:sz w:val="22"/>
          <w:szCs w:val="22"/>
          <w:lang w:val="es-CO"/>
        </w:rPr>
      </w:pPr>
      <w:r w:rsidRPr="00637A5E">
        <w:rPr>
          <w:rFonts w:ascii="Arial Narrow" w:hAnsi="Arial Narrow"/>
          <w:noProof/>
          <w:sz w:val="22"/>
          <w:szCs w:val="22"/>
          <w:lang w:val="es-EC" w:eastAsia="es-EC"/>
        </w:rPr>
        <w:lastRenderedPageBreak/>
        <w:drawing>
          <wp:inline distT="0" distB="0" distL="0" distR="0" wp14:anchorId="28BC6B88" wp14:editId="28BEC706">
            <wp:extent cx="4342973" cy="4023360"/>
            <wp:effectExtent l="19050" t="19050" r="19685" b="1524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35" t="9487" r="34493" b="10897"/>
                    <a:stretch/>
                  </pic:blipFill>
                  <pic:spPr bwMode="auto">
                    <a:xfrm>
                      <a:off x="0" y="0"/>
                      <a:ext cx="4348275" cy="4028272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C522F2" w14:textId="492D97D2" w:rsidR="00637A5E" w:rsidRPr="00637A5E" w:rsidRDefault="00637A5E" w:rsidP="00637A5E">
      <w:pPr>
        <w:pStyle w:val="Descripcin"/>
        <w:keepNext/>
        <w:jc w:val="center"/>
        <w:rPr>
          <w:rFonts w:ascii="Arial Narrow" w:hAnsi="Arial Narrow"/>
          <w:b w:val="0"/>
          <w:sz w:val="22"/>
          <w:szCs w:val="22"/>
        </w:rPr>
      </w:pPr>
      <w:r w:rsidRPr="00637A5E">
        <w:rPr>
          <w:rFonts w:ascii="Arial Narrow" w:hAnsi="Arial Narrow"/>
          <w:sz w:val="22"/>
          <w:szCs w:val="22"/>
        </w:rPr>
        <w:t xml:space="preserve">Figura </w:t>
      </w:r>
      <w:r w:rsidRPr="00637A5E">
        <w:rPr>
          <w:rFonts w:ascii="Arial Narrow" w:hAnsi="Arial Narrow"/>
          <w:sz w:val="22"/>
          <w:szCs w:val="22"/>
        </w:rPr>
        <w:fldChar w:fldCharType="begin"/>
      </w:r>
      <w:r w:rsidRPr="00637A5E">
        <w:rPr>
          <w:rFonts w:ascii="Arial Narrow" w:hAnsi="Arial Narrow"/>
          <w:sz w:val="22"/>
          <w:szCs w:val="22"/>
        </w:rPr>
        <w:instrText xml:space="preserve"> SEQ Figura \* ARABIC </w:instrText>
      </w:r>
      <w:r w:rsidRPr="00637A5E">
        <w:rPr>
          <w:rFonts w:ascii="Arial Narrow" w:hAnsi="Arial Narrow"/>
          <w:sz w:val="22"/>
          <w:szCs w:val="22"/>
        </w:rPr>
        <w:fldChar w:fldCharType="separate"/>
      </w:r>
      <w:r w:rsidR="00091C55">
        <w:rPr>
          <w:rFonts w:ascii="Arial Narrow" w:hAnsi="Arial Narrow"/>
          <w:noProof/>
          <w:sz w:val="22"/>
          <w:szCs w:val="22"/>
        </w:rPr>
        <w:t>1</w:t>
      </w:r>
      <w:r w:rsidRPr="00637A5E">
        <w:rPr>
          <w:rFonts w:ascii="Arial Narrow" w:hAnsi="Arial Narrow"/>
          <w:sz w:val="22"/>
          <w:szCs w:val="22"/>
        </w:rPr>
        <w:fldChar w:fldCharType="end"/>
      </w:r>
      <w:r w:rsidRPr="00637A5E">
        <w:rPr>
          <w:rFonts w:ascii="Arial Narrow" w:hAnsi="Arial Narrow"/>
          <w:sz w:val="22"/>
          <w:szCs w:val="22"/>
        </w:rPr>
        <w:t xml:space="preserve">. </w:t>
      </w:r>
      <w:r w:rsidRPr="00637A5E">
        <w:rPr>
          <w:rFonts w:ascii="Arial Narrow" w:hAnsi="Arial Narrow"/>
          <w:b w:val="0"/>
          <w:sz w:val="22"/>
          <w:szCs w:val="22"/>
        </w:rPr>
        <w:t>Esquema de distribución de la plataforma construida</w:t>
      </w:r>
    </w:p>
    <w:p w14:paraId="713F5020" w14:textId="77777777" w:rsidR="00637A5E" w:rsidRDefault="00637A5E" w:rsidP="00AE6D35">
      <w:pPr>
        <w:spacing w:line="276" w:lineRule="auto"/>
        <w:jc w:val="both"/>
        <w:rPr>
          <w:rFonts w:ascii="Arial Narrow" w:hAnsi="Arial Narrow"/>
          <w:sz w:val="22"/>
          <w:szCs w:val="22"/>
          <w:lang w:val="es-CO"/>
        </w:rPr>
      </w:pPr>
    </w:p>
    <w:p w14:paraId="54374B3E" w14:textId="3A42F57F" w:rsidR="00BB7698" w:rsidRPr="00627322" w:rsidRDefault="00520F84" w:rsidP="00AE6D35">
      <w:pPr>
        <w:spacing w:line="276" w:lineRule="auto"/>
        <w:jc w:val="both"/>
        <w:rPr>
          <w:rFonts w:ascii="Arial Narrow" w:hAnsi="Arial Narrow"/>
          <w:sz w:val="22"/>
          <w:szCs w:val="22"/>
          <w:lang w:val="es-CO"/>
        </w:rPr>
      </w:pPr>
      <w:r w:rsidRPr="00627322">
        <w:rPr>
          <w:rFonts w:ascii="Arial Narrow" w:hAnsi="Arial Narrow"/>
          <w:sz w:val="22"/>
          <w:szCs w:val="22"/>
          <w:lang w:val="es-CO"/>
        </w:rPr>
        <w:t xml:space="preserve">Según la forma de suministro de </w:t>
      </w:r>
      <w:r w:rsidR="009B43F8" w:rsidRPr="00627322">
        <w:rPr>
          <w:rFonts w:ascii="Arial Narrow" w:hAnsi="Arial Narrow"/>
          <w:sz w:val="22"/>
          <w:szCs w:val="22"/>
          <w:lang w:val="es-CO"/>
        </w:rPr>
        <w:t>combustible,</w:t>
      </w:r>
      <w:r w:rsidRPr="00627322">
        <w:rPr>
          <w:rFonts w:ascii="Arial Narrow" w:hAnsi="Arial Narrow"/>
          <w:sz w:val="22"/>
          <w:szCs w:val="22"/>
          <w:lang w:val="es-CO"/>
        </w:rPr>
        <w:t xml:space="preserve"> así como disposiciones por parte del cliente, se </w:t>
      </w:r>
      <w:r w:rsidR="00917D08" w:rsidRPr="00627322">
        <w:rPr>
          <w:rFonts w:ascii="Arial Narrow" w:hAnsi="Arial Narrow"/>
          <w:sz w:val="22"/>
          <w:szCs w:val="22"/>
          <w:lang w:val="es-CO"/>
        </w:rPr>
        <w:t>tomará</w:t>
      </w:r>
      <w:r w:rsidRPr="00627322">
        <w:rPr>
          <w:rFonts w:ascii="Arial Narrow" w:hAnsi="Arial Narrow"/>
          <w:sz w:val="22"/>
          <w:szCs w:val="22"/>
          <w:lang w:val="es-CO"/>
        </w:rPr>
        <w:t xml:space="preserve"> la opción de considera</w:t>
      </w:r>
      <w:r w:rsidR="009B43F8" w:rsidRPr="00627322">
        <w:rPr>
          <w:rFonts w:ascii="Arial Narrow" w:hAnsi="Arial Narrow"/>
          <w:sz w:val="22"/>
          <w:szCs w:val="22"/>
          <w:lang w:val="es-CO"/>
        </w:rPr>
        <w:t>r</w:t>
      </w:r>
      <w:r w:rsidRPr="00627322">
        <w:rPr>
          <w:rFonts w:ascii="Arial Narrow" w:hAnsi="Arial Narrow"/>
          <w:sz w:val="22"/>
          <w:szCs w:val="22"/>
          <w:lang w:val="es-CO"/>
        </w:rPr>
        <w:t xml:space="preserve"> un área de </w:t>
      </w:r>
      <w:proofErr w:type="spellStart"/>
      <w:r w:rsidRPr="00627322">
        <w:rPr>
          <w:rFonts w:ascii="Arial Narrow" w:hAnsi="Arial Narrow"/>
          <w:sz w:val="22"/>
          <w:szCs w:val="22"/>
          <w:lang w:val="es-CO"/>
        </w:rPr>
        <w:t>bultank</w:t>
      </w:r>
      <w:proofErr w:type="spellEnd"/>
      <w:r w:rsidRPr="00627322">
        <w:rPr>
          <w:rFonts w:ascii="Arial Narrow" w:hAnsi="Arial Narrow"/>
          <w:sz w:val="22"/>
          <w:szCs w:val="22"/>
          <w:lang w:val="es-CO"/>
        </w:rPr>
        <w:t xml:space="preserve"> para combustible y un área de </w:t>
      </w:r>
      <w:proofErr w:type="spellStart"/>
      <w:r w:rsidRPr="00627322">
        <w:rPr>
          <w:rFonts w:ascii="Arial Narrow" w:hAnsi="Arial Narrow"/>
          <w:sz w:val="22"/>
          <w:szCs w:val="22"/>
          <w:lang w:val="es-CO"/>
        </w:rPr>
        <w:t>logueo</w:t>
      </w:r>
      <w:proofErr w:type="spellEnd"/>
      <w:r w:rsidRPr="00627322">
        <w:rPr>
          <w:rFonts w:ascii="Arial Narrow" w:hAnsi="Arial Narrow"/>
          <w:sz w:val="22"/>
          <w:szCs w:val="22"/>
          <w:lang w:val="es-CO"/>
        </w:rPr>
        <w:t xml:space="preserve"> en plataforma.</w:t>
      </w:r>
    </w:p>
    <w:p w14:paraId="35D0D80A" w14:textId="27FCB560" w:rsidR="00346D2B" w:rsidRPr="00627322" w:rsidRDefault="00346D2B" w:rsidP="00AE6D35">
      <w:pPr>
        <w:spacing w:line="276" w:lineRule="auto"/>
        <w:jc w:val="both"/>
        <w:rPr>
          <w:rFonts w:ascii="Arial Narrow" w:hAnsi="Arial Narrow"/>
          <w:sz w:val="22"/>
          <w:szCs w:val="22"/>
          <w:lang w:val="es-CO"/>
        </w:rPr>
      </w:pPr>
    </w:p>
    <w:p w14:paraId="60B7C4AC" w14:textId="71AEC590" w:rsidR="00346D2B" w:rsidRPr="00627322" w:rsidRDefault="00346D2B" w:rsidP="00346D2B">
      <w:pPr>
        <w:pStyle w:val="Ttulo1"/>
        <w:rPr>
          <w:rFonts w:ascii="Arial Narrow" w:hAnsi="Arial Narrow"/>
          <w:szCs w:val="22"/>
          <w:lang w:val="es-EC"/>
        </w:rPr>
      </w:pPr>
      <w:r w:rsidRPr="00627322">
        <w:rPr>
          <w:rFonts w:ascii="Arial Narrow" w:hAnsi="Arial Narrow"/>
          <w:szCs w:val="22"/>
          <w:lang w:val="es-EC"/>
        </w:rPr>
        <w:t>IMPACTO AMBIENTAL</w:t>
      </w:r>
    </w:p>
    <w:p w14:paraId="0500F200" w14:textId="77777777" w:rsidR="00346D2B" w:rsidRPr="00627322" w:rsidRDefault="00346D2B" w:rsidP="00346D2B">
      <w:pPr>
        <w:spacing w:line="276" w:lineRule="auto"/>
        <w:rPr>
          <w:rFonts w:ascii="Arial Narrow" w:hAnsi="Arial Narrow"/>
          <w:sz w:val="22"/>
          <w:szCs w:val="22"/>
          <w:lang w:val="es-EC"/>
        </w:rPr>
      </w:pPr>
    </w:p>
    <w:p w14:paraId="1050929D" w14:textId="7AAA49A7" w:rsidR="00346D2B" w:rsidRPr="00627322" w:rsidRDefault="00346D2B">
      <w:pPr>
        <w:numPr>
          <w:ilvl w:val="0"/>
          <w:numId w:val="10"/>
        </w:numPr>
        <w:spacing w:line="276" w:lineRule="auto"/>
        <w:jc w:val="both"/>
        <w:rPr>
          <w:rFonts w:ascii="Arial Narrow" w:hAnsi="Arial Narrow" w:cs="Calibri"/>
          <w:bCs/>
          <w:sz w:val="22"/>
          <w:szCs w:val="22"/>
          <w:lang w:val="es-EC"/>
        </w:rPr>
      </w:pPr>
      <w:r w:rsidRPr="00627322">
        <w:rPr>
          <w:rFonts w:ascii="Arial Narrow" w:hAnsi="Arial Narrow" w:cs="Calibri"/>
          <w:bCs/>
          <w:sz w:val="22"/>
          <w:szCs w:val="22"/>
          <w:lang w:val="es-EC"/>
        </w:rPr>
        <w:t>Contaminación de suelo por derrame de aceites y/o combustibles en caso de utilizar equipos mecánicos.</w:t>
      </w:r>
    </w:p>
    <w:p w14:paraId="7E1555BE" w14:textId="77777777" w:rsidR="00346D2B" w:rsidRDefault="00346D2B">
      <w:pPr>
        <w:numPr>
          <w:ilvl w:val="0"/>
          <w:numId w:val="10"/>
        </w:numPr>
        <w:spacing w:line="276" w:lineRule="auto"/>
        <w:jc w:val="both"/>
        <w:rPr>
          <w:rFonts w:ascii="Arial Narrow" w:hAnsi="Arial Narrow" w:cs="Calibri"/>
          <w:bCs/>
          <w:sz w:val="22"/>
          <w:szCs w:val="22"/>
          <w:lang w:val="es-EC"/>
        </w:rPr>
      </w:pPr>
      <w:r w:rsidRPr="00627322">
        <w:rPr>
          <w:rFonts w:ascii="Arial Narrow" w:hAnsi="Arial Narrow" w:cs="Calibri"/>
          <w:bCs/>
          <w:sz w:val="22"/>
          <w:szCs w:val="22"/>
          <w:lang w:val="es-EC"/>
        </w:rPr>
        <w:t>Generación de residuos sólidos y líquidos.</w:t>
      </w:r>
    </w:p>
    <w:p w14:paraId="28C63652" w14:textId="35AD1487" w:rsidR="00973A0D" w:rsidRPr="00627322" w:rsidRDefault="00973A0D">
      <w:pPr>
        <w:numPr>
          <w:ilvl w:val="0"/>
          <w:numId w:val="10"/>
        </w:numPr>
        <w:spacing w:line="276" w:lineRule="auto"/>
        <w:jc w:val="both"/>
        <w:rPr>
          <w:rFonts w:ascii="Arial Narrow" w:hAnsi="Arial Narrow" w:cs="Calibri"/>
          <w:bCs/>
          <w:sz w:val="22"/>
          <w:szCs w:val="22"/>
          <w:lang w:val="es-EC"/>
        </w:rPr>
      </w:pPr>
      <w:r>
        <w:rPr>
          <w:rFonts w:ascii="Arial Narrow" w:hAnsi="Arial Narrow" w:cs="Calibri"/>
          <w:bCs/>
          <w:sz w:val="22"/>
          <w:szCs w:val="22"/>
          <w:lang w:val="es-EC"/>
        </w:rPr>
        <w:t>Afectación no autorizada de flora y fauna</w:t>
      </w:r>
    </w:p>
    <w:p w14:paraId="13874985" w14:textId="77777777" w:rsidR="00346D2B" w:rsidRPr="00627322" w:rsidRDefault="00346D2B" w:rsidP="00346D2B">
      <w:pPr>
        <w:spacing w:line="276" w:lineRule="auto"/>
        <w:jc w:val="both"/>
        <w:rPr>
          <w:rFonts w:ascii="Arial Narrow" w:hAnsi="Arial Narrow" w:cs="Calibri"/>
          <w:bCs/>
          <w:sz w:val="22"/>
          <w:szCs w:val="22"/>
          <w:lang w:val="es-EC"/>
        </w:rPr>
      </w:pPr>
    </w:p>
    <w:p w14:paraId="481C3195" w14:textId="5E6F9F22" w:rsidR="00346D2B" w:rsidRPr="00627322" w:rsidRDefault="00346D2B" w:rsidP="00346D2B">
      <w:pPr>
        <w:pStyle w:val="Ttulo1"/>
        <w:rPr>
          <w:rFonts w:ascii="Arial Narrow" w:hAnsi="Arial Narrow"/>
          <w:szCs w:val="22"/>
          <w:lang w:val="es-EC"/>
        </w:rPr>
      </w:pPr>
      <w:r w:rsidRPr="00627322">
        <w:rPr>
          <w:rFonts w:ascii="Arial Narrow" w:hAnsi="Arial Narrow"/>
          <w:szCs w:val="22"/>
          <w:lang w:val="es-EC"/>
        </w:rPr>
        <w:t>MEDIDAS DE CONTROL AMBIENTAL</w:t>
      </w:r>
    </w:p>
    <w:p w14:paraId="7CA6F8CB" w14:textId="77777777" w:rsidR="00346D2B" w:rsidRPr="00627322" w:rsidRDefault="00346D2B" w:rsidP="00346D2B">
      <w:pPr>
        <w:spacing w:line="276" w:lineRule="auto"/>
        <w:rPr>
          <w:rFonts w:ascii="Arial Narrow" w:hAnsi="Arial Narrow"/>
          <w:sz w:val="22"/>
          <w:szCs w:val="22"/>
          <w:lang w:val="es-EC"/>
        </w:rPr>
      </w:pPr>
    </w:p>
    <w:p w14:paraId="2CA37184" w14:textId="1BDF574F" w:rsidR="00346D2B" w:rsidRPr="00627322" w:rsidRDefault="00346D2B">
      <w:pPr>
        <w:numPr>
          <w:ilvl w:val="0"/>
          <w:numId w:val="4"/>
        </w:numPr>
        <w:spacing w:line="276" w:lineRule="auto"/>
        <w:jc w:val="both"/>
        <w:rPr>
          <w:rFonts w:ascii="Arial Narrow" w:hAnsi="Arial Narrow" w:cs="Calibri"/>
          <w:bCs/>
          <w:sz w:val="22"/>
          <w:szCs w:val="22"/>
          <w:lang w:val="es-EC"/>
        </w:rPr>
      </w:pPr>
      <w:r w:rsidRPr="00627322">
        <w:rPr>
          <w:rFonts w:ascii="Arial Narrow" w:hAnsi="Arial Narrow" w:cs="Calibri"/>
          <w:bCs/>
          <w:sz w:val="22"/>
          <w:szCs w:val="22"/>
          <w:lang w:val="es-EC"/>
        </w:rPr>
        <w:t xml:space="preserve">Uso de polietileno para control de derrames de aceite o combustible.  </w:t>
      </w:r>
    </w:p>
    <w:p w14:paraId="5447AC6F" w14:textId="77777777" w:rsidR="00346D2B" w:rsidRPr="00627322" w:rsidRDefault="00346D2B">
      <w:pPr>
        <w:numPr>
          <w:ilvl w:val="0"/>
          <w:numId w:val="4"/>
        </w:numPr>
        <w:spacing w:line="276" w:lineRule="auto"/>
        <w:jc w:val="both"/>
        <w:rPr>
          <w:rFonts w:ascii="Arial Narrow" w:hAnsi="Arial Narrow" w:cs="Calibri"/>
          <w:bCs/>
          <w:sz w:val="22"/>
          <w:szCs w:val="22"/>
          <w:lang w:val="es-EC"/>
        </w:rPr>
      </w:pPr>
      <w:r w:rsidRPr="00627322">
        <w:rPr>
          <w:rFonts w:ascii="Arial Narrow" w:hAnsi="Arial Narrow" w:cs="Calibri"/>
          <w:bCs/>
          <w:sz w:val="22"/>
          <w:szCs w:val="22"/>
          <w:lang w:val="es-EC"/>
        </w:rPr>
        <w:t>Mantenimientos preventivos, planificados a la máquina.</w:t>
      </w:r>
    </w:p>
    <w:p w14:paraId="5CAEFF5B" w14:textId="77777777" w:rsidR="00346D2B" w:rsidRPr="00627322" w:rsidRDefault="00346D2B">
      <w:pPr>
        <w:numPr>
          <w:ilvl w:val="0"/>
          <w:numId w:val="4"/>
        </w:numPr>
        <w:spacing w:line="276" w:lineRule="auto"/>
        <w:jc w:val="both"/>
        <w:rPr>
          <w:rFonts w:ascii="Arial Narrow" w:hAnsi="Arial Narrow" w:cs="Calibri"/>
          <w:bCs/>
          <w:sz w:val="22"/>
          <w:szCs w:val="22"/>
          <w:lang w:val="es-EC"/>
        </w:rPr>
      </w:pPr>
      <w:r w:rsidRPr="00627322">
        <w:rPr>
          <w:rFonts w:ascii="Arial Narrow" w:hAnsi="Arial Narrow" w:cs="Calibri"/>
          <w:bCs/>
          <w:sz w:val="22"/>
          <w:szCs w:val="22"/>
          <w:lang w:val="es-EC"/>
        </w:rPr>
        <w:t>Clasificación de residuos en la fuente.</w:t>
      </w:r>
    </w:p>
    <w:p w14:paraId="40872884" w14:textId="77777777" w:rsidR="00346D2B" w:rsidRPr="00627322" w:rsidRDefault="00346D2B" w:rsidP="00346D2B">
      <w:pPr>
        <w:spacing w:line="276" w:lineRule="auto"/>
        <w:jc w:val="both"/>
        <w:rPr>
          <w:rFonts w:ascii="Arial Narrow" w:hAnsi="Arial Narrow" w:cs="Calibri"/>
          <w:bCs/>
          <w:sz w:val="22"/>
          <w:szCs w:val="22"/>
          <w:lang w:val="es-EC"/>
        </w:rPr>
      </w:pPr>
    </w:p>
    <w:p w14:paraId="1C2A1D5B" w14:textId="3BA588B2" w:rsidR="00346D2B" w:rsidRPr="00627322" w:rsidRDefault="00346D2B" w:rsidP="00346D2B">
      <w:pPr>
        <w:pStyle w:val="Ttulo1"/>
        <w:rPr>
          <w:rFonts w:ascii="Arial Narrow" w:hAnsi="Arial Narrow"/>
          <w:szCs w:val="22"/>
          <w:lang w:val="es-EC"/>
        </w:rPr>
      </w:pPr>
      <w:r w:rsidRPr="00627322">
        <w:rPr>
          <w:rFonts w:ascii="Arial Narrow" w:hAnsi="Arial Narrow"/>
          <w:szCs w:val="22"/>
          <w:lang w:val="es-EC"/>
        </w:rPr>
        <w:lastRenderedPageBreak/>
        <w:t>RIESGOS ASOCIADOS</w:t>
      </w:r>
      <w:r w:rsidR="00820E87">
        <w:rPr>
          <w:rFonts w:ascii="Arial Narrow" w:hAnsi="Arial Narrow"/>
          <w:szCs w:val="22"/>
          <w:lang w:val="es-EC"/>
        </w:rPr>
        <w:t xml:space="preserve"> SSO</w:t>
      </w:r>
    </w:p>
    <w:p w14:paraId="16B4F7E4" w14:textId="77777777" w:rsidR="00346D2B" w:rsidRPr="00627322" w:rsidRDefault="00346D2B" w:rsidP="00346D2B">
      <w:pPr>
        <w:spacing w:line="276" w:lineRule="auto"/>
        <w:rPr>
          <w:rFonts w:ascii="Arial Narrow" w:hAnsi="Arial Narrow"/>
          <w:sz w:val="22"/>
          <w:szCs w:val="22"/>
          <w:lang w:val="es-EC"/>
        </w:rPr>
      </w:pPr>
    </w:p>
    <w:p w14:paraId="28404D80" w14:textId="06D042DB" w:rsidR="005D102C" w:rsidRPr="005D102C" w:rsidRDefault="005D102C" w:rsidP="005D102C">
      <w:pPr>
        <w:pStyle w:val="Prrafodelista"/>
        <w:numPr>
          <w:ilvl w:val="1"/>
          <w:numId w:val="23"/>
        </w:numPr>
        <w:rPr>
          <w:rFonts w:ascii="Arial Narrow" w:hAnsi="Arial Narrow"/>
          <w:b/>
          <w:bCs/>
          <w:sz w:val="22"/>
          <w:szCs w:val="22"/>
        </w:rPr>
      </w:pPr>
      <w:r w:rsidRPr="005D102C">
        <w:rPr>
          <w:rFonts w:ascii="Arial Narrow" w:hAnsi="Arial Narrow"/>
          <w:b/>
          <w:bCs/>
          <w:sz w:val="22"/>
          <w:szCs w:val="22"/>
        </w:rPr>
        <w:t>Eléctrico</w:t>
      </w:r>
    </w:p>
    <w:p w14:paraId="45E9EBD6" w14:textId="77777777" w:rsidR="005D102C" w:rsidRPr="005F6984" w:rsidRDefault="005D102C" w:rsidP="005D102C">
      <w:pPr>
        <w:ind w:left="360"/>
        <w:rPr>
          <w:rFonts w:ascii="Arial Narrow" w:hAnsi="Arial Narrow"/>
          <w:b/>
          <w:bCs/>
          <w:sz w:val="22"/>
          <w:szCs w:val="22"/>
        </w:rPr>
      </w:pPr>
    </w:p>
    <w:p w14:paraId="3A093D65" w14:textId="77777777" w:rsidR="005D102C" w:rsidRDefault="005D102C" w:rsidP="005D102C">
      <w:pPr>
        <w:numPr>
          <w:ilvl w:val="0"/>
          <w:numId w:val="20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Baja y alta tensión: manejo de energías de 12V, 110V y 220</w:t>
      </w:r>
      <w:r>
        <w:rPr>
          <w:rFonts w:ascii="Arial Narrow" w:hAnsi="Arial Narrow"/>
          <w:sz w:val="22"/>
          <w:szCs w:val="22"/>
        </w:rPr>
        <w:t>V</w:t>
      </w:r>
    </w:p>
    <w:p w14:paraId="0F851E91" w14:textId="77777777" w:rsidR="005D102C" w:rsidRPr="00D109B6" w:rsidRDefault="005D102C" w:rsidP="005D102C">
      <w:pPr>
        <w:rPr>
          <w:rFonts w:ascii="Arial Narrow" w:hAnsi="Arial Narrow"/>
          <w:sz w:val="22"/>
          <w:szCs w:val="22"/>
        </w:rPr>
      </w:pPr>
    </w:p>
    <w:p w14:paraId="00F2501C" w14:textId="6B422609" w:rsidR="005D102C" w:rsidRPr="005D102C" w:rsidRDefault="005D102C" w:rsidP="005D102C">
      <w:pPr>
        <w:pStyle w:val="Prrafodelista"/>
        <w:numPr>
          <w:ilvl w:val="1"/>
          <w:numId w:val="23"/>
        </w:numPr>
        <w:rPr>
          <w:rFonts w:ascii="Arial Narrow" w:hAnsi="Arial Narrow"/>
          <w:b/>
          <w:bCs/>
          <w:sz w:val="22"/>
          <w:szCs w:val="22"/>
        </w:rPr>
      </w:pPr>
      <w:r w:rsidRPr="005D102C">
        <w:rPr>
          <w:rFonts w:ascii="Arial Narrow" w:hAnsi="Arial Narrow"/>
          <w:b/>
          <w:bCs/>
          <w:sz w:val="22"/>
          <w:szCs w:val="22"/>
        </w:rPr>
        <w:t xml:space="preserve"> Ergonómico</w:t>
      </w:r>
    </w:p>
    <w:p w14:paraId="6AF7F4D2" w14:textId="77777777" w:rsidR="005D102C" w:rsidRPr="00D109B6" w:rsidRDefault="005D102C" w:rsidP="005D102C">
      <w:pPr>
        <w:ind w:left="360"/>
        <w:rPr>
          <w:rFonts w:ascii="Arial Narrow" w:hAnsi="Arial Narrow"/>
          <w:sz w:val="22"/>
          <w:szCs w:val="22"/>
        </w:rPr>
      </w:pPr>
    </w:p>
    <w:p w14:paraId="45781466" w14:textId="77777777" w:rsidR="005D102C" w:rsidRPr="00D109B6" w:rsidRDefault="005D102C" w:rsidP="005D102C">
      <w:pPr>
        <w:numPr>
          <w:ilvl w:val="0"/>
          <w:numId w:val="19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Manejo y transporte de cargas, herramientas: tubería, herramientas, químicos.</w:t>
      </w:r>
    </w:p>
    <w:p w14:paraId="2AB37907" w14:textId="77777777" w:rsidR="005D102C" w:rsidRDefault="005D102C" w:rsidP="005D102C">
      <w:pPr>
        <w:numPr>
          <w:ilvl w:val="0"/>
          <w:numId w:val="19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Posturas prolongadas: postura prolongada de pie el 100% de la jornada labora</w:t>
      </w:r>
      <w:r>
        <w:rPr>
          <w:rFonts w:ascii="Arial Narrow" w:hAnsi="Arial Narrow"/>
          <w:sz w:val="22"/>
          <w:szCs w:val="22"/>
        </w:rPr>
        <w:t>l</w:t>
      </w:r>
    </w:p>
    <w:p w14:paraId="4236D191" w14:textId="77777777" w:rsidR="005D102C" w:rsidRPr="00D109B6" w:rsidRDefault="005D102C" w:rsidP="005D102C">
      <w:pPr>
        <w:rPr>
          <w:rFonts w:ascii="Arial Narrow" w:hAnsi="Arial Narrow"/>
          <w:sz w:val="22"/>
          <w:szCs w:val="22"/>
        </w:rPr>
      </w:pPr>
    </w:p>
    <w:p w14:paraId="4C128137" w14:textId="77777777" w:rsidR="005D102C" w:rsidRPr="005F6984" w:rsidRDefault="005D102C" w:rsidP="005D102C">
      <w:pPr>
        <w:numPr>
          <w:ilvl w:val="1"/>
          <w:numId w:val="23"/>
        </w:numPr>
        <w:rPr>
          <w:rFonts w:ascii="Arial Narrow" w:hAnsi="Arial Narrow"/>
          <w:b/>
          <w:bCs/>
          <w:sz w:val="22"/>
          <w:szCs w:val="22"/>
        </w:rPr>
      </w:pPr>
      <w:r w:rsidRPr="005F6984">
        <w:rPr>
          <w:rFonts w:ascii="Arial Narrow" w:hAnsi="Arial Narrow"/>
          <w:b/>
          <w:bCs/>
          <w:sz w:val="22"/>
          <w:szCs w:val="22"/>
        </w:rPr>
        <w:t xml:space="preserve"> Locativo</w:t>
      </w:r>
    </w:p>
    <w:p w14:paraId="7CF3F724" w14:textId="77777777" w:rsidR="005D102C" w:rsidRPr="00D109B6" w:rsidRDefault="005D102C" w:rsidP="005D102C">
      <w:pPr>
        <w:ind w:left="360"/>
        <w:rPr>
          <w:rFonts w:ascii="Arial Narrow" w:hAnsi="Arial Narrow"/>
          <w:sz w:val="22"/>
          <w:szCs w:val="22"/>
        </w:rPr>
      </w:pPr>
    </w:p>
    <w:p w14:paraId="365D09F4" w14:textId="77777777" w:rsidR="005D102C" w:rsidRPr="00D109B6" w:rsidRDefault="005D102C" w:rsidP="005D102C">
      <w:pPr>
        <w:numPr>
          <w:ilvl w:val="0"/>
          <w:numId w:val="18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Caídas al mismo nivel: durante la instalación y desinstalación.</w:t>
      </w:r>
    </w:p>
    <w:p w14:paraId="2A53A272" w14:textId="77777777" w:rsidR="005D102C" w:rsidRDefault="005D102C" w:rsidP="005D102C">
      <w:pPr>
        <w:numPr>
          <w:ilvl w:val="0"/>
          <w:numId w:val="18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Superficies de trabajo irregulares, resbalosas, obstáculos en el suelo</w:t>
      </w:r>
    </w:p>
    <w:p w14:paraId="658BA9DB" w14:textId="77777777" w:rsidR="005D102C" w:rsidRPr="00D109B6" w:rsidRDefault="005D102C" w:rsidP="005D102C">
      <w:pPr>
        <w:rPr>
          <w:rFonts w:ascii="Arial Narrow" w:hAnsi="Arial Narrow"/>
          <w:sz w:val="22"/>
          <w:szCs w:val="22"/>
        </w:rPr>
      </w:pPr>
    </w:p>
    <w:p w14:paraId="3A002A79" w14:textId="77777777" w:rsidR="005D102C" w:rsidRPr="005F6984" w:rsidRDefault="005D102C" w:rsidP="005D102C">
      <w:pPr>
        <w:numPr>
          <w:ilvl w:val="1"/>
          <w:numId w:val="23"/>
        </w:numPr>
        <w:rPr>
          <w:rFonts w:ascii="Arial Narrow" w:hAnsi="Arial Narrow"/>
          <w:b/>
          <w:bCs/>
          <w:sz w:val="22"/>
          <w:szCs w:val="22"/>
        </w:rPr>
      </w:pPr>
      <w:r w:rsidRPr="005F6984">
        <w:rPr>
          <w:rFonts w:ascii="Arial Narrow" w:hAnsi="Arial Narrow"/>
          <w:b/>
          <w:bCs/>
          <w:sz w:val="22"/>
          <w:szCs w:val="22"/>
        </w:rPr>
        <w:t xml:space="preserve"> Mecánico</w:t>
      </w:r>
    </w:p>
    <w:p w14:paraId="336A3DB9" w14:textId="77777777" w:rsidR="005D102C" w:rsidRDefault="005D102C" w:rsidP="005D102C">
      <w:pPr>
        <w:rPr>
          <w:rFonts w:ascii="Arial Narrow" w:hAnsi="Arial Narrow"/>
          <w:sz w:val="22"/>
          <w:szCs w:val="22"/>
        </w:rPr>
      </w:pPr>
    </w:p>
    <w:p w14:paraId="0DCEACEA" w14:textId="77777777" w:rsidR="005D102C" w:rsidRPr="00D109B6" w:rsidRDefault="005D102C" w:rsidP="005D102C">
      <w:pPr>
        <w:numPr>
          <w:ilvl w:val="0"/>
          <w:numId w:val="17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Manipulación de herramientas manuales</w:t>
      </w:r>
    </w:p>
    <w:p w14:paraId="33501104" w14:textId="77777777" w:rsidR="005D102C" w:rsidRPr="00D109B6" w:rsidRDefault="005D102C" w:rsidP="005D102C">
      <w:pPr>
        <w:numPr>
          <w:ilvl w:val="0"/>
          <w:numId w:val="17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Manejo de máquinas y herramientas</w:t>
      </w:r>
    </w:p>
    <w:p w14:paraId="21A98639" w14:textId="77777777" w:rsidR="005D102C" w:rsidRDefault="005D102C" w:rsidP="005D102C">
      <w:pPr>
        <w:numPr>
          <w:ilvl w:val="0"/>
          <w:numId w:val="17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Proyección de partículas</w:t>
      </w:r>
    </w:p>
    <w:p w14:paraId="7F8EEA4E" w14:textId="77777777" w:rsidR="005D102C" w:rsidRPr="00D109B6" w:rsidRDefault="005D102C" w:rsidP="005D102C">
      <w:pPr>
        <w:rPr>
          <w:rFonts w:ascii="Arial Narrow" w:hAnsi="Arial Narrow"/>
          <w:sz w:val="22"/>
          <w:szCs w:val="22"/>
        </w:rPr>
      </w:pPr>
    </w:p>
    <w:p w14:paraId="28BFBBFB" w14:textId="77777777" w:rsidR="005D102C" w:rsidRPr="005F6984" w:rsidRDefault="005D102C" w:rsidP="005D102C">
      <w:pPr>
        <w:numPr>
          <w:ilvl w:val="1"/>
          <w:numId w:val="23"/>
        </w:numPr>
        <w:rPr>
          <w:rFonts w:ascii="Arial Narrow" w:hAnsi="Arial Narrow"/>
          <w:b/>
          <w:bCs/>
          <w:sz w:val="22"/>
          <w:szCs w:val="22"/>
        </w:rPr>
      </w:pPr>
      <w:r w:rsidRPr="005F6984">
        <w:rPr>
          <w:rFonts w:ascii="Arial Narrow" w:hAnsi="Arial Narrow"/>
          <w:b/>
          <w:bCs/>
          <w:sz w:val="22"/>
          <w:szCs w:val="22"/>
        </w:rPr>
        <w:t xml:space="preserve"> Naturales</w:t>
      </w:r>
    </w:p>
    <w:p w14:paraId="5E9B5995" w14:textId="77777777" w:rsidR="005D102C" w:rsidRDefault="005D102C" w:rsidP="005D102C">
      <w:pPr>
        <w:rPr>
          <w:rFonts w:ascii="Arial Narrow" w:hAnsi="Arial Narrow"/>
          <w:sz w:val="22"/>
          <w:szCs w:val="22"/>
        </w:rPr>
      </w:pPr>
    </w:p>
    <w:p w14:paraId="08C89B53" w14:textId="77777777" w:rsidR="005D102C" w:rsidRDefault="005D102C" w:rsidP="005D102C">
      <w:pPr>
        <w:numPr>
          <w:ilvl w:val="0"/>
          <w:numId w:val="16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Sismo</w:t>
      </w:r>
    </w:p>
    <w:p w14:paraId="12FB6BBD" w14:textId="77777777" w:rsidR="005D102C" w:rsidRPr="00D109B6" w:rsidRDefault="005D102C" w:rsidP="005D102C">
      <w:pPr>
        <w:numPr>
          <w:ilvl w:val="0"/>
          <w:numId w:val="16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Deslizamientos</w:t>
      </w:r>
    </w:p>
    <w:p w14:paraId="5260E80F" w14:textId="77777777" w:rsidR="005D102C" w:rsidRPr="00D109B6" w:rsidRDefault="005D102C" w:rsidP="005D102C">
      <w:pPr>
        <w:numPr>
          <w:ilvl w:val="0"/>
          <w:numId w:val="16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Tormentas eléctricas</w:t>
      </w:r>
    </w:p>
    <w:p w14:paraId="6AB35C57" w14:textId="77777777" w:rsidR="005D102C" w:rsidRDefault="005D102C" w:rsidP="005D102C">
      <w:pPr>
        <w:numPr>
          <w:ilvl w:val="0"/>
          <w:numId w:val="16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Lluvias Torrenciales</w:t>
      </w:r>
    </w:p>
    <w:p w14:paraId="7DEA6E16" w14:textId="77777777" w:rsidR="005D102C" w:rsidRPr="00D109B6" w:rsidRDefault="005D102C" w:rsidP="005D102C">
      <w:pPr>
        <w:rPr>
          <w:rFonts w:ascii="Arial Narrow" w:hAnsi="Arial Narrow"/>
          <w:sz w:val="22"/>
          <w:szCs w:val="22"/>
        </w:rPr>
      </w:pPr>
    </w:p>
    <w:p w14:paraId="258E4532" w14:textId="77777777" w:rsidR="005D102C" w:rsidRPr="005F6984" w:rsidRDefault="005D102C" w:rsidP="005D102C">
      <w:pPr>
        <w:numPr>
          <w:ilvl w:val="1"/>
          <w:numId w:val="23"/>
        </w:numPr>
        <w:rPr>
          <w:rFonts w:ascii="Arial Narrow" w:hAnsi="Arial Narrow"/>
          <w:b/>
          <w:bCs/>
          <w:sz w:val="22"/>
          <w:szCs w:val="22"/>
        </w:rPr>
      </w:pPr>
      <w:r w:rsidRPr="005F6984">
        <w:rPr>
          <w:rFonts w:ascii="Arial Narrow" w:hAnsi="Arial Narrow"/>
          <w:b/>
          <w:bCs/>
          <w:sz w:val="22"/>
          <w:szCs w:val="22"/>
        </w:rPr>
        <w:t xml:space="preserve"> Físico</w:t>
      </w:r>
    </w:p>
    <w:p w14:paraId="5E0144BC" w14:textId="77777777" w:rsidR="005D102C" w:rsidRDefault="005D102C" w:rsidP="005D102C">
      <w:pPr>
        <w:rPr>
          <w:rFonts w:ascii="Arial Narrow" w:hAnsi="Arial Narrow"/>
          <w:sz w:val="22"/>
          <w:szCs w:val="22"/>
        </w:rPr>
      </w:pPr>
    </w:p>
    <w:p w14:paraId="71B6DBA0" w14:textId="77777777" w:rsidR="005D102C" w:rsidRPr="00D109B6" w:rsidRDefault="005D102C" w:rsidP="005D102C">
      <w:pPr>
        <w:numPr>
          <w:ilvl w:val="0"/>
          <w:numId w:val="15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Ruido</w:t>
      </w:r>
    </w:p>
    <w:p w14:paraId="0F148895" w14:textId="77777777" w:rsidR="005D102C" w:rsidRPr="00D109B6" w:rsidRDefault="005D102C" w:rsidP="005D102C">
      <w:pPr>
        <w:numPr>
          <w:ilvl w:val="0"/>
          <w:numId w:val="15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Temperatura</w:t>
      </w:r>
    </w:p>
    <w:p w14:paraId="21C86E8F" w14:textId="77777777" w:rsidR="005D102C" w:rsidRPr="00D109B6" w:rsidRDefault="005D102C" w:rsidP="005D102C">
      <w:pPr>
        <w:numPr>
          <w:ilvl w:val="0"/>
          <w:numId w:val="15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Vibración</w:t>
      </w:r>
    </w:p>
    <w:p w14:paraId="214620CB" w14:textId="77777777" w:rsidR="005D102C" w:rsidRPr="00D109B6" w:rsidRDefault="005D102C" w:rsidP="005D102C">
      <w:pPr>
        <w:numPr>
          <w:ilvl w:val="0"/>
          <w:numId w:val="15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Iluminación</w:t>
      </w:r>
    </w:p>
    <w:p w14:paraId="55FD32F8" w14:textId="218DD534" w:rsidR="005D102C" w:rsidRPr="00822C5E" w:rsidRDefault="005D102C" w:rsidP="005D102C">
      <w:pPr>
        <w:numPr>
          <w:ilvl w:val="0"/>
          <w:numId w:val="15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Humedad</w:t>
      </w:r>
    </w:p>
    <w:p w14:paraId="28617D0D" w14:textId="77777777" w:rsidR="005D102C" w:rsidRPr="00D109B6" w:rsidRDefault="005D102C" w:rsidP="005D102C">
      <w:pPr>
        <w:rPr>
          <w:rFonts w:ascii="Arial Narrow" w:hAnsi="Arial Narrow"/>
          <w:sz w:val="22"/>
          <w:szCs w:val="22"/>
        </w:rPr>
      </w:pPr>
    </w:p>
    <w:p w14:paraId="45F30213" w14:textId="77777777" w:rsidR="005D102C" w:rsidRPr="005F6984" w:rsidRDefault="005D102C" w:rsidP="005D102C">
      <w:pPr>
        <w:numPr>
          <w:ilvl w:val="1"/>
          <w:numId w:val="23"/>
        </w:numPr>
        <w:rPr>
          <w:rFonts w:ascii="Arial Narrow" w:hAnsi="Arial Narrow"/>
          <w:b/>
          <w:bCs/>
          <w:sz w:val="22"/>
          <w:szCs w:val="22"/>
        </w:rPr>
      </w:pPr>
      <w:r w:rsidRPr="005F6984">
        <w:rPr>
          <w:rFonts w:ascii="Arial Narrow" w:hAnsi="Arial Narrow"/>
          <w:b/>
          <w:bCs/>
          <w:sz w:val="22"/>
          <w:szCs w:val="22"/>
        </w:rPr>
        <w:t xml:space="preserve"> Biológicos</w:t>
      </w:r>
    </w:p>
    <w:p w14:paraId="16A372D0" w14:textId="77777777" w:rsidR="005D102C" w:rsidRPr="00D109B6" w:rsidRDefault="005D102C" w:rsidP="005D102C">
      <w:pPr>
        <w:ind w:left="360"/>
        <w:rPr>
          <w:rFonts w:ascii="Arial Narrow" w:hAnsi="Arial Narrow"/>
          <w:sz w:val="22"/>
          <w:szCs w:val="22"/>
        </w:rPr>
      </w:pPr>
    </w:p>
    <w:p w14:paraId="17785C39" w14:textId="77777777" w:rsidR="005D102C" w:rsidRDefault="005D102C" w:rsidP="005D102C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Mordeduras y/o picaduras de insectos y animales</w:t>
      </w:r>
    </w:p>
    <w:p w14:paraId="7F76B532" w14:textId="77777777" w:rsidR="005D102C" w:rsidRDefault="005D102C" w:rsidP="005D102C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Pandemias</w:t>
      </w:r>
    </w:p>
    <w:p w14:paraId="08122BBD" w14:textId="7A4797FE" w:rsidR="005D102C" w:rsidRDefault="005D102C" w:rsidP="005D102C">
      <w:pPr>
        <w:rPr>
          <w:rFonts w:ascii="Arial Narrow" w:hAnsi="Arial Narrow"/>
          <w:sz w:val="22"/>
          <w:szCs w:val="22"/>
        </w:rPr>
      </w:pPr>
    </w:p>
    <w:p w14:paraId="156C2847" w14:textId="77777777" w:rsidR="00822C5E" w:rsidRDefault="00822C5E" w:rsidP="005D102C">
      <w:pPr>
        <w:rPr>
          <w:rFonts w:ascii="Arial Narrow" w:hAnsi="Arial Narrow"/>
          <w:sz w:val="22"/>
          <w:szCs w:val="22"/>
        </w:rPr>
      </w:pPr>
    </w:p>
    <w:p w14:paraId="6C79510A" w14:textId="77777777" w:rsidR="00822C5E" w:rsidRPr="00D109B6" w:rsidRDefault="00822C5E" w:rsidP="005D102C">
      <w:pPr>
        <w:rPr>
          <w:rFonts w:ascii="Arial Narrow" w:hAnsi="Arial Narrow"/>
          <w:sz w:val="22"/>
          <w:szCs w:val="22"/>
        </w:rPr>
      </w:pPr>
    </w:p>
    <w:p w14:paraId="3C24ACC7" w14:textId="77777777" w:rsidR="005D102C" w:rsidRPr="005F6984" w:rsidRDefault="005D102C" w:rsidP="005D102C">
      <w:pPr>
        <w:numPr>
          <w:ilvl w:val="1"/>
          <w:numId w:val="23"/>
        </w:numPr>
        <w:rPr>
          <w:rFonts w:ascii="Arial Narrow" w:hAnsi="Arial Narrow"/>
          <w:b/>
          <w:bCs/>
          <w:sz w:val="22"/>
          <w:szCs w:val="22"/>
        </w:rPr>
      </w:pPr>
      <w:r w:rsidRPr="005F6984">
        <w:rPr>
          <w:rFonts w:ascii="Arial Narrow" w:hAnsi="Arial Narrow"/>
          <w:b/>
          <w:bCs/>
          <w:sz w:val="22"/>
          <w:szCs w:val="22"/>
        </w:rPr>
        <w:lastRenderedPageBreak/>
        <w:t xml:space="preserve"> Químicos</w:t>
      </w:r>
    </w:p>
    <w:p w14:paraId="66053432" w14:textId="77777777" w:rsidR="005D102C" w:rsidRPr="00D109B6" w:rsidRDefault="005D102C" w:rsidP="005D102C">
      <w:pPr>
        <w:rPr>
          <w:rFonts w:ascii="Arial Narrow" w:hAnsi="Arial Narrow"/>
          <w:sz w:val="22"/>
          <w:szCs w:val="22"/>
        </w:rPr>
      </w:pPr>
    </w:p>
    <w:p w14:paraId="70B03D33" w14:textId="77777777" w:rsidR="005D102C" w:rsidRPr="00D109B6" w:rsidRDefault="005D102C" w:rsidP="005D102C">
      <w:pPr>
        <w:numPr>
          <w:ilvl w:val="0"/>
          <w:numId w:val="21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Quemaduras</w:t>
      </w:r>
    </w:p>
    <w:p w14:paraId="3428C1F8" w14:textId="77777777" w:rsidR="005D102C" w:rsidRPr="00D109B6" w:rsidRDefault="005D102C" w:rsidP="005D102C">
      <w:pPr>
        <w:numPr>
          <w:ilvl w:val="0"/>
          <w:numId w:val="21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Inhalación de vapores y gases</w:t>
      </w:r>
    </w:p>
    <w:p w14:paraId="1AA60510" w14:textId="77777777" w:rsidR="005D102C" w:rsidRPr="005F6984" w:rsidRDefault="005D102C" w:rsidP="005D102C">
      <w:pPr>
        <w:numPr>
          <w:ilvl w:val="0"/>
          <w:numId w:val="21"/>
        </w:numPr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Intoxicación</w:t>
      </w:r>
    </w:p>
    <w:p w14:paraId="6E1CF29A" w14:textId="77777777" w:rsidR="005D102C" w:rsidRPr="00D109B6" w:rsidRDefault="005D102C" w:rsidP="005D102C">
      <w:pPr>
        <w:rPr>
          <w:rFonts w:ascii="Arial Narrow" w:hAnsi="Arial Narrow"/>
          <w:sz w:val="22"/>
          <w:szCs w:val="22"/>
        </w:rPr>
      </w:pPr>
    </w:p>
    <w:p w14:paraId="082852A8" w14:textId="5004B571" w:rsidR="00346D2B" w:rsidRPr="00627322" w:rsidRDefault="00346D2B" w:rsidP="00346D2B">
      <w:pPr>
        <w:pStyle w:val="Ttulo1"/>
        <w:rPr>
          <w:rFonts w:ascii="Arial Narrow" w:hAnsi="Arial Narrow"/>
          <w:szCs w:val="22"/>
          <w:lang w:val="es-EC"/>
        </w:rPr>
      </w:pPr>
      <w:r w:rsidRPr="00627322">
        <w:rPr>
          <w:rFonts w:ascii="Arial Narrow" w:hAnsi="Arial Narrow"/>
          <w:szCs w:val="22"/>
          <w:lang w:val="es-EC"/>
        </w:rPr>
        <w:t>MEDIDAS DE CONTROL SSO</w:t>
      </w:r>
    </w:p>
    <w:p w14:paraId="6474717D" w14:textId="77777777" w:rsidR="00194CCA" w:rsidRPr="00627322" w:rsidRDefault="00194CCA" w:rsidP="005632D8">
      <w:p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</w:p>
    <w:p w14:paraId="6232AC5D" w14:textId="1D3D98ED" w:rsidR="00194CCA" w:rsidRPr="00627322" w:rsidRDefault="00194CCA">
      <w:pPr>
        <w:numPr>
          <w:ilvl w:val="0"/>
          <w:numId w:val="4"/>
        </w:num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627322">
        <w:rPr>
          <w:rFonts w:ascii="Arial Narrow" w:hAnsi="Arial Narrow" w:cs="Calibri"/>
          <w:bCs/>
          <w:sz w:val="22"/>
          <w:szCs w:val="22"/>
        </w:rPr>
        <w:t xml:space="preserve">Elaboración de </w:t>
      </w:r>
      <w:r w:rsidR="00E40886" w:rsidRPr="00627322">
        <w:rPr>
          <w:rFonts w:ascii="Arial Narrow" w:hAnsi="Arial Narrow" w:cs="Calibri"/>
          <w:bCs/>
          <w:sz w:val="22"/>
          <w:szCs w:val="22"/>
        </w:rPr>
        <w:t>AT</w:t>
      </w:r>
      <w:r w:rsidR="005632D8" w:rsidRPr="00627322">
        <w:rPr>
          <w:rFonts w:ascii="Arial Narrow" w:hAnsi="Arial Narrow" w:cs="Calibri"/>
          <w:bCs/>
          <w:sz w:val="22"/>
          <w:szCs w:val="22"/>
        </w:rPr>
        <w:t>S</w:t>
      </w:r>
    </w:p>
    <w:p w14:paraId="4D0B5176" w14:textId="77777777" w:rsidR="00194CCA" w:rsidRPr="00627322" w:rsidRDefault="00206118">
      <w:pPr>
        <w:numPr>
          <w:ilvl w:val="0"/>
          <w:numId w:val="4"/>
        </w:num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627322">
        <w:rPr>
          <w:rFonts w:ascii="Arial Narrow" w:hAnsi="Arial Narrow" w:cs="Calibri"/>
          <w:bCs/>
          <w:sz w:val="22"/>
          <w:szCs w:val="22"/>
        </w:rPr>
        <w:t>Revisión</w:t>
      </w:r>
      <w:r w:rsidR="00194CCA" w:rsidRPr="00627322">
        <w:rPr>
          <w:rFonts w:ascii="Arial Narrow" w:hAnsi="Arial Narrow" w:cs="Calibri"/>
          <w:bCs/>
          <w:sz w:val="22"/>
          <w:szCs w:val="22"/>
        </w:rPr>
        <w:t xml:space="preserve"> de herramientas manuales</w:t>
      </w:r>
      <w:r w:rsidRPr="00627322">
        <w:rPr>
          <w:rFonts w:ascii="Arial Narrow" w:hAnsi="Arial Narrow" w:cs="Calibri"/>
          <w:bCs/>
          <w:sz w:val="22"/>
          <w:szCs w:val="22"/>
        </w:rPr>
        <w:t xml:space="preserve"> previo al desarrollo de la actividad</w:t>
      </w:r>
      <w:r w:rsidR="00194CCA" w:rsidRPr="00627322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4641085D" w14:textId="4C0B837A" w:rsidR="00194CCA" w:rsidRPr="00627322" w:rsidRDefault="00194CCA">
      <w:pPr>
        <w:numPr>
          <w:ilvl w:val="0"/>
          <w:numId w:val="4"/>
        </w:num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627322">
        <w:rPr>
          <w:rFonts w:ascii="Arial Narrow" w:hAnsi="Arial Narrow" w:cs="Calibri"/>
          <w:bCs/>
          <w:sz w:val="22"/>
          <w:szCs w:val="22"/>
        </w:rPr>
        <w:t>Correcto uso de E.P.P. (</w:t>
      </w:r>
      <w:r w:rsidR="00206118" w:rsidRPr="00627322">
        <w:rPr>
          <w:rFonts w:ascii="Arial Narrow" w:hAnsi="Arial Narrow" w:cs="Calibri"/>
          <w:bCs/>
          <w:sz w:val="22"/>
          <w:szCs w:val="22"/>
        </w:rPr>
        <w:t>casco, gafas</w:t>
      </w:r>
      <w:r w:rsidRPr="00627322">
        <w:rPr>
          <w:rFonts w:ascii="Arial Narrow" w:hAnsi="Arial Narrow" w:cs="Calibri"/>
          <w:bCs/>
          <w:sz w:val="22"/>
          <w:szCs w:val="22"/>
        </w:rPr>
        <w:t xml:space="preserve">, </w:t>
      </w:r>
      <w:r w:rsidR="00206118" w:rsidRPr="00627322">
        <w:rPr>
          <w:rFonts w:ascii="Arial Narrow" w:hAnsi="Arial Narrow" w:cs="Calibri"/>
          <w:bCs/>
          <w:sz w:val="22"/>
          <w:szCs w:val="22"/>
        </w:rPr>
        <w:t>ropa de trabajo</w:t>
      </w:r>
      <w:r w:rsidRPr="00627322">
        <w:rPr>
          <w:rFonts w:ascii="Arial Narrow" w:hAnsi="Arial Narrow" w:cs="Calibri"/>
          <w:bCs/>
          <w:sz w:val="22"/>
          <w:szCs w:val="22"/>
        </w:rPr>
        <w:t>, botas de seguridad y guantes).</w:t>
      </w:r>
    </w:p>
    <w:p w14:paraId="03F3254E" w14:textId="77777777" w:rsidR="00346D2B" w:rsidRPr="00627322" w:rsidRDefault="00346D2B">
      <w:pPr>
        <w:numPr>
          <w:ilvl w:val="0"/>
          <w:numId w:val="4"/>
        </w:num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627322">
        <w:rPr>
          <w:rFonts w:ascii="Arial Narrow" w:hAnsi="Arial Narrow" w:cs="Calibri"/>
          <w:bCs/>
          <w:sz w:val="22"/>
          <w:szCs w:val="22"/>
        </w:rPr>
        <w:t>Verificación de estabilidad de taludes.</w:t>
      </w:r>
    </w:p>
    <w:p w14:paraId="21EAE2E6" w14:textId="77777777" w:rsidR="00346D2B" w:rsidRPr="00627322" w:rsidRDefault="00346D2B">
      <w:pPr>
        <w:numPr>
          <w:ilvl w:val="0"/>
          <w:numId w:val="4"/>
        </w:num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627322">
        <w:rPr>
          <w:rFonts w:ascii="Arial Narrow" w:hAnsi="Arial Narrow" w:cs="Calibri"/>
          <w:bCs/>
          <w:sz w:val="22"/>
          <w:szCs w:val="22"/>
        </w:rPr>
        <w:t>En el caso de excavaciones para conformación de taludes se realizará desde la parte superior en sentido descendente para disminuir la exposición de trabajos en altura.</w:t>
      </w:r>
    </w:p>
    <w:p w14:paraId="4B0F68EC" w14:textId="77777777" w:rsidR="00346D2B" w:rsidRPr="00627322" w:rsidRDefault="00346D2B">
      <w:pPr>
        <w:numPr>
          <w:ilvl w:val="0"/>
          <w:numId w:val="4"/>
        </w:num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627322">
        <w:rPr>
          <w:rFonts w:ascii="Arial Narrow" w:hAnsi="Arial Narrow" w:cs="Calibri"/>
          <w:bCs/>
          <w:sz w:val="22"/>
          <w:szCs w:val="22"/>
        </w:rPr>
        <w:t>Uso de arnés, líneas de vida y/o puntos de anclaje en caso de que requiera.</w:t>
      </w:r>
    </w:p>
    <w:p w14:paraId="2938F7A2" w14:textId="349E08DF" w:rsidR="00346D2B" w:rsidRPr="00627322" w:rsidRDefault="00346D2B">
      <w:pPr>
        <w:numPr>
          <w:ilvl w:val="0"/>
          <w:numId w:val="4"/>
        </w:num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627322">
        <w:rPr>
          <w:rFonts w:ascii="Arial Narrow" w:hAnsi="Arial Narrow" w:cs="Calibri"/>
          <w:bCs/>
          <w:sz w:val="22"/>
          <w:szCs w:val="22"/>
        </w:rPr>
        <w:t xml:space="preserve">Se impartirá </w:t>
      </w:r>
      <w:r w:rsidR="001121FF" w:rsidRPr="00627322">
        <w:rPr>
          <w:rFonts w:ascii="Arial Narrow" w:hAnsi="Arial Narrow" w:cs="Calibri"/>
          <w:bCs/>
          <w:sz w:val="22"/>
          <w:szCs w:val="22"/>
        </w:rPr>
        <w:t>capacitación previa</w:t>
      </w:r>
      <w:r w:rsidRPr="00627322">
        <w:rPr>
          <w:rFonts w:ascii="Arial Narrow" w:hAnsi="Arial Narrow" w:cs="Calibri"/>
          <w:bCs/>
          <w:sz w:val="22"/>
          <w:szCs w:val="22"/>
        </w:rPr>
        <w:t xml:space="preserve"> al desarrollo de la actividad.</w:t>
      </w:r>
    </w:p>
    <w:p w14:paraId="0980C9C9" w14:textId="77777777" w:rsidR="00346D2B" w:rsidRPr="00627322" w:rsidRDefault="00346D2B">
      <w:pPr>
        <w:numPr>
          <w:ilvl w:val="0"/>
          <w:numId w:val="4"/>
        </w:num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627322">
        <w:rPr>
          <w:rFonts w:ascii="Arial Narrow" w:hAnsi="Arial Narrow" w:cs="Calibri"/>
          <w:bCs/>
          <w:sz w:val="22"/>
          <w:szCs w:val="22"/>
        </w:rPr>
        <w:t>Verificación de áreas anexas por posibles serpientes e insectos</w:t>
      </w:r>
    </w:p>
    <w:p w14:paraId="2CC9E5E2" w14:textId="77777777" w:rsidR="00346D2B" w:rsidRPr="00627322" w:rsidRDefault="00346D2B">
      <w:pPr>
        <w:numPr>
          <w:ilvl w:val="0"/>
          <w:numId w:val="4"/>
        </w:num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627322">
        <w:rPr>
          <w:rFonts w:ascii="Arial Narrow" w:hAnsi="Arial Narrow" w:cs="Calibri"/>
          <w:bCs/>
          <w:sz w:val="22"/>
          <w:szCs w:val="22"/>
        </w:rPr>
        <w:t>Levantamiento manual de cargas con coordinación entre compañeros</w:t>
      </w:r>
    </w:p>
    <w:p w14:paraId="70BFAA3F" w14:textId="4DC93BA1" w:rsidR="00346D2B" w:rsidRPr="00627322" w:rsidRDefault="00346D2B">
      <w:pPr>
        <w:numPr>
          <w:ilvl w:val="0"/>
          <w:numId w:val="4"/>
        </w:num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627322">
        <w:rPr>
          <w:rFonts w:ascii="Arial Narrow" w:hAnsi="Arial Narrow" w:cs="Calibri"/>
          <w:bCs/>
          <w:sz w:val="22"/>
          <w:szCs w:val="22"/>
        </w:rPr>
        <w:t>Impermeabilización de taludes y áreas propensas a derrumbes</w:t>
      </w:r>
    </w:p>
    <w:p w14:paraId="758446A7" w14:textId="77777777" w:rsidR="00194CCA" w:rsidRPr="00627322" w:rsidRDefault="00194CCA" w:rsidP="00AE6D35">
      <w:pPr>
        <w:pStyle w:val="Encabezado"/>
        <w:tabs>
          <w:tab w:val="clear" w:pos="4252"/>
          <w:tab w:val="clear" w:pos="8504"/>
        </w:tabs>
        <w:spacing w:line="276" w:lineRule="auto"/>
        <w:rPr>
          <w:rFonts w:ascii="Arial Narrow" w:hAnsi="Arial Narrow" w:cs="Calibri"/>
          <w:b/>
          <w:bCs/>
          <w:iCs/>
          <w:sz w:val="22"/>
          <w:szCs w:val="22"/>
          <w:u w:val="single"/>
        </w:rPr>
      </w:pPr>
    </w:p>
    <w:p w14:paraId="6E977C37" w14:textId="77777777" w:rsidR="00194CCA" w:rsidRPr="00627322" w:rsidRDefault="00194CCA" w:rsidP="00AE6D35">
      <w:pPr>
        <w:pStyle w:val="Ttulo1"/>
        <w:spacing w:line="276" w:lineRule="auto"/>
        <w:rPr>
          <w:rFonts w:ascii="Arial Narrow" w:hAnsi="Arial Narrow"/>
          <w:szCs w:val="22"/>
        </w:rPr>
      </w:pPr>
      <w:r w:rsidRPr="00627322">
        <w:rPr>
          <w:rFonts w:ascii="Arial Narrow" w:hAnsi="Arial Narrow"/>
          <w:szCs w:val="22"/>
        </w:rPr>
        <w:t>REGISTROS</w:t>
      </w:r>
    </w:p>
    <w:p w14:paraId="44852B03" w14:textId="77777777" w:rsidR="00194CCA" w:rsidRPr="00627322" w:rsidRDefault="00194CCA" w:rsidP="00AE6D35">
      <w:pPr>
        <w:spacing w:line="276" w:lineRule="auto"/>
        <w:rPr>
          <w:rFonts w:ascii="Arial Narrow" w:hAnsi="Arial Narrow"/>
          <w:sz w:val="22"/>
          <w:szCs w:val="22"/>
        </w:rPr>
      </w:pPr>
    </w:p>
    <w:p w14:paraId="43CFF49F" w14:textId="27BF5647" w:rsidR="00E40886" w:rsidRPr="00627322" w:rsidRDefault="00E40886">
      <w:pPr>
        <w:numPr>
          <w:ilvl w:val="0"/>
          <w:numId w:val="11"/>
        </w:numPr>
        <w:spacing w:line="276" w:lineRule="auto"/>
        <w:rPr>
          <w:rFonts w:ascii="Arial Narrow" w:hAnsi="Arial Narrow"/>
          <w:sz w:val="22"/>
          <w:szCs w:val="22"/>
        </w:rPr>
      </w:pPr>
      <w:r w:rsidRPr="00627322">
        <w:rPr>
          <w:rFonts w:ascii="Arial Narrow" w:hAnsi="Arial Narrow"/>
          <w:sz w:val="22"/>
          <w:szCs w:val="22"/>
        </w:rPr>
        <w:t>Registro AST</w:t>
      </w:r>
    </w:p>
    <w:p w14:paraId="725DAD9E" w14:textId="477C3110" w:rsidR="001121FF" w:rsidRDefault="001121FF">
      <w:pPr>
        <w:numPr>
          <w:ilvl w:val="0"/>
          <w:numId w:val="11"/>
        </w:numPr>
        <w:spacing w:line="276" w:lineRule="auto"/>
        <w:rPr>
          <w:rFonts w:ascii="Arial Narrow" w:hAnsi="Arial Narrow"/>
          <w:sz w:val="22"/>
          <w:szCs w:val="22"/>
        </w:rPr>
      </w:pPr>
      <w:r w:rsidRPr="00627322">
        <w:rPr>
          <w:rFonts w:ascii="Arial Narrow" w:hAnsi="Arial Narrow"/>
          <w:sz w:val="22"/>
          <w:szCs w:val="22"/>
        </w:rPr>
        <w:t>Inspección de herramientas</w:t>
      </w:r>
    </w:p>
    <w:p w14:paraId="4BF93C55" w14:textId="014D4D77" w:rsidR="00973A0D" w:rsidRPr="00627322" w:rsidRDefault="00973A0D">
      <w:pPr>
        <w:numPr>
          <w:ilvl w:val="0"/>
          <w:numId w:val="11"/>
        </w:numPr>
        <w:spacing w:line="276" w:lineRule="auto"/>
        <w:rPr>
          <w:rFonts w:ascii="Arial Narrow" w:hAnsi="Arial Narrow"/>
          <w:sz w:val="22"/>
          <w:szCs w:val="22"/>
        </w:rPr>
      </w:pPr>
      <w:proofErr w:type="spellStart"/>
      <w:r>
        <w:rPr>
          <w:rFonts w:ascii="Arial Narrow" w:hAnsi="Arial Narrow"/>
          <w:sz w:val="22"/>
          <w:szCs w:val="22"/>
        </w:rPr>
        <w:t>Check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list</w:t>
      </w:r>
      <w:proofErr w:type="spellEnd"/>
      <w:r>
        <w:rPr>
          <w:rFonts w:ascii="Arial Narrow" w:hAnsi="Arial Narrow"/>
          <w:sz w:val="22"/>
          <w:szCs w:val="22"/>
        </w:rPr>
        <w:t xml:space="preserve"> de recepción y/o construcción de plataformas</w:t>
      </w:r>
    </w:p>
    <w:p w14:paraId="1BE84C22" w14:textId="77777777" w:rsidR="00194CCA" w:rsidRPr="00627322" w:rsidRDefault="00194CCA" w:rsidP="00AE6D35">
      <w:pPr>
        <w:suppressAutoHyphens/>
        <w:spacing w:line="276" w:lineRule="auto"/>
        <w:ind w:left="720"/>
        <w:jc w:val="both"/>
        <w:outlineLvl w:val="0"/>
        <w:rPr>
          <w:rFonts w:ascii="Arial Narrow" w:hAnsi="Arial Narrow" w:cs="Calibri"/>
          <w:sz w:val="22"/>
          <w:szCs w:val="22"/>
        </w:rPr>
      </w:pPr>
    </w:p>
    <w:p w14:paraId="39BD7C0F" w14:textId="77777777" w:rsidR="00194CCA" w:rsidRPr="00627322" w:rsidRDefault="00194CCA" w:rsidP="00AE6D35">
      <w:pPr>
        <w:pStyle w:val="Ttulo1"/>
        <w:spacing w:line="276" w:lineRule="auto"/>
        <w:rPr>
          <w:rFonts w:ascii="Arial Narrow" w:hAnsi="Arial Narrow"/>
          <w:szCs w:val="22"/>
        </w:rPr>
      </w:pPr>
      <w:r w:rsidRPr="00627322">
        <w:rPr>
          <w:rFonts w:ascii="Arial Narrow" w:hAnsi="Arial Narrow"/>
          <w:szCs w:val="22"/>
        </w:rPr>
        <w:t>CONTROL DE CAMBIOS</w:t>
      </w:r>
    </w:p>
    <w:p w14:paraId="354D1EC5" w14:textId="77777777" w:rsidR="00194CCA" w:rsidRPr="00627322" w:rsidRDefault="00194CCA" w:rsidP="00AE6D35">
      <w:pPr>
        <w:spacing w:line="276" w:lineRule="auto"/>
        <w:rPr>
          <w:rFonts w:ascii="Arial Narrow" w:hAnsi="Arial Narrow" w:cs="Calibri"/>
          <w:i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2"/>
        <w:gridCol w:w="2026"/>
        <w:gridCol w:w="2177"/>
        <w:gridCol w:w="1306"/>
        <w:gridCol w:w="682"/>
      </w:tblGrid>
      <w:tr w:rsidR="00194CCA" w:rsidRPr="00627322" w14:paraId="0052E8EE" w14:textId="77777777" w:rsidTr="009B1C97">
        <w:trPr>
          <w:trHeight w:val="435"/>
        </w:trPr>
        <w:tc>
          <w:tcPr>
            <w:tcW w:w="1596" w:type="pct"/>
            <w:tcBorders>
              <w:top w:val="single" w:sz="12" w:space="0" w:color="auto"/>
              <w:left w:val="single" w:sz="12" w:space="0" w:color="auto"/>
            </w:tcBorders>
            <w:shd w:val="clear" w:color="auto" w:fill="365F91"/>
            <w:vAlign w:val="center"/>
          </w:tcPr>
          <w:p w14:paraId="6AA244CE" w14:textId="77777777" w:rsidR="00194CCA" w:rsidRPr="00627322" w:rsidRDefault="00194CCA" w:rsidP="00AE6D35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iCs/>
                <w:color w:val="FFFFFF"/>
                <w:sz w:val="22"/>
                <w:szCs w:val="22"/>
              </w:rPr>
            </w:pPr>
            <w:r w:rsidRPr="00627322">
              <w:rPr>
                <w:rFonts w:ascii="Arial Narrow" w:hAnsi="Arial Narrow" w:cs="Calibri"/>
                <w:b/>
                <w:bCs/>
                <w:iCs/>
                <w:color w:val="FFFFFF"/>
                <w:sz w:val="22"/>
                <w:szCs w:val="22"/>
              </w:rPr>
              <w:t>Descripción del cambio</w:t>
            </w:r>
          </w:p>
        </w:tc>
        <w:tc>
          <w:tcPr>
            <w:tcW w:w="1114" w:type="pct"/>
            <w:tcBorders>
              <w:top w:val="single" w:sz="12" w:space="0" w:color="auto"/>
            </w:tcBorders>
            <w:shd w:val="clear" w:color="auto" w:fill="365F91"/>
          </w:tcPr>
          <w:p w14:paraId="6E36797C" w14:textId="47244028" w:rsidR="00194CCA" w:rsidRPr="00627322" w:rsidRDefault="00194CCA" w:rsidP="005201C0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iCs/>
                <w:color w:val="FFFFFF"/>
                <w:sz w:val="22"/>
                <w:szCs w:val="22"/>
              </w:rPr>
            </w:pPr>
            <w:r w:rsidRPr="00627322">
              <w:rPr>
                <w:rFonts w:ascii="Arial Narrow" w:hAnsi="Arial Narrow" w:cs="Calibri"/>
                <w:b/>
                <w:bCs/>
                <w:iCs/>
                <w:color w:val="FFFFFF"/>
                <w:sz w:val="22"/>
                <w:szCs w:val="22"/>
              </w:rPr>
              <w:t xml:space="preserve">Responsable del Cambio </w:t>
            </w:r>
          </w:p>
        </w:tc>
        <w:tc>
          <w:tcPr>
            <w:tcW w:w="1197" w:type="pct"/>
            <w:tcBorders>
              <w:top w:val="single" w:sz="12" w:space="0" w:color="auto"/>
            </w:tcBorders>
            <w:shd w:val="clear" w:color="auto" w:fill="365F91"/>
          </w:tcPr>
          <w:p w14:paraId="3ADF8468" w14:textId="77777777" w:rsidR="00194CCA" w:rsidRPr="00627322" w:rsidRDefault="00194CCA" w:rsidP="00AE6D35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iCs/>
                <w:color w:val="FFFFFF"/>
                <w:sz w:val="22"/>
                <w:szCs w:val="22"/>
              </w:rPr>
            </w:pPr>
            <w:r w:rsidRPr="00627322">
              <w:rPr>
                <w:rFonts w:ascii="Arial Narrow" w:hAnsi="Arial Narrow" w:cs="Calibri"/>
                <w:b/>
                <w:bCs/>
                <w:iCs/>
                <w:color w:val="FFFFFF"/>
                <w:sz w:val="22"/>
                <w:szCs w:val="22"/>
              </w:rPr>
              <w:t>A Quien se le entrega el documento</w:t>
            </w:r>
          </w:p>
        </w:tc>
        <w:tc>
          <w:tcPr>
            <w:tcW w:w="718" w:type="pct"/>
            <w:tcBorders>
              <w:top w:val="single" w:sz="12" w:space="0" w:color="auto"/>
            </w:tcBorders>
            <w:shd w:val="clear" w:color="auto" w:fill="365F91"/>
            <w:vAlign w:val="center"/>
          </w:tcPr>
          <w:p w14:paraId="2BE75516" w14:textId="77777777" w:rsidR="00194CCA" w:rsidRPr="00627322" w:rsidRDefault="00194CCA" w:rsidP="00AE6D35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iCs/>
                <w:color w:val="FFFFFF"/>
                <w:sz w:val="22"/>
                <w:szCs w:val="22"/>
              </w:rPr>
            </w:pPr>
            <w:r w:rsidRPr="00627322">
              <w:rPr>
                <w:rFonts w:ascii="Arial Narrow" w:hAnsi="Arial Narrow" w:cs="Calibri"/>
                <w:b/>
                <w:bCs/>
                <w:iCs/>
                <w:color w:val="FFFFFF"/>
                <w:sz w:val="22"/>
                <w:szCs w:val="22"/>
              </w:rPr>
              <w:t>Fecha Modificación</w:t>
            </w:r>
          </w:p>
        </w:tc>
        <w:tc>
          <w:tcPr>
            <w:tcW w:w="375" w:type="pct"/>
            <w:tcBorders>
              <w:top w:val="single" w:sz="12" w:space="0" w:color="auto"/>
              <w:right w:val="single" w:sz="12" w:space="0" w:color="auto"/>
            </w:tcBorders>
            <w:shd w:val="clear" w:color="auto" w:fill="365F91"/>
            <w:vAlign w:val="center"/>
          </w:tcPr>
          <w:p w14:paraId="64B7F585" w14:textId="77777777" w:rsidR="00194CCA" w:rsidRPr="00627322" w:rsidRDefault="00194CCA" w:rsidP="00AE6D35">
            <w:pPr>
              <w:spacing w:line="276" w:lineRule="auto"/>
              <w:jc w:val="center"/>
              <w:rPr>
                <w:rFonts w:ascii="Arial Narrow" w:hAnsi="Arial Narrow" w:cs="Calibri"/>
                <w:iCs/>
                <w:color w:val="FFFFFF"/>
                <w:sz w:val="22"/>
                <w:szCs w:val="22"/>
              </w:rPr>
            </w:pPr>
            <w:r w:rsidRPr="00627322">
              <w:rPr>
                <w:rFonts w:ascii="Arial Narrow" w:hAnsi="Arial Narrow" w:cs="Calibri"/>
                <w:b/>
                <w:bCs/>
                <w:iCs/>
                <w:color w:val="FFFFFF"/>
                <w:sz w:val="22"/>
                <w:szCs w:val="22"/>
              </w:rPr>
              <w:t>Rev.</w:t>
            </w:r>
          </w:p>
        </w:tc>
      </w:tr>
      <w:tr w:rsidR="00194CCA" w:rsidRPr="00627322" w14:paraId="32F7A3D7" w14:textId="77777777" w:rsidTr="00615158">
        <w:trPr>
          <w:trHeight w:val="329"/>
        </w:trPr>
        <w:tc>
          <w:tcPr>
            <w:tcW w:w="1596" w:type="pct"/>
            <w:tcBorders>
              <w:left w:val="single" w:sz="12" w:space="0" w:color="auto"/>
            </w:tcBorders>
          </w:tcPr>
          <w:p w14:paraId="07BE9E5F" w14:textId="77777777" w:rsidR="00194CCA" w:rsidRPr="00627322" w:rsidRDefault="00194CCA" w:rsidP="00AE6D35">
            <w:pPr>
              <w:spacing w:line="276" w:lineRule="auto"/>
              <w:rPr>
                <w:rFonts w:ascii="Arial Narrow" w:hAnsi="Arial Narrow" w:cs="Calibri"/>
                <w:iCs/>
                <w:sz w:val="22"/>
                <w:szCs w:val="22"/>
              </w:rPr>
            </w:pPr>
            <w:r w:rsidRPr="00627322">
              <w:rPr>
                <w:rFonts w:ascii="Arial Narrow" w:hAnsi="Arial Narrow" w:cs="Calibri"/>
                <w:iCs/>
                <w:sz w:val="22"/>
                <w:szCs w:val="22"/>
              </w:rPr>
              <w:t>Documento original</w:t>
            </w:r>
          </w:p>
        </w:tc>
        <w:tc>
          <w:tcPr>
            <w:tcW w:w="1114" w:type="pct"/>
            <w:vAlign w:val="center"/>
          </w:tcPr>
          <w:p w14:paraId="36CE66EC" w14:textId="08B6F475" w:rsidR="00194CCA" w:rsidRPr="00627322" w:rsidRDefault="005201C0" w:rsidP="00AE6D35">
            <w:pPr>
              <w:spacing w:line="276" w:lineRule="auto"/>
              <w:jc w:val="center"/>
              <w:rPr>
                <w:rFonts w:ascii="Arial Narrow" w:hAnsi="Arial Narrow" w:cs="Calibri"/>
                <w:iCs/>
                <w:sz w:val="22"/>
                <w:szCs w:val="22"/>
              </w:rPr>
            </w:pPr>
            <w:r>
              <w:rPr>
                <w:rFonts w:ascii="Arial Narrow" w:hAnsi="Arial Narrow" w:cs="Calibri"/>
                <w:iCs/>
                <w:sz w:val="22"/>
                <w:szCs w:val="22"/>
              </w:rPr>
              <w:t>Roberto Rojas</w:t>
            </w:r>
          </w:p>
        </w:tc>
        <w:tc>
          <w:tcPr>
            <w:tcW w:w="1197" w:type="pct"/>
          </w:tcPr>
          <w:p w14:paraId="274F4DBC" w14:textId="7E765A74" w:rsidR="00194CCA" w:rsidRPr="00627322" w:rsidRDefault="005201C0" w:rsidP="00AE6D35">
            <w:pPr>
              <w:spacing w:line="276" w:lineRule="auto"/>
              <w:jc w:val="center"/>
              <w:rPr>
                <w:rFonts w:ascii="Arial Narrow" w:hAnsi="Arial Narrow" w:cs="Calibri"/>
                <w:iCs/>
                <w:sz w:val="22"/>
                <w:szCs w:val="22"/>
              </w:rPr>
            </w:pPr>
            <w:r>
              <w:rPr>
                <w:rFonts w:ascii="Arial Narrow" w:hAnsi="Arial Narrow" w:cs="Calibri"/>
                <w:iCs/>
                <w:sz w:val="22"/>
                <w:szCs w:val="22"/>
              </w:rPr>
              <w:t>Wilder Coronado</w:t>
            </w:r>
          </w:p>
        </w:tc>
        <w:tc>
          <w:tcPr>
            <w:tcW w:w="718" w:type="pct"/>
            <w:vAlign w:val="center"/>
          </w:tcPr>
          <w:p w14:paraId="2865DFF8" w14:textId="044185C8" w:rsidR="00194CCA" w:rsidRPr="00627322" w:rsidRDefault="00A950AD" w:rsidP="00AE6D35">
            <w:pPr>
              <w:spacing w:line="276" w:lineRule="auto"/>
              <w:jc w:val="center"/>
              <w:rPr>
                <w:rFonts w:ascii="Arial Narrow" w:hAnsi="Arial Narrow" w:cs="Calibri"/>
                <w:iCs/>
                <w:sz w:val="22"/>
                <w:szCs w:val="22"/>
              </w:rPr>
            </w:pPr>
            <w:r>
              <w:rPr>
                <w:rFonts w:ascii="Arial Narrow" w:hAnsi="Arial Narrow" w:cs="Calibri"/>
                <w:iCs/>
                <w:sz w:val="22"/>
                <w:szCs w:val="22"/>
              </w:rPr>
              <w:t>07</w:t>
            </w:r>
            <w:r w:rsidR="005201C0">
              <w:rPr>
                <w:rFonts w:ascii="Arial Narrow" w:hAnsi="Arial Narrow" w:cs="Calibri"/>
                <w:iCs/>
                <w:sz w:val="22"/>
                <w:szCs w:val="22"/>
              </w:rPr>
              <w:t>/12/2022</w:t>
            </w:r>
          </w:p>
        </w:tc>
        <w:tc>
          <w:tcPr>
            <w:tcW w:w="375" w:type="pct"/>
            <w:tcBorders>
              <w:right w:val="single" w:sz="12" w:space="0" w:color="auto"/>
            </w:tcBorders>
            <w:vAlign w:val="center"/>
          </w:tcPr>
          <w:p w14:paraId="674DE92F" w14:textId="77777777" w:rsidR="00194CCA" w:rsidRPr="00627322" w:rsidRDefault="00194CCA" w:rsidP="00AE6D35">
            <w:pPr>
              <w:spacing w:line="276" w:lineRule="auto"/>
              <w:jc w:val="center"/>
              <w:rPr>
                <w:rFonts w:ascii="Arial Narrow" w:hAnsi="Arial Narrow" w:cs="Calibri"/>
                <w:iCs/>
                <w:color w:val="000000"/>
                <w:sz w:val="22"/>
                <w:szCs w:val="22"/>
              </w:rPr>
            </w:pPr>
            <w:r w:rsidRPr="00627322">
              <w:rPr>
                <w:rFonts w:ascii="Arial Narrow" w:hAnsi="Arial Narrow" w:cs="Calibri"/>
                <w:iCs/>
                <w:color w:val="000000"/>
                <w:sz w:val="22"/>
                <w:szCs w:val="22"/>
              </w:rPr>
              <w:t>0</w:t>
            </w:r>
          </w:p>
        </w:tc>
      </w:tr>
    </w:tbl>
    <w:p w14:paraId="61553AEE" w14:textId="77777777" w:rsidR="00C949CF" w:rsidRPr="00AE6D35" w:rsidRDefault="00C949CF" w:rsidP="00AE6D35">
      <w:pPr>
        <w:pStyle w:val="Ttulo1"/>
        <w:numPr>
          <w:ilvl w:val="0"/>
          <w:numId w:val="0"/>
        </w:numPr>
        <w:spacing w:line="276" w:lineRule="auto"/>
        <w:rPr>
          <w:rFonts w:ascii="Arial Narrow" w:hAnsi="Arial Narrow"/>
          <w:b w:val="0"/>
          <w:bCs w:val="0"/>
          <w:i/>
          <w:iCs/>
          <w:color w:val="244061"/>
          <w:szCs w:val="22"/>
        </w:rPr>
      </w:pPr>
    </w:p>
    <w:sectPr w:rsidR="00C949CF" w:rsidRPr="00AE6D35" w:rsidSect="006557E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2" w:h="15842" w:code="1"/>
      <w:pgMar w:top="2268" w:right="1418" w:bottom="1418" w:left="1701" w:header="709" w:footer="10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9CB42" w14:textId="77777777" w:rsidR="00ED57BC" w:rsidRDefault="00ED57BC">
      <w:r>
        <w:separator/>
      </w:r>
    </w:p>
  </w:endnote>
  <w:endnote w:type="continuationSeparator" w:id="0">
    <w:p w14:paraId="734612D5" w14:textId="77777777" w:rsidR="00ED57BC" w:rsidRDefault="00ED5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D2967" w14:textId="77777777" w:rsidR="003717FE" w:rsidRDefault="003717F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73650" w14:textId="7BE4F700" w:rsidR="00637A5E" w:rsidRPr="00293BBE" w:rsidRDefault="00637A5E" w:rsidP="00BB01C0">
    <w:pPr>
      <w:pStyle w:val="Piedepgina"/>
      <w:jc w:val="both"/>
      <w:rPr>
        <w:rFonts w:ascii="Arial" w:hAnsi="Arial" w:cs="Arial"/>
        <w:b/>
        <w:bCs/>
        <w:i/>
        <w:iCs/>
        <w:color w:val="1F497D"/>
        <w:sz w:val="16"/>
        <w:szCs w:val="16"/>
      </w:rPr>
    </w:pPr>
    <w:r w:rsidRPr="00293BBE">
      <w:rPr>
        <w:rFonts w:ascii="Arial" w:hAnsi="Arial" w:cs="Arial"/>
        <w:b/>
        <w:bCs/>
        <w:i/>
        <w:iCs/>
        <w:noProof/>
        <w:color w:val="1F497D"/>
        <w:sz w:val="16"/>
        <w:szCs w:val="16"/>
        <w:lang w:val="es-EC" w:eastAsia="es-EC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1FB46E1" wp14:editId="6AC3FD9A">
              <wp:simplePos x="0" y="0"/>
              <wp:positionH relativeFrom="column">
                <wp:posOffset>-52705</wp:posOffset>
              </wp:positionH>
              <wp:positionV relativeFrom="paragraph">
                <wp:posOffset>-28575</wp:posOffset>
              </wp:positionV>
              <wp:extent cx="5831840" cy="0"/>
              <wp:effectExtent l="8255" t="3810" r="8255" b="5715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18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E612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54E296" id="Line 1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15pt,-2.25pt" to="455.05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" strokecolor="#4e6128" strokeweight="1pt"/>
          </w:pict>
        </mc:Fallback>
      </mc:AlternateContent>
    </w:r>
    <w:r w:rsidRPr="00293BBE">
      <w:rPr>
        <w:rFonts w:ascii="Arial" w:hAnsi="Arial" w:cs="Arial"/>
        <w:b/>
        <w:bCs/>
        <w:i/>
        <w:iCs/>
        <w:color w:val="1F497D"/>
        <w:sz w:val="16"/>
        <w:szCs w:val="16"/>
      </w:rPr>
      <w:t xml:space="preserve">Documento Magnético Controlado                                            </w:t>
    </w:r>
    <w:r>
      <w:rPr>
        <w:rFonts w:ascii="Arial" w:hAnsi="Arial" w:cs="Arial"/>
        <w:b/>
        <w:bCs/>
        <w:i/>
        <w:iCs/>
        <w:color w:val="1F497D"/>
        <w:sz w:val="16"/>
        <w:szCs w:val="16"/>
      </w:rPr>
      <w:t xml:space="preserve">           </w:t>
    </w:r>
    <w:r w:rsidRPr="00293BBE">
      <w:rPr>
        <w:rFonts w:ascii="Arial" w:hAnsi="Arial" w:cs="Arial"/>
        <w:b/>
        <w:bCs/>
        <w:i/>
        <w:iCs/>
        <w:color w:val="1F497D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343B3" w14:textId="77777777" w:rsidR="00637A5E" w:rsidRDefault="00637A5E" w:rsidP="002F173B"/>
  <w:tbl>
    <w:tblPr>
      <w:tblW w:w="5001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46"/>
      <w:gridCol w:w="3175"/>
      <w:gridCol w:w="3174"/>
    </w:tblGrid>
    <w:tr w:rsidR="00637A5E" w:rsidRPr="002E3019" w14:paraId="3BE49A7A" w14:textId="77777777" w:rsidTr="003B2163">
      <w:trPr>
        <w:cantSplit/>
        <w:trHeight w:val="1096"/>
      </w:trPr>
      <w:tc>
        <w:tcPr>
          <w:tcW w:w="1509" w:type="pct"/>
          <w:vAlign w:val="center"/>
        </w:tcPr>
        <w:p w14:paraId="532EBB05" w14:textId="33AF84D3" w:rsidR="00637A5E" w:rsidRDefault="00637A5E" w:rsidP="003B2163">
          <w:r w:rsidRPr="00F9464C"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>ELABORÓ</w:t>
          </w:r>
          <w:r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 xml:space="preserve"> </w:t>
          </w:r>
        </w:p>
        <w:p w14:paraId="2B240CEB" w14:textId="1CF1C9C1" w:rsidR="005D7D01" w:rsidRPr="000358B5" w:rsidRDefault="000358B5" w:rsidP="003B2163">
          <w:pPr>
            <w:rPr>
              <w:rFonts w:ascii="Arial Narrow" w:hAnsi="Arial Narrow" w:cs="Arial"/>
              <w:b/>
              <w:iCs/>
              <w:color w:val="000000"/>
            </w:rPr>
          </w:pPr>
          <w:r>
            <w:rPr>
              <w:noProof/>
            </w:rPr>
            <w:drawing>
              <wp:inline distT="0" distB="0" distL="0" distR="0" wp14:anchorId="3BEBC287" wp14:editId="0A3A99A6">
                <wp:extent cx="1383030" cy="726263"/>
                <wp:effectExtent l="0" t="0" r="762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2788" cy="741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D1847FC" w14:textId="77777777" w:rsidR="00637A5E" w:rsidRPr="00F9464C" w:rsidRDefault="00637A5E" w:rsidP="00251ADD">
          <w:pPr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</w:pPr>
          <w:r w:rsidRPr="00F9464C"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>Nombre:</w:t>
          </w:r>
          <w:r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 xml:space="preserve"> </w:t>
          </w:r>
          <w:r>
            <w:rPr>
              <w:rFonts w:ascii="Arial Narrow" w:hAnsi="Arial Narrow" w:cs="Arial"/>
              <w:iCs/>
              <w:color w:val="000000"/>
              <w:sz w:val="18"/>
              <w:szCs w:val="18"/>
            </w:rPr>
            <w:t>Roberto Rojas</w:t>
          </w:r>
        </w:p>
        <w:p w14:paraId="378E6F35" w14:textId="77777777" w:rsidR="00637A5E" w:rsidRPr="00F9464C" w:rsidRDefault="00637A5E" w:rsidP="00182BA3">
          <w:pPr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</w:pPr>
          <w:r w:rsidRPr="00F9464C"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>Cargo:</w:t>
          </w:r>
          <w:r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 xml:space="preserve">  </w:t>
          </w:r>
          <w:r>
            <w:rPr>
              <w:rFonts w:ascii="Arial Narrow" w:hAnsi="Arial Narrow" w:cs="Arial"/>
              <w:iCs/>
              <w:color w:val="000000"/>
              <w:sz w:val="18"/>
              <w:szCs w:val="18"/>
            </w:rPr>
            <w:t>Supervisor de Proyectos</w:t>
          </w:r>
        </w:p>
      </w:tc>
      <w:tc>
        <w:tcPr>
          <w:tcW w:w="1745" w:type="pct"/>
          <w:vAlign w:val="center"/>
        </w:tcPr>
        <w:p w14:paraId="1B9A3DA8" w14:textId="322129F1" w:rsidR="00637A5E" w:rsidRDefault="00637A5E" w:rsidP="003B2163">
          <w:pPr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</w:pPr>
          <w:r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>REVISÓ:</w:t>
          </w:r>
        </w:p>
        <w:p w14:paraId="2D8A711F" w14:textId="2CC55FE0" w:rsidR="003717FE" w:rsidRDefault="003717FE" w:rsidP="001D37D1">
          <w:pPr>
            <w:jc w:val="center"/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</w:pPr>
          <w:r>
            <w:rPr>
              <w:rFonts w:ascii="Arial Narrow" w:hAnsi="Arial Narrow" w:cs="Arial"/>
              <w:b/>
              <w:noProof/>
              <w:color w:val="000000"/>
              <w:sz w:val="18"/>
              <w:szCs w:val="18"/>
            </w:rPr>
            <w:drawing>
              <wp:inline distT="0" distB="0" distL="0" distR="0" wp14:anchorId="16B9DECB" wp14:editId="13C886D6">
                <wp:extent cx="1694180" cy="662305"/>
                <wp:effectExtent l="0" t="0" r="1270" b="4445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4180" cy="662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8A3EB1A" w14:textId="77777777" w:rsidR="00637A5E" w:rsidRPr="000C3A9E" w:rsidRDefault="00637A5E" w:rsidP="003B2163">
          <w:pPr>
            <w:rPr>
              <w:rFonts w:ascii="Arial Narrow" w:hAnsi="Arial Narrow" w:cs="Arial"/>
              <w:bCs/>
              <w:iCs/>
              <w:color w:val="000000"/>
              <w:sz w:val="18"/>
              <w:szCs w:val="18"/>
            </w:rPr>
          </w:pPr>
          <w:r w:rsidRPr="00F9464C"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>Nombre:</w:t>
          </w:r>
          <w:r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 xml:space="preserve"> </w:t>
          </w:r>
          <w:r w:rsidRPr="000C3A9E">
            <w:rPr>
              <w:rFonts w:ascii="Arial Narrow" w:hAnsi="Arial Narrow" w:cs="Arial"/>
              <w:bCs/>
              <w:iCs/>
              <w:color w:val="000000"/>
              <w:sz w:val="18"/>
              <w:szCs w:val="18"/>
            </w:rPr>
            <w:t>Wilder Coronado</w:t>
          </w:r>
        </w:p>
        <w:p w14:paraId="337F1525" w14:textId="77777777" w:rsidR="00637A5E" w:rsidRPr="003F78F4" w:rsidRDefault="00637A5E" w:rsidP="006F6BED">
          <w:pPr>
            <w:rPr>
              <w:rFonts w:ascii="Arial Narrow" w:hAnsi="Arial Narrow" w:cs="Arial"/>
              <w:bCs/>
              <w:iCs/>
              <w:color w:val="000000"/>
              <w:sz w:val="18"/>
              <w:szCs w:val="18"/>
            </w:rPr>
          </w:pPr>
          <w:r w:rsidRPr="006663C9"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 xml:space="preserve">Cargo: </w:t>
          </w:r>
          <w:r w:rsidRPr="000C3A9E">
            <w:rPr>
              <w:rFonts w:ascii="Arial Narrow" w:hAnsi="Arial Narrow" w:cs="Arial"/>
              <w:bCs/>
              <w:iCs/>
              <w:color w:val="000000"/>
              <w:sz w:val="18"/>
              <w:szCs w:val="18"/>
            </w:rPr>
            <w:t>Gerente de operaciones</w:t>
          </w:r>
        </w:p>
      </w:tc>
      <w:tc>
        <w:tcPr>
          <w:tcW w:w="1745" w:type="pct"/>
          <w:vAlign w:val="center"/>
        </w:tcPr>
        <w:p w14:paraId="23CD8CE5" w14:textId="2A673D6B" w:rsidR="005D7D01" w:rsidRDefault="00637A5E" w:rsidP="003B2163">
          <w:pPr>
            <w:rPr>
              <w:rFonts w:ascii="Arial Narrow" w:hAnsi="Arial Narrow" w:cs="Arial"/>
              <w:b/>
              <w:bCs/>
              <w:iCs/>
              <w:color w:val="000000"/>
              <w:sz w:val="18"/>
              <w:szCs w:val="18"/>
            </w:rPr>
          </w:pPr>
          <w:r w:rsidRPr="00F9464C">
            <w:rPr>
              <w:rFonts w:ascii="Arial Narrow" w:hAnsi="Arial Narrow" w:cs="Arial"/>
              <w:b/>
              <w:bCs/>
              <w:iCs/>
              <w:color w:val="000000"/>
              <w:sz w:val="18"/>
              <w:szCs w:val="18"/>
            </w:rPr>
            <w:t>APROBÓ</w:t>
          </w:r>
        </w:p>
        <w:p w14:paraId="15E7C288" w14:textId="19F0538A" w:rsidR="00637A5E" w:rsidRDefault="005D7D01" w:rsidP="00864635">
          <w:pPr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13E7D683" wp14:editId="3D199831">
                <wp:extent cx="1607185" cy="587375"/>
                <wp:effectExtent l="0" t="0" r="0" b="317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7185" cy="587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71EA249" w14:textId="77777777" w:rsidR="00637A5E" w:rsidRDefault="00637A5E" w:rsidP="003B2163">
          <w:pPr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</w:pPr>
        </w:p>
        <w:p w14:paraId="6D44C447" w14:textId="77777777" w:rsidR="00637A5E" w:rsidRPr="00C555C0" w:rsidRDefault="00637A5E" w:rsidP="003B2163">
          <w:pPr>
            <w:rPr>
              <w:rFonts w:ascii="Arial Narrow" w:hAnsi="Arial Narrow" w:cs="Arial"/>
              <w:iCs/>
              <w:color w:val="000000"/>
              <w:sz w:val="18"/>
              <w:szCs w:val="18"/>
            </w:rPr>
          </w:pPr>
          <w:r w:rsidRPr="00F9464C"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>Nombre</w:t>
          </w:r>
          <w:r w:rsidRPr="006663C9"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 xml:space="preserve">: </w:t>
          </w:r>
          <w:r>
            <w:rPr>
              <w:rFonts w:ascii="Arial Narrow" w:hAnsi="Arial Narrow" w:cs="Arial"/>
              <w:iCs/>
              <w:color w:val="000000"/>
              <w:sz w:val="18"/>
              <w:szCs w:val="18"/>
            </w:rPr>
            <w:t>Ing. Carlos Vaca</w:t>
          </w:r>
        </w:p>
        <w:p w14:paraId="022AB814" w14:textId="62392405" w:rsidR="00637A5E" w:rsidRPr="00F9464C" w:rsidRDefault="00637A5E" w:rsidP="003B2163">
          <w:pPr>
            <w:rPr>
              <w:rFonts w:ascii="Arial Narrow" w:hAnsi="Arial Narrow" w:cs="Arial"/>
              <w:bCs/>
              <w:iCs/>
              <w:color w:val="000000"/>
              <w:sz w:val="18"/>
              <w:szCs w:val="18"/>
            </w:rPr>
          </w:pPr>
          <w:r w:rsidRPr="00F9464C"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>Cargo:</w:t>
          </w:r>
          <w:r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 xml:space="preserve"> </w:t>
          </w:r>
          <w:r w:rsidRPr="000C3A9E">
            <w:rPr>
              <w:rFonts w:ascii="Arial Narrow" w:hAnsi="Arial Narrow" w:cs="Arial"/>
              <w:bCs/>
              <w:iCs/>
              <w:color w:val="000000"/>
              <w:sz w:val="18"/>
              <w:szCs w:val="18"/>
            </w:rPr>
            <w:t>Gerente General</w:t>
          </w:r>
        </w:p>
      </w:tc>
    </w:tr>
    <w:tr w:rsidR="00637A5E" w:rsidRPr="002E3019" w14:paraId="2EDDADBD" w14:textId="77777777" w:rsidTr="003B2163">
      <w:trPr>
        <w:cantSplit/>
        <w:trHeight w:val="373"/>
      </w:trPr>
      <w:tc>
        <w:tcPr>
          <w:tcW w:w="1509" w:type="pct"/>
          <w:vAlign w:val="center"/>
        </w:tcPr>
        <w:p w14:paraId="4C07118A" w14:textId="7D99CB96" w:rsidR="00637A5E" w:rsidRPr="00F9464C" w:rsidRDefault="00637A5E" w:rsidP="003D1413">
          <w:pPr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</w:pPr>
          <w:r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 xml:space="preserve">Fecha: </w:t>
          </w:r>
          <w:r w:rsidR="00A950AD" w:rsidRPr="00A950AD">
            <w:rPr>
              <w:rFonts w:ascii="Arial Narrow" w:hAnsi="Arial Narrow" w:cs="Arial"/>
              <w:bCs/>
              <w:iCs/>
              <w:color w:val="000000"/>
              <w:sz w:val="18"/>
              <w:szCs w:val="18"/>
            </w:rPr>
            <w:t>07/12/2022</w:t>
          </w:r>
        </w:p>
      </w:tc>
      <w:tc>
        <w:tcPr>
          <w:tcW w:w="1745" w:type="pct"/>
          <w:vAlign w:val="center"/>
        </w:tcPr>
        <w:p w14:paraId="4638B619" w14:textId="62020788" w:rsidR="00637A5E" w:rsidRPr="00F9464C" w:rsidRDefault="00637A5E" w:rsidP="00182BA3">
          <w:pPr>
            <w:rPr>
              <w:rFonts w:ascii="Arial Narrow" w:hAnsi="Arial Narrow" w:cs="Arial"/>
              <w:b/>
              <w:bCs/>
              <w:iCs/>
              <w:color w:val="000000"/>
              <w:sz w:val="18"/>
              <w:szCs w:val="18"/>
            </w:rPr>
          </w:pPr>
          <w:r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 xml:space="preserve">Fecha: </w:t>
          </w:r>
          <w:r w:rsidR="00A950AD" w:rsidRPr="00A950AD">
            <w:rPr>
              <w:rFonts w:ascii="Arial Narrow" w:hAnsi="Arial Narrow" w:cs="Arial"/>
              <w:bCs/>
              <w:iCs/>
              <w:color w:val="000000"/>
              <w:sz w:val="18"/>
              <w:szCs w:val="18"/>
            </w:rPr>
            <w:t>22/12/2022</w:t>
          </w:r>
        </w:p>
      </w:tc>
      <w:tc>
        <w:tcPr>
          <w:tcW w:w="1745" w:type="pct"/>
          <w:vAlign w:val="center"/>
        </w:tcPr>
        <w:p w14:paraId="08AEA431" w14:textId="364DD034" w:rsidR="00637A5E" w:rsidRPr="00F9464C" w:rsidRDefault="00637A5E" w:rsidP="00182BA3">
          <w:pPr>
            <w:rPr>
              <w:rFonts w:ascii="Arial Narrow" w:hAnsi="Arial Narrow" w:cs="Arial"/>
              <w:b/>
              <w:bCs/>
              <w:iCs/>
              <w:color w:val="000000"/>
              <w:sz w:val="18"/>
              <w:szCs w:val="18"/>
            </w:rPr>
          </w:pPr>
          <w:r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 xml:space="preserve">Fecha: </w:t>
          </w:r>
          <w:r w:rsidR="00C15175" w:rsidRPr="00C15175">
            <w:rPr>
              <w:rFonts w:ascii="Arial Narrow" w:hAnsi="Arial Narrow" w:cs="Arial"/>
              <w:bCs/>
              <w:iCs/>
              <w:color w:val="000000"/>
              <w:sz w:val="18"/>
              <w:szCs w:val="18"/>
            </w:rPr>
            <w:t>29/12/2022</w:t>
          </w:r>
        </w:p>
      </w:tc>
    </w:tr>
  </w:tbl>
  <w:p w14:paraId="095EFF82" w14:textId="77777777" w:rsidR="00637A5E" w:rsidRPr="002F173B" w:rsidRDefault="00637A5E" w:rsidP="002F173B">
    <w:pPr>
      <w:rPr>
        <w:rStyle w:val="Nmerodepgina"/>
        <w:szCs w:val="16"/>
      </w:rPr>
    </w:pPr>
    <w:r w:rsidRPr="003B6F05">
      <w:rPr>
        <w:rFonts w:ascii="Arial" w:hAnsi="Arial" w:cs="Arial"/>
        <w:i/>
        <w:sz w:val="16"/>
        <w:szCs w:val="16"/>
      </w:rPr>
      <w:t xml:space="preserve">El presente documento no puede ser copiado ni dado a conocer a terceros, sin autorización expresa del </w:t>
    </w:r>
    <w:r>
      <w:rPr>
        <w:rFonts w:ascii="Arial" w:hAnsi="Arial" w:cs="Arial"/>
        <w:i/>
        <w:sz w:val="16"/>
        <w:szCs w:val="16"/>
      </w:rPr>
      <w:t>Representante</w:t>
    </w:r>
    <w:r w:rsidRPr="003B6F05">
      <w:rPr>
        <w:rFonts w:ascii="Arial" w:hAnsi="Arial" w:cs="Arial"/>
        <w:i/>
        <w:sz w:val="16"/>
        <w:szCs w:val="16"/>
      </w:rPr>
      <w:t xml:space="preserve"> de la Alta Dirección para el Sistema de Gestión </w:t>
    </w:r>
    <w:r>
      <w:rPr>
        <w:rFonts w:ascii="Arial" w:hAnsi="Arial" w:cs="Arial"/>
        <w:i/>
        <w:sz w:val="16"/>
        <w:szCs w:val="16"/>
      </w:rPr>
      <w:t>Integral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314A2" w14:textId="77777777" w:rsidR="00ED57BC" w:rsidRDefault="00ED57BC">
      <w:r>
        <w:separator/>
      </w:r>
    </w:p>
  </w:footnote>
  <w:footnote w:type="continuationSeparator" w:id="0">
    <w:p w14:paraId="7AACDD93" w14:textId="77777777" w:rsidR="00ED57BC" w:rsidRDefault="00ED5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FF2D5" w14:textId="77777777" w:rsidR="003717FE" w:rsidRDefault="003717F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57"/>
      <w:gridCol w:w="1669"/>
      <w:gridCol w:w="3479"/>
      <w:gridCol w:w="1788"/>
    </w:tblGrid>
    <w:tr w:rsidR="00637A5E" w:rsidRPr="00DA01FB" w14:paraId="3E922DF5" w14:textId="77777777" w:rsidTr="006F6BED">
      <w:trPr>
        <w:cantSplit/>
        <w:trHeight w:val="418"/>
      </w:trPr>
      <w:tc>
        <w:tcPr>
          <w:tcW w:w="1186" w:type="pct"/>
          <w:vMerge w:val="restart"/>
        </w:tcPr>
        <w:p w14:paraId="6809E805" w14:textId="4CFF8F26" w:rsidR="00637A5E" w:rsidRDefault="00637A5E" w:rsidP="00E85A75">
          <w:pPr>
            <w:jc w:val="center"/>
            <w:rPr>
              <w:rFonts w:ascii="Arial" w:hAnsi="Arial" w:cs="Arial"/>
              <w:i/>
              <w:iCs/>
              <w:sz w:val="20"/>
              <w:szCs w:val="20"/>
            </w:rPr>
          </w:pPr>
          <w:r w:rsidRPr="00864635">
            <w:rPr>
              <w:rFonts w:ascii="Arial" w:hAnsi="Arial" w:cs="Arial"/>
              <w:i/>
              <w:iCs/>
              <w:noProof/>
              <w:sz w:val="20"/>
              <w:szCs w:val="20"/>
              <w:lang w:val="es-EC" w:eastAsia="es-EC"/>
            </w:rPr>
            <w:drawing>
              <wp:inline distT="0" distB="0" distL="0" distR="0" wp14:anchorId="6EF30A42" wp14:editId="69C88768">
                <wp:extent cx="1263015" cy="935990"/>
                <wp:effectExtent l="0" t="0" r="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3015" cy="935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14" w:type="pct"/>
          <w:gridSpan w:val="3"/>
          <w:vMerge w:val="restart"/>
        </w:tcPr>
        <w:p w14:paraId="5F16EDDE" w14:textId="77777777" w:rsidR="00637A5E" w:rsidRPr="00E67CEC" w:rsidRDefault="00637A5E" w:rsidP="00A95A8C">
          <w:pPr>
            <w:rPr>
              <w:rFonts w:ascii="Arial" w:hAnsi="Arial" w:cs="Arial"/>
              <w:iCs/>
              <w:sz w:val="20"/>
              <w:szCs w:val="20"/>
            </w:rPr>
          </w:pPr>
        </w:p>
        <w:p w14:paraId="0DB046A0" w14:textId="77777777" w:rsidR="00637A5E" w:rsidRPr="00D7705C" w:rsidRDefault="00637A5E" w:rsidP="008D059B">
          <w:pPr>
            <w:pStyle w:val="Ttulo2"/>
            <w:numPr>
              <w:ilvl w:val="0"/>
              <w:numId w:val="0"/>
            </w:numPr>
            <w:jc w:val="center"/>
          </w:pPr>
          <w:r>
            <w:rPr>
              <w:sz w:val="28"/>
            </w:rPr>
            <w:t>GESTIÓN DE OPERACIONES</w:t>
          </w:r>
        </w:p>
      </w:tc>
    </w:tr>
    <w:tr w:rsidR="00637A5E" w14:paraId="548ED749" w14:textId="77777777" w:rsidTr="006F6BED">
      <w:trPr>
        <w:cantSplit/>
        <w:trHeight w:val="240"/>
      </w:trPr>
      <w:tc>
        <w:tcPr>
          <w:tcW w:w="1186" w:type="pct"/>
          <w:vMerge/>
        </w:tcPr>
        <w:p w14:paraId="08F9F4F0" w14:textId="77777777" w:rsidR="00637A5E" w:rsidRDefault="00637A5E">
          <w:pPr>
            <w:rPr>
              <w:rFonts w:ascii="Arial" w:hAnsi="Arial" w:cs="Arial"/>
              <w:i/>
              <w:iCs/>
              <w:sz w:val="20"/>
              <w:szCs w:val="20"/>
            </w:rPr>
          </w:pPr>
        </w:p>
      </w:tc>
      <w:tc>
        <w:tcPr>
          <w:tcW w:w="3814" w:type="pct"/>
          <w:gridSpan w:val="3"/>
          <w:vMerge/>
        </w:tcPr>
        <w:p w14:paraId="783641FF" w14:textId="77777777" w:rsidR="00637A5E" w:rsidRPr="00E67CEC" w:rsidRDefault="00637A5E">
          <w:pPr>
            <w:rPr>
              <w:rFonts w:ascii="Arial" w:hAnsi="Arial" w:cs="Arial"/>
              <w:iCs/>
              <w:sz w:val="20"/>
              <w:szCs w:val="20"/>
            </w:rPr>
          </w:pPr>
        </w:p>
      </w:tc>
    </w:tr>
    <w:tr w:rsidR="00637A5E" w14:paraId="62BDC566" w14:textId="77777777" w:rsidTr="006F6BED">
      <w:trPr>
        <w:cantSplit/>
        <w:trHeight w:val="429"/>
      </w:trPr>
      <w:tc>
        <w:tcPr>
          <w:tcW w:w="1186" w:type="pct"/>
          <w:vMerge/>
        </w:tcPr>
        <w:p w14:paraId="06E5EAE8" w14:textId="77777777" w:rsidR="00637A5E" w:rsidRDefault="00637A5E">
          <w:pPr>
            <w:rPr>
              <w:rFonts w:ascii="Arial" w:hAnsi="Arial" w:cs="Arial"/>
              <w:i/>
              <w:iCs/>
              <w:sz w:val="20"/>
              <w:szCs w:val="20"/>
            </w:rPr>
          </w:pPr>
        </w:p>
      </w:tc>
      <w:tc>
        <w:tcPr>
          <w:tcW w:w="3814" w:type="pct"/>
          <w:gridSpan w:val="3"/>
          <w:vMerge w:val="restart"/>
        </w:tcPr>
        <w:p w14:paraId="3D718286" w14:textId="77777777" w:rsidR="00637A5E" w:rsidRPr="00E67CEC" w:rsidRDefault="00637A5E" w:rsidP="00A95A8C">
          <w:pPr>
            <w:rPr>
              <w:rFonts w:ascii="Arial" w:hAnsi="Arial" w:cs="Arial"/>
              <w:iCs/>
              <w:sz w:val="16"/>
              <w:szCs w:val="16"/>
            </w:rPr>
          </w:pPr>
        </w:p>
        <w:p w14:paraId="46A92A04" w14:textId="77777777" w:rsidR="00637A5E" w:rsidRPr="006736E2" w:rsidRDefault="00637A5E" w:rsidP="006F6BED">
          <w:pPr>
            <w:jc w:val="center"/>
            <w:rPr>
              <w:b/>
              <w:bCs/>
              <w:sz w:val="40"/>
              <w:szCs w:val="4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182BA3">
            <w:rPr>
              <w:rFonts w:ascii="Calibri" w:hAnsi="Calibri" w:cs="Calibri"/>
              <w:b/>
              <w:bCs/>
              <w:sz w:val="28"/>
              <w:szCs w:val="32"/>
            </w:rPr>
            <w:t>PROCEDIMIENTO SEGURO PARA CONSTRUCCION DE PLATAFORMAS</w:t>
          </w:r>
        </w:p>
      </w:tc>
    </w:tr>
    <w:tr w:rsidR="00637A5E" w14:paraId="2F6CB9A9" w14:textId="77777777" w:rsidTr="006F6BED">
      <w:trPr>
        <w:cantSplit/>
        <w:trHeight w:val="240"/>
      </w:trPr>
      <w:tc>
        <w:tcPr>
          <w:tcW w:w="1186" w:type="pct"/>
          <w:vMerge/>
        </w:tcPr>
        <w:p w14:paraId="254AD41D" w14:textId="77777777" w:rsidR="00637A5E" w:rsidRDefault="00637A5E">
          <w:pPr>
            <w:rPr>
              <w:rFonts w:ascii="Arial" w:hAnsi="Arial" w:cs="Arial"/>
              <w:i/>
              <w:iCs/>
              <w:sz w:val="20"/>
              <w:szCs w:val="20"/>
            </w:rPr>
          </w:pPr>
        </w:p>
      </w:tc>
      <w:tc>
        <w:tcPr>
          <w:tcW w:w="3814" w:type="pct"/>
          <w:gridSpan w:val="3"/>
          <w:vMerge/>
        </w:tcPr>
        <w:p w14:paraId="42B83241" w14:textId="77777777" w:rsidR="00637A5E" w:rsidRPr="00E67CEC" w:rsidRDefault="00637A5E">
          <w:pPr>
            <w:rPr>
              <w:rFonts w:ascii="Arial" w:hAnsi="Arial" w:cs="Arial"/>
              <w:iCs/>
              <w:sz w:val="20"/>
              <w:szCs w:val="20"/>
            </w:rPr>
          </w:pPr>
        </w:p>
      </w:tc>
    </w:tr>
    <w:tr w:rsidR="00637A5E" w:rsidRPr="00293BBE" w14:paraId="18AF7905" w14:textId="77777777" w:rsidTr="006F6BED">
      <w:trPr>
        <w:cantSplit/>
        <w:trHeight w:val="408"/>
      </w:trPr>
      <w:tc>
        <w:tcPr>
          <w:tcW w:w="1186" w:type="pct"/>
          <w:vAlign w:val="center"/>
        </w:tcPr>
        <w:p w14:paraId="791B5E42" w14:textId="194E7FE0" w:rsidR="00637A5E" w:rsidRPr="00293BBE" w:rsidRDefault="00637A5E" w:rsidP="00E92452">
          <w:pPr>
            <w:rPr>
              <w:rFonts w:ascii="Calibri" w:hAnsi="Calibri" w:cs="Calibri"/>
              <w:i/>
              <w:iCs/>
              <w:sz w:val="22"/>
              <w:szCs w:val="22"/>
            </w:rPr>
          </w:pPr>
          <w:r w:rsidRPr="00293BBE">
            <w:rPr>
              <w:rFonts w:ascii="Calibri" w:hAnsi="Calibri" w:cs="Calibri"/>
              <w:iCs/>
              <w:sz w:val="22"/>
              <w:szCs w:val="22"/>
            </w:rPr>
            <w:t xml:space="preserve">Código: </w:t>
          </w:r>
          <w:r>
            <w:rPr>
              <w:rFonts w:ascii="Calibri" w:hAnsi="Calibri" w:cs="Calibri"/>
              <w:iCs/>
              <w:sz w:val="22"/>
              <w:szCs w:val="22"/>
            </w:rPr>
            <w:t>EC-OP-PR-</w:t>
          </w:r>
          <w:r w:rsidR="00E92452">
            <w:rPr>
              <w:rFonts w:ascii="Calibri" w:hAnsi="Calibri" w:cs="Calibri"/>
              <w:iCs/>
              <w:sz w:val="22"/>
              <w:szCs w:val="22"/>
            </w:rPr>
            <w:t>12</w:t>
          </w:r>
        </w:p>
      </w:tc>
      <w:tc>
        <w:tcPr>
          <w:tcW w:w="918" w:type="pct"/>
          <w:vAlign w:val="center"/>
        </w:tcPr>
        <w:p w14:paraId="29FC1053" w14:textId="77777777" w:rsidR="00637A5E" w:rsidRPr="00293BBE" w:rsidRDefault="00637A5E" w:rsidP="00182BA3">
          <w:pPr>
            <w:rPr>
              <w:rFonts w:ascii="Calibri" w:hAnsi="Calibri" w:cs="Calibri"/>
              <w:iCs/>
              <w:sz w:val="22"/>
              <w:szCs w:val="22"/>
            </w:rPr>
          </w:pPr>
          <w:r>
            <w:rPr>
              <w:rFonts w:ascii="Calibri" w:hAnsi="Calibri" w:cs="Calibri"/>
              <w:iCs/>
              <w:sz w:val="22"/>
              <w:szCs w:val="22"/>
            </w:rPr>
            <w:t>Revisión:   0</w:t>
          </w:r>
        </w:p>
      </w:tc>
      <w:tc>
        <w:tcPr>
          <w:tcW w:w="1913" w:type="pct"/>
          <w:vAlign w:val="center"/>
        </w:tcPr>
        <w:p w14:paraId="460B0DDA" w14:textId="100B4822" w:rsidR="00637A5E" w:rsidRPr="00293BBE" w:rsidRDefault="00637A5E" w:rsidP="00236058">
          <w:pPr>
            <w:rPr>
              <w:rFonts w:ascii="Calibri" w:hAnsi="Calibri" w:cs="Calibri"/>
              <w:iCs/>
              <w:sz w:val="22"/>
              <w:szCs w:val="22"/>
            </w:rPr>
          </w:pPr>
          <w:r w:rsidRPr="00293BBE">
            <w:rPr>
              <w:rFonts w:ascii="Calibri" w:hAnsi="Calibri" w:cs="Calibri"/>
              <w:iCs/>
              <w:sz w:val="22"/>
              <w:szCs w:val="22"/>
            </w:rPr>
            <w:t xml:space="preserve">Fecha Aprobación:   </w:t>
          </w:r>
          <w:r w:rsidR="00334ED7">
            <w:rPr>
              <w:rFonts w:ascii="Calibri" w:hAnsi="Calibri" w:cs="Calibri"/>
              <w:iCs/>
              <w:sz w:val="22"/>
              <w:szCs w:val="22"/>
            </w:rPr>
            <w:t>29</w:t>
          </w:r>
          <w:r>
            <w:rPr>
              <w:rFonts w:ascii="Calibri" w:hAnsi="Calibri" w:cs="Calibri"/>
              <w:iCs/>
              <w:sz w:val="22"/>
              <w:szCs w:val="22"/>
            </w:rPr>
            <w:t>/12/2022</w:t>
          </w:r>
        </w:p>
      </w:tc>
      <w:tc>
        <w:tcPr>
          <w:tcW w:w="983" w:type="pct"/>
          <w:vAlign w:val="center"/>
        </w:tcPr>
        <w:p w14:paraId="311F4BE6" w14:textId="77777777" w:rsidR="00637A5E" w:rsidRPr="00293BBE" w:rsidRDefault="00637A5E" w:rsidP="009B125C">
          <w:pPr>
            <w:rPr>
              <w:rFonts w:ascii="Calibri" w:hAnsi="Calibri" w:cs="Calibri"/>
              <w:iCs/>
              <w:sz w:val="22"/>
              <w:szCs w:val="22"/>
            </w:rPr>
          </w:pPr>
          <w:r w:rsidRPr="00293BBE">
            <w:rPr>
              <w:rFonts w:ascii="Calibri" w:hAnsi="Calibri" w:cs="Calibri"/>
              <w:iCs/>
              <w:sz w:val="22"/>
              <w:szCs w:val="22"/>
            </w:rPr>
            <w:t>Páginas:</w:t>
          </w:r>
          <w:r>
            <w:rPr>
              <w:rFonts w:ascii="Calibri" w:hAnsi="Calibri" w:cs="Calibri"/>
              <w:iCs/>
              <w:sz w:val="22"/>
              <w:szCs w:val="22"/>
            </w:rPr>
            <w:t xml:space="preserve"> </w:t>
          </w:r>
          <w:r w:rsidRPr="00293BBE">
            <w:rPr>
              <w:rFonts w:ascii="Calibri" w:hAnsi="Calibri" w:cs="Calibri"/>
              <w:iCs/>
              <w:sz w:val="22"/>
              <w:szCs w:val="22"/>
            </w:rPr>
            <w:fldChar w:fldCharType="begin"/>
          </w:r>
          <w:r w:rsidRPr="00293BBE">
            <w:rPr>
              <w:rFonts w:ascii="Calibri" w:hAnsi="Calibri" w:cs="Calibri"/>
              <w:iCs/>
              <w:sz w:val="22"/>
              <w:szCs w:val="22"/>
            </w:rPr>
            <w:instrText xml:space="preserve"> PAGE </w:instrText>
          </w:r>
          <w:r w:rsidRPr="00293BBE">
            <w:rPr>
              <w:rFonts w:ascii="Calibri" w:hAnsi="Calibri" w:cs="Calibri"/>
              <w:iCs/>
              <w:sz w:val="22"/>
              <w:szCs w:val="22"/>
            </w:rPr>
            <w:fldChar w:fldCharType="separate"/>
          </w:r>
          <w:r w:rsidR="009E3CCF">
            <w:rPr>
              <w:rFonts w:ascii="Calibri" w:hAnsi="Calibri" w:cs="Calibri"/>
              <w:iCs/>
              <w:noProof/>
              <w:sz w:val="22"/>
              <w:szCs w:val="22"/>
            </w:rPr>
            <w:t>2</w:t>
          </w:r>
          <w:r w:rsidRPr="00293BBE">
            <w:rPr>
              <w:rFonts w:ascii="Calibri" w:hAnsi="Calibri" w:cs="Calibri"/>
              <w:iCs/>
              <w:sz w:val="22"/>
              <w:szCs w:val="22"/>
            </w:rPr>
            <w:fldChar w:fldCharType="end"/>
          </w:r>
          <w:r w:rsidRPr="00293BBE">
            <w:rPr>
              <w:rFonts w:ascii="Calibri" w:hAnsi="Calibri" w:cs="Calibri"/>
              <w:iCs/>
              <w:sz w:val="22"/>
              <w:szCs w:val="22"/>
            </w:rPr>
            <w:t xml:space="preserve"> de </w:t>
          </w:r>
          <w:r w:rsidRPr="00293BBE">
            <w:rPr>
              <w:rStyle w:val="Nmerodepgina"/>
              <w:rFonts w:ascii="Calibri" w:hAnsi="Calibri" w:cs="Calibri"/>
              <w:sz w:val="22"/>
              <w:szCs w:val="22"/>
            </w:rPr>
            <w:fldChar w:fldCharType="begin"/>
          </w:r>
          <w:r w:rsidRPr="00293BBE">
            <w:rPr>
              <w:rStyle w:val="Nmerodepgina"/>
              <w:rFonts w:ascii="Calibri" w:hAnsi="Calibri" w:cs="Calibri"/>
              <w:sz w:val="22"/>
              <w:szCs w:val="22"/>
            </w:rPr>
            <w:instrText xml:space="preserve"> NUMPAGES </w:instrText>
          </w:r>
          <w:r w:rsidRPr="00293BBE">
            <w:rPr>
              <w:rStyle w:val="Nmerodepgina"/>
              <w:rFonts w:ascii="Calibri" w:hAnsi="Calibri" w:cs="Calibri"/>
              <w:sz w:val="22"/>
              <w:szCs w:val="22"/>
            </w:rPr>
            <w:fldChar w:fldCharType="separate"/>
          </w:r>
          <w:r w:rsidR="009E3CCF">
            <w:rPr>
              <w:rStyle w:val="Nmerodepgina"/>
              <w:rFonts w:ascii="Calibri" w:hAnsi="Calibri" w:cs="Calibri"/>
              <w:noProof/>
              <w:sz w:val="22"/>
              <w:szCs w:val="22"/>
            </w:rPr>
            <w:t>8</w:t>
          </w:r>
          <w:r w:rsidRPr="00293BBE">
            <w:rPr>
              <w:rStyle w:val="Nmerodepgina"/>
              <w:rFonts w:ascii="Calibri" w:hAnsi="Calibri" w:cs="Calibri"/>
              <w:sz w:val="22"/>
              <w:szCs w:val="22"/>
            </w:rPr>
            <w:fldChar w:fldCharType="end"/>
          </w:r>
        </w:p>
      </w:tc>
    </w:tr>
  </w:tbl>
  <w:p w14:paraId="1EC26CB7" w14:textId="77777777" w:rsidR="00637A5E" w:rsidRDefault="00637A5E">
    <w:pPr>
      <w:pStyle w:val="Encabezado"/>
      <w:rPr>
        <w:rFonts w:ascii="Arial" w:hAnsi="Arial" w:cs="Arial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67715" w14:textId="77777777" w:rsidR="003717FE" w:rsidRDefault="003717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upperRoman"/>
      <w:suff w:val="nothing"/>
      <w:lvlText w:val="%1."/>
      <w:lvlJc w:val="left"/>
      <w:rPr>
        <w:rFonts w:ascii="Times New Roman" w:hAnsi="Times New Roman"/>
      </w:rPr>
    </w:lvl>
    <w:lvl w:ilvl="1">
      <w:start w:val="1"/>
      <w:numFmt w:val="upperLetter"/>
      <w:suff w:val="nothing"/>
      <w:lvlText w:val="%2."/>
      <w:lvlJc w:val="left"/>
      <w:rPr>
        <w:rFonts w:ascii="Times New Roman" w:hAnsi="Times New Roman"/>
      </w:rPr>
    </w:lvl>
    <w:lvl w:ilvl="2">
      <w:start w:val="1"/>
      <w:numFmt w:val="decimal"/>
      <w:suff w:val="nothing"/>
      <w:lvlText w:val="%3."/>
      <w:lvlJc w:val="left"/>
      <w:rPr>
        <w:rFonts w:ascii="Times New Roman" w:hAnsi="Times New Roman"/>
      </w:rPr>
    </w:lvl>
    <w:lvl w:ilvl="3">
      <w:start w:val="1"/>
      <w:numFmt w:val="lowerRoman"/>
      <w:suff w:val="nothing"/>
      <w:lvlText w:val="%4."/>
      <w:lvlJc w:val="left"/>
      <w:rPr>
        <w:rFonts w:ascii="Times New Roman" w:hAnsi="Times New Roman"/>
      </w:rPr>
    </w:lvl>
    <w:lvl w:ilvl="4">
      <w:start w:val="1"/>
      <w:numFmt w:val="lowerLetter"/>
      <w:suff w:val="nothing"/>
      <w:lvlText w:val="%5."/>
      <w:lvlJc w:val="left"/>
      <w:rPr>
        <w:rFonts w:ascii="Times New Roman" w:hAnsi="Times New Roman"/>
      </w:rPr>
    </w:lvl>
    <w:lvl w:ilvl="5">
      <w:start w:val="1"/>
      <w:numFmt w:val="decimal"/>
      <w:suff w:val="nothing"/>
      <w:lvlText w:val="%6)"/>
      <w:lvlJc w:val="left"/>
      <w:rPr>
        <w:rFonts w:ascii="Times New Roman" w:hAnsi="Times New Roman"/>
      </w:rPr>
    </w:lvl>
    <w:lvl w:ilvl="6">
      <w:start w:val="1"/>
      <w:numFmt w:val="lowerRoman"/>
      <w:suff w:val="nothing"/>
      <w:lvlText w:val="%7)"/>
      <w:lvlJc w:val="left"/>
      <w:rPr>
        <w:rFonts w:ascii="Times New Roman" w:hAnsi="Times New Roman"/>
      </w:rPr>
    </w:lvl>
    <w:lvl w:ilvl="7">
      <w:start w:val="1"/>
      <w:numFmt w:val="lowerLetter"/>
      <w:suff w:val="nothing"/>
      <w:lvlText w:val="%8)"/>
      <w:lvlJc w:val="left"/>
      <w:rPr>
        <w:rFonts w:ascii="Times New Roman" w:hAnsi="Times New Roman"/>
      </w:rPr>
    </w:lvl>
    <w:lvl w:ilvl="8">
      <w:start w:val="1"/>
      <w:numFmt w:val="decimal"/>
      <w:suff w:val="nothing"/>
      <w:lvlText w:val="(%9)"/>
      <w:lvlJc w:val="left"/>
      <w:rPr>
        <w:rFonts w:ascii="Times New Roman" w:hAnsi="Times New Roman"/>
      </w:rPr>
    </w:lvl>
  </w:abstractNum>
  <w:abstractNum w:abstractNumId="1" w15:restartNumberingAfterBreak="0">
    <w:nsid w:val="029E2632"/>
    <w:multiLevelType w:val="multilevel"/>
    <w:tmpl w:val="FB382B0A"/>
    <w:lvl w:ilvl="0">
      <w:start w:val="11"/>
      <w:numFmt w:val="decimal"/>
      <w:lvlText w:val="%1."/>
      <w:lvlJc w:val="left"/>
      <w:pPr>
        <w:ind w:left="394" w:hanging="3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4" w:hanging="3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8845E17"/>
    <w:multiLevelType w:val="hybridMultilevel"/>
    <w:tmpl w:val="80DAC5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51E2F"/>
    <w:multiLevelType w:val="hybridMultilevel"/>
    <w:tmpl w:val="80D6F8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94BF7"/>
    <w:multiLevelType w:val="hybridMultilevel"/>
    <w:tmpl w:val="28605E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E727F"/>
    <w:multiLevelType w:val="hybridMultilevel"/>
    <w:tmpl w:val="7E526F6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86EB0"/>
    <w:multiLevelType w:val="hybridMultilevel"/>
    <w:tmpl w:val="43AA4FDC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EF08AF"/>
    <w:multiLevelType w:val="multilevel"/>
    <w:tmpl w:val="8982CCBC"/>
    <w:lvl w:ilvl="0">
      <w:start w:val="5"/>
      <w:numFmt w:val="none"/>
      <w:suff w:val="nothing"/>
      <w:lvlText w:val="1"/>
      <w:lvlJc w:val="left"/>
      <w:pPr>
        <w:ind w:left="0" w:firstLine="0"/>
      </w:pPr>
      <w:rPr>
        <w:rFonts w:ascii="Arial" w:hAnsi="Arial" w:hint="default"/>
        <w:b w:val="0"/>
        <w:i w:val="0"/>
        <w:sz w:val="20"/>
      </w:rPr>
    </w:lvl>
    <w:lvl w:ilvl="1">
      <w:start w:val="2"/>
      <w:numFmt w:val="none"/>
      <w:suff w:val="nothing"/>
      <w:lvlText w:val="1.1"/>
      <w:lvlJc w:val="left"/>
      <w:pPr>
        <w:ind w:left="0" w:firstLine="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none"/>
      <w:suff w:val="nothing"/>
      <w:lvlText w:val="1.1.1"/>
      <w:lvlJc w:val="left"/>
      <w:pPr>
        <w:ind w:left="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none"/>
      <w:lvlText w:val="1.1.1.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none"/>
      <w:pStyle w:val="cmr"/>
      <w:lvlText w:val="1.1.1.1.1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E5462D"/>
    <w:multiLevelType w:val="hybridMultilevel"/>
    <w:tmpl w:val="F9501590"/>
    <w:lvl w:ilvl="0" w:tplc="300A0019">
      <w:start w:val="1"/>
      <w:numFmt w:val="lowerLetter"/>
      <w:lvlText w:val="%1."/>
      <w:lvlJc w:val="left"/>
      <w:pPr>
        <w:ind w:left="720" w:hanging="360"/>
      </w:pPr>
    </w:lvl>
    <w:lvl w:ilvl="1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C56134"/>
    <w:multiLevelType w:val="hybridMultilevel"/>
    <w:tmpl w:val="C232A854"/>
    <w:lvl w:ilvl="0" w:tplc="300A0019">
      <w:start w:val="1"/>
      <w:numFmt w:val="lowerLetter"/>
      <w:lvlText w:val="%1."/>
      <w:lvlJc w:val="left"/>
      <w:pPr>
        <w:ind w:left="720" w:hanging="360"/>
      </w:pPr>
    </w:lvl>
    <w:lvl w:ilvl="1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252E6"/>
    <w:multiLevelType w:val="hybridMultilevel"/>
    <w:tmpl w:val="34A2AC4C"/>
    <w:lvl w:ilvl="0" w:tplc="30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2B06407C"/>
    <w:multiLevelType w:val="hybridMultilevel"/>
    <w:tmpl w:val="07C6978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B7172"/>
    <w:multiLevelType w:val="hybridMultilevel"/>
    <w:tmpl w:val="EA5EAFE4"/>
    <w:lvl w:ilvl="0" w:tplc="300A0019">
      <w:start w:val="1"/>
      <w:numFmt w:val="lowerLetter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F3773"/>
    <w:multiLevelType w:val="hybridMultilevel"/>
    <w:tmpl w:val="0236529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B67FE8"/>
    <w:multiLevelType w:val="multilevel"/>
    <w:tmpl w:val="8A3C8DAA"/>
    <w:name w:val="cmr"/>
    <w:lvl w:ilvl="0">
      <w:start w:val="4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E3E0B57"/>
    <w:multiLevelType w:val="hybridMultilevel"/>
    <w:tmpl w:val="98C648F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70565"/>
    <w:multiLevelType w:val="multilevel"/>
    <w:tmpl w:val="C7D496A2"/>
    <w:lvl w:ilvl="0">
      <w:start w:val="6"/>
      <w:numFmt w:val="decimal"/>
      <w:lvlText w:val="%1."/>
      <w:lvlJc w:val="left"/>
      <w:pPr>
        <w:ind w:left="360" w:hanging="360"/>
      </w:pPr>
      <w:rPr>
        <w:rFonts w:cs="Calibri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Calibri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Calibri" w:hint="default"/>
        <w:b/>
      </w:rPr>
    </w:lvl>
  </w:abstractNum>
  <w:abstractNum w:abstractNumId="17" w15:restartNumberingAfterBreak="0">
    <w:nsid w:val="50D37A0F"/>
    <w:multiLevelType w:val="hybridMultilevel"/>
    <w:tmpl w:val="CFD0D56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82CF9"/>
    <w:multiLevelType w:val="multilevel"/>
    <w:tmpl w:val="EA00ABA0"/>
    <w:lvl w:ilvl="0">
      <w:start w:val="1"/>
      <w:numFmt w:val="decimal"/>
      <w:pStyle w:val="INENivel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INENivel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INENivel3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pStyle w:val="INENivel4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55C079EA"/>
    <w:multiLevelType w:val="hybridMultilevel"/>
    <w:tmpl w:val="8E2A627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71610F"/>
    <w:multiLevelType w:val="multilevel"/>
    <w:tmpl w:val="931AC350"/>
    <w:lvl w:ilvl="0">
      <w:start w:val="11"/>
      <w:numFmt w:val="decimal"/>
      <w:lvlText w:val="%1."/>
      <w:lvlJc w:val="left"/>
      <w:pPr>
        <w:ind w:left="394" w:hanging="394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94" w:hanging="39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1" w15:restartNumberingAfterBreak="0">
    <w:nsid w:val="65B17A37"/>
    <w:multiLevelType w:val="hybridMultilevel"/>
    <w:tmpl w:val="DE365E9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075F7A"/>
    <w:multiLevelType w:val="hybridMultilevel"/>
    <w:tmpl w:val="353A3C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FB5DFC"/>
    <w:multiLevelType w:val="hybridMultilevel"/>
    <w:tmpl w:val="CBA6594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386E15"/>
    <w:multiLevelType w:val="multilevel"/>
    <w:tmpl w:val="3712212C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pStyle w:val="Ttulo7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16220456">
    <w:abstractNumId w:val="7"/>
  </w:num>
  <w:num w:numId="2" w16cid:durableId="2023820079">
    <w:abstractNumId w:val="18"/>
  </w:num>
  <w:num w:numId="3" w16cid:durableId="1382286550">
    <w:abstractNumId w:val="24"/>
  </w:num>
  <w:num w:numId="4" w16cid:durableId="614676191">
    <w:abstractNumId w:val="3"/>
  </w:num>
  <w:num w:numId="5" w16cid:durableId="154997688">
    <w:abstractNumId w:val="6"/>
  </w:num>
  <w:num w:numId="6" w16cid:durableId="627126609">
    <w:abstractNumId w:val="12"/>
  </w:num>
  <w:num w:numId="7" w16cid:durableId="1459253468">
    <w:abstractNumId w:val="9"/>
  </w:num>
  <w:num w:numId="8" w16cid:durableId="593130930">
    <w:abstractNumId w:val="8"/>
  </w:num>
  <w:num w:numId="9" w16cid:durableId="265189660">
    <w:abstractNumId w:val="11"/>
  </w:num>
  <w:num w:numId="10" w16cid:durableId="893392014">
    <w:abstractNumId w:val="13"/>
  </w:num>
  <w:num w:numId="11" w16cid:durableId="440998657">
    <w:abstractNumId w:val="22"/>
  </w:num>
  <w:num w:numId="12" w16cid:durableId="1043596537">
    <w:abstractNumId w:val="2"/>
  </w:num>
  <w:num w:numId="13" w16cid:durableId="2144304890">
    <w:abstractNumId w:val="16"/>
  </w:num>
  <w:num w:numId="14" w16cid:durableId="13044786">
    <w:abstractNumId w:val="23"/>
  </w:num>
  <w:num w:numId="15" w16cid:durableId="206600793">
    <w:abstractNumId w:val="19"/>
  </w:num>
  <w:num w:numId="16" w16cid:durableId="71855860">
    <w:abstractNumId w:val="4"/>
  </w:num>
  <w:num w:numId="17" w16cid:durableId="1135367188">
    <w:abstractNumId w:val="5"/>
  </w:num>
  <w:num w:numId="18" w16cid:durableId="1033311085">
    <w:abstractNumId w:val="15"/>
  </w:num>
  <w:num w:numId="19" w16cid:durableId="2002267808">
    <w:abstractNumId w:val="21"/>
  </w:num>
  <w:num w:numId="20" w16cid:durableId="1541094033">
    <w:abstractNumId w:val="10"/>
  </w:num>
  <w:num w:numId="21" w16cid:durableId="94912611">
    <w:abstractNumId w:val="17"/>
  </w:num>
  <w:num w:numId="22" w16cid:durableId="875431179">
    <w:abstractNumId w:val="20"/>
  </w:num>
  <w:num w:numId="23" w16cid:durableId="872421583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color="white">
      <v:fill color="white"/>
      <o:colormru v:ext="edit" colors="#6363ff,gree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49D"/>
    <w:rsid w:val="000004CF"/>
    <w:rsid w:val="00000858"/>
    <w:rsid w:val="00002F29"/>
    <w:rsid w:val="000055A3"/>
    <w:rsid w:val="00010972"/>
    <w:rsid w:val="00011159"/>
    <w:rsid w:val="0001217A"/>
    <w:rsid w:val="000137F9"/>
    <w:rsid w:val="000153C9"/>
    <w:rsid w:val="000162A3"/>
    <w:rsid w:val="00016445"/>
    <w:rsid w:val="000358B5"/>
    <w:rsid w:val="00041A71"/>
    <w:rsid w:val="00044DAF"/>
    <w:rsid w:val="00045148"/>
    <w:rsid w:val="00046E67"/>
    <w:rsid w:val="00046FC0"/>
    <w:rsid w:val="00052932"/>
    <w:rsid w:val="00057D39"/>
    <w:rsid w:val="000609CB"/>
    <w:rsid w:val="000617E1"/>
    <w:rsid w:val="00063194"/>
    <w:rsid w:val="000642E0"/>
    <w:rsid w:val="00067BFC"/>
    <w:rsid w:val="000763DF"/>
    <w:rsid w:val="00080539"/>
    <w:rsid w:val="0008137F"/>
    <w:rsid w:val="00081FF8"/>
    <w:rsid w:val="00082557"/>
    <w:rsid w:val="00085EF9"/>
    <w:rsid w:val="00091C55"/>
    <w:rsid w:val="00096F2A"/>
    <w:rsid w:val="000A0EB0"/>
    <w:rsid w:val="000A2463"/>
    <w:rsid w:val="000B596B"/>
    <w:rsid w:val="000B711F"/>
    <w:rsid w:val="000B7328"/>
    <w:rsid w:val="000C1A3B"/>
    <w:rsid w:val="000C3A9E"/>
    <w:rsid w:val="000C3C23"/>
    <w:rsid w:val="000C4A3F"/>
    <w:rsid w:val="000C4CBA"/>
    <w:rsid w:val="000C4E6D"/>
    <w:rsid w:val="000C5529"/>
    <w:rsid w:val="000C5BB8"/>
    <w:rsid w:val="000D012D"/>
    <w:rsid w:val="000D277E"/>
    <w:rsid w:val="000D2ADF"/>
    <w:rsid w:val="000D2B6F"/>
    <w:rsid w:val="000E17FD"/>
    <w:rsid w:val="000E24D1"/>
    <w:rsid w:val="000E5487"/>
    <w:rsid w:val="000E5546"/>
    <w:rsid w:val="000F04BE"/>
    <w:rsid w:val="000F1F25"/>
    <w:rsid w:val="000F4018"/>
    <w:rsid w:val="000F55E7"/>
    <w:rsid w:val="000F7249"/>
    <w:rsid w:val="00100A42"/>
    <w:rsid w:val="001055FF"/>
    <w:rsid w:val="001071FA"/>
    <w:rsid w:val="00111996"/>
    <w:rsid w:val="001121FF"/>
    <w:rsid w:val="00113B6B"/>
    <w:rsid w:val="001153DC"/>
    <w:rsid w:val="00121E5F"/>
    <w:rsid w:val="00131DA5"/>
    <w:rsid w:val="001356DB"/>
    <w:rsid w:val="001456E4"/>
    <w:rsid w:val="00146AC8"/>
    <w:rsid w:val="00154C03"/>
    <w:rsid w:val="001630AE"/>
    <w:rsid w:val="00163A10"/>
    <w:rsid w:val="00165474"/>
    <w:rsid w:val="00174560"/>
    <w:rsid w:val="001761C1"/>
    <w:rsid w:val="00176A5A"/>
    <w:rsid w:val="00177021"/>
    <w:rsid w:val="001828BB"/>
    <w:rsid w:val="00182BA3"/>
    <w:rsid w:val="00192190"/>
    <w:rsid w:val="00194CCA"/>
    <w:rsid w:val="001A46A8"/>
    <w:rsid w:val="001A702F"/>
    <w:rsid w:val="001A7D80"/>
    <w:rsid w:val="001B480A"/>
    <w:rsid w:val="001B5A29"/>
    <w:rsid w:val="001B5A88"/>
    <w:rsid w:val="001B5ACB"/>
    <w:rsid w:val="001B7E15"/>
    <w:rsid w:val="001C04FB"/>
    <w:rsid w:val="001D003D"/>
    <w:rsid w:val="001D02A5"/>
    <w:rsid w:val="001D0B0C"/>
    <w:rsid w:val="001D1C88"/>
    <w:rsid w:val="001D2E43"/>
    <w:rsid w:val="001D37D1"/>
    <w:rsid w:val="001D6113"/>
    <w:rsid w:val="001D7024"/>
    <w:rsid w:val="001E0767"/>
    <w:rsid w:val="001E1EAC"/>
    <w:rsid w:val="001E663C"/>
    <w:rsid w:val="001E7059"/>
    <w:rsid w:val="001E7D0E"/>
    <w:rsid w:val="001F0917"/>
    <w:rsid w:val="001F25E8"/>
    <w:rsid w:val="00200A90"/>
    <w:rsid w:val="0020108C"/>
    <w:rsid w:val="00201D37"/>
    <w:rsid w:val="00201DF7"/>
    <w:rsid w:val="00202A57"/>
    <w:rsid w:val="002036B6"/>
    <w:rsid w:val="00205792"/>
    <w:rsid w:val="00206118"/>
    <w:rsid w:val="002109BF"/>
    <w:rsid w:val="00213076"/>
    <w:rsid w:val="002152F2"/>
    <w:rsid w:val="0021549D"/>
    <w:rsid w:val="00215645"/>
    <w:rsid w:val="0022027B"/>
    <w:rsid w:val="00227E00"/>
    <w:rsid w:val="00227F23"/>
    <w:rsid w:val="0023356F"/>
    <w:rsid w:val="00235FCC"/>
    <w:rsid w:val="00236058"/>
    <w:rsid w:val="002373AB"/>
    <w:rsid w:val="002405E0"/>
    <w:rsid w:val="00241A4E"/>
    <w:rsid w:val="00242DA8"/>
    <w:rsid w:val="00244672"/>
    <w:rsid w:val="00245626"/>
    <w:rsid w:val="00246379"/>
    <w:rsid w:val="00251ADD"/>
    <w:rsid w:val="0025410D"/>
    <w:rsid w:val="00255863"/>
    <w:rsid w:val="00257451"/>
    <w:rsid w:val="00263195"/>
    <w:rsid w:val="00263823"/>
    <w:rsid w:val="00264418"/>
    <w:rsid w:val="00265C57"/>
    <w:rsid w:val="00267EAF"/>
    <w:rsid w:val="0027075B"/>
    <w:rsid w:val="00270DEB"/>
    <w:rsid w:val="00273660"/>
    <w:rsid w:val="00277E40"/>
    <w:rsid w:val="00280FAE"/>
    <w:rsid w:val="00283F9D"/>
    <w:rsid w:val="0028735E"/>
    <w:rsid w:val="00293BBE"/>
    <w:rsid w:val="00297170"/>
    <w:rsid w:val="002A2A18"/>
    <w:rsid w:val="002A2F72"/>
    <w:rsid w:val="002A4DBD"/>
    <w:rsid w:val="002A54C0"/>
    <w:rsid w:val="002B0FB7"/>
    <w:rsid w:val="002B6301"/>
    <w:rsid w:val="002B69E7"/>
    <w:rsid w:val="002C0481"/>
    <w:rsid w:val="002C2E82"/>
    <w:rsid w:val="002C3102"/>
    <w:rsid w:val="002C4E01"/>
    <w:rsid w:val="002D4BD9"/>
    <w:rsid w:val="002D53A0"/>
    <w:rsid w:val="002E4C69"/>
    <w:rsid w:val="002E5828"/>
    <w:rsid w:val="002E79DE"/>
    <w:rsid w:val="002F173B"/>
    <w:rsid w:val="002F316B"/>
    <w:rsid w:val="002F456D"/>
    <w:rsid w:val="002F4EE2"/>
    <w:rsid w:val="00301C09"/>
    <w:rsid w:val="003027FA"/>
    <w:rsid w:val="00307AC7"/>
    <w:rsid w:val="00310E9B"/>
    <w:rsid w:val="00312416"/>
    <w:rsid w:val="00313247"/>
    <w:rsid w:val="003178E8"/>
    <w:rsid w:val="003205F0"/>
    <w:rsid w:val="0032197D"/>
    <w:rsid w:val="003221E4"/>
    <w:rsid w:val="003231E7"/>
    <w:rsid w:val="0032339A"/>
    <w:rsid w:val="00323782"/>
    <w:rsid w:val="003255AD"/>
    <w:rsid w:val="00331F31"/>
    <w:rsid w:val="00333FBD"/>
    <w:rsid w:val="003347BA"/>
    <w:rsid w:val="00334ED7"/>
    <w:rsid w:val="00336F19"/>
    <w:rsid w:val="00337D2C"/>
    <w:rsid w:val="00344A36"/>
    <w:rsid w:val="00346D2B"/>
    <w:rsid w:val="00351E14"/>
    <w:rsid w:val="00362C1D"/>
    <w:rsid w:val="00366B9D"/>
    <w:rsid w:val="003701BB"/>
    <w:rsid w:val="00370B0A"/>
    <w:rsid w:val="003717FE"/>
    <w:rsid w:val="0037728D"/>
    <w:rsid w:val="00382B71"/>
    <w:rsid w:val="00382BD0"/>
    <w:rsid w:val="00391733"/>
    <w:rsid w:val="003938A0"/>
    <w:rsid w:val="00396617"/>
    <w:rsid w:val="0039770D"/>
    <w:rsid w:val="003A2ED2"/>
    <w:rsid w:val="003A38BE"/>
    <w:rsid w:val="003A4206"/>
    <w:rsid w:val="003A77B1"/>
    <w:rsid w:val="003B180B"/>
    <w:rsid w:val="003B2163"/>
    <w:rsid w:val="003B38E1"/>
    <w:rsid w:val="003C08AB"/>
    <w:rsid w:val="003C23E5"/>
    <w:rsid w:val="003C29FE"/>
    <w:rsid w:val="003C7178"/>
    <w:rsid w:val="003C76D8"/>
    <w:rsid w:val="003C78F5"/>
    <w:rsid w:val="003D1413"/>
    <w:rsid w:val="003D1CEE"/>
    <w:rsid w:val="003D35D2"/>
    <w:rsid w:val="003D376F"/>
    <w:rsid w:val="003D4EA6"/>
    <w:rsid w:val="003D59AE"/>
    <w:rsid w:val="003D750F"/>
    <w:rsid w:val="003D7649"/>
    <w:rsid w:val="003E035F"/>
    <w:rsid w:val="003E0E0A"/>
    <w:rsid w:val="003E18B4"/>
    <w:rsid w:val="003E2630"/>
    <w:rsid w:val="003E4541"/>
    <w:rsid w:val="003E4A14"/>
    <w:rsid w:val="003F1F9E"/>
    <w:rsid w:val="003F3688"/>
    <w:rsid w:val="003F3BB8"/>
    <w:rsid w:val="003F427F"/>
    <w:rsid w:val="003F57F0"/>
    <w:rsid w:val="003F5DAD"/>
    <w:rsid w:val="003F5E1C"/>
    <w:rsid w:val="00402902"/>
    <w:rsid w:val="004037FD"/>
    <w:rsid w:val="00407D0B"/>
    <w:rsid w:val="00411203"/>
    <w:rsid w:val="004128EE"/>
    <w:rsid w:val="00421A82"/>
    <w:rsid w:val="00424F7B"/>
    <w:rsid w:val="00430637"/>
    <w:rsid w:val="004351C5"/>
    <w:rsid w:val="0044158C"/>
    <w:rsid w:val="004453D2"/>
    <w:rsid w:val="004456B1"/>
    <w:rsid w:val="00446664"/>
    <w:rsid w:val="00446D3F"/>
    <w:rsid w:val="00447FA1"/>
    <w:rsid w:val="004539D4"/>
    <w:rsid w:val="00460D44"/>
    <w:rsid w:val="00465AE6"/>
    <w:rsid w:val="004729B6"/>
    <w:rsid w:val="004748F4"/>
    <w:rsid w:val="00474A4C"/>
    <w:rsid w:val="00475D83"/>
    <w:rsid w:val="00485888"/>
    <w:rsid w:val="00485C0E"/>
    <w:rsid w:val="00487DF0"/>
    <w:rsid w:val="00497EAD"/>
    <w:rsid w:val="004A0E9A"/>
    <w:rsid w:val="004A20FA"/>
    <w:rsid w:val="004A4548"/>
    <w:rsid w:val="004B023B"/>
    <w:rsid w:val="004B10E3"/>
    <w:rsid w:val="004B3705"/>
    <w:rsid w:val="004B4AAB"/>
    <w:rsid w:val="004B625B"/>
    <w:rsid w:val="004C0CD3"/>
    <w:rsid w:val="004D0FCF"/>
    <w:rsid w:val="004D5113"/>
    <w:rsid w:val="004D76BF"/>
    <w:rsid w:val="004D77A6"/>
    <w:rsid w:val="004E31D2"/>
    <w:rsid w:val="004E5437"/>
    <w:rsid w:val="004E61EE"/>
    <w:rsid w:val="004F76A2"/>
    <w:rsid w:val="005145FE"/>
    <w:rsid w:val="0051724C"/>
    <w:rsid w:val="005201C0"/>
    <w:rsid w:val="00520263"/>
    <w:rsid w:val="00520D77"/>
    <w:rsid w:val="00520F84"/>
    <w:rsid w:val="00525680"/>
    <w:rsid w:val="00530217"/>
    <w:rsid w:val="00530324"/>
    <w:rsid w:val="00532B9E"/>
    <w:rsid w:val="0053367F"/>
    <w:rsid w:val="00535F7E"/>
    <w:rsid w:val="00535FE3"/>
    <w:rsid w:val="00547788"/>
    <w:rsid w:val="00552733"/>
    <w:rsid w:val="00552E29"/>
    <w:rsid w:val="0056084A"/>
    <w:rsid w:val="00560E66"/>
    <w:rsid w:val="005632D8"/>
    <w:rsid w:val="00566C16"/>
    <w:rsid w:val="00571EDE"/>
    <w:rsid w:val="005757E1"/>
    <w:rsid w:val="00576099"/>
    <w:rsid w:val="0058129A"/>
    <w:rsid w:val="00581629"/>
    <w:rsid w:val="005825FA"/>
    <w:rsid w:val="00582A1B"/>
    <w:rsid w:val="00583019"/>
    <w:rsid w:val="005832FA"/>
    <w:rsid w:val="00596158"/>
    <w:rsid w:val="00597343"/>
    <w:rsid w:val="0059753D"/>
    <w:rsid w:val="005A10C5"/>
    <w:rsid w:val="005A435A"/>
    <w:rsid w:val="005B0B2C"/>
    <w:rsid w:val="005B1200"/>
    <w:rsid w:val="005B26BE"/>
    <w:rsid w:val="005B3EE4"/>
    <w:rsid w:val="005B4222"/>
    <w:rsid w:val="005B4F97"/>
    <w:rsid w:val="005C6563"/>
    <w:rsid w:val="005D102C"/>
    <w:rsid w:val="005D617A"/>
    <w:rsid w:val="005D7D01"/>
    <w:rsid w:val="005E2081"/>
    <w:rsid w:val="005F07B6"/>
    <w:rsid w:val="005F3B3E"/>
    <w:rsid w:val="005F7074"/>
    <w:rsid w:val="005F7118"/>
    <w:rsid w:val="00603863"/>
    <w:rsid w:val="00610AD2"/>
    <w:rsid w:val="00612B0F"/>
    <w:rsid w:val="00613489"/>
    <w:rsid w:val="00615158"/>
    <w:rsid w:val="006162D3"/>
    <w:rsid w:val="006208EF"/>
    <w:rsid w:val="0062489E"/>
    <w:rsid w:val="006265A0"/>
    <w:rsid w:val="00627322"/>
    <w:rsid w:val="00627FC0"/>
    <w:rsid w:val="00630785"/>
    <w:rsid w:val="00633B50"/>
    <w:rsid w:val="006345D2"/>
    <w:rsid w:val="006345FE"/>
    <w:rsid w:val="00637A5E"/>
    <w:rsid w:val="006411E0"/>
    <w:rsid w:val="00651548"/>
    <w:rsid w:val="00651B2E"/>
    <w:rsid w:val="006557E3"/>
    <w:rsid w:val="00655F8D"/>
    <w:rsid w:val="0066368D"/>
    <w:rsid w:val="00671557"/>
    <w:rsid w:val="00671D42"/>
    <w:rsid w:val="006736E2"/>
    <w:rsid w:val="00675737"/>
    <w:rsid w:val="00676FF6"/>
    <w:rsid w:val="006817B3"/>
    <w:rsid w:val="00682CBA"/>
    <w:rsid w:val="00685F0E"/>
    <w:rsid w:val="00686B7C"/>
    <w:rsid w:val="0069181A"/>
    <w:rsid w:val="00693843"/>
    <w:rsid w:val="00697D57"/>
    <w:rsid w:val="006A1C87"/>
    <w:rsid w:val="006A490A"/>
    <w:rsid w:val="006A6CD7"/>
    <w:rsid w:val="006A70D1"/>
    <w:rsid w:val="006A7DA5"/>
    <w:rsid w:val="006B0C28"/>
    <w:rsid w:val="006B15D9"/>
    <w:rsid w:val="006B1EA6"/>
    <w:rsid w:val="006B5B92"/>
    <w:rsid w:val="006B73B2"/>
    <w:rsid w:val="006C0258"/>
    <w:rsid w:val="006C1626"/>
    <w:rsid w:val="006C6FE9"/>
    <w:rsid w:val="006C7B46"/>
    <w:rsid w:val="006D07A6"/>
    <w:rsid w:val="006D1D84"/>
    <w:rsid w:val="006D78A0"/>
    <w:rsid w:val="006E332D"/>
    <w:rsid w:val="006F354C"/>
    <w:rsid w:val="006F5289"/>
    <w:rsid w:val="006F5A4B"/>
    <w:rsid w:val="006F66F0"/>
    <w:rsid w:val="006F6BED"/>
    <w:rsid w:val="00706E9E"/>
    <w:rsid w:val="007111A3"/>
    <w:rsid w:val="00715668"/>
    <w:rsid w:val="00717F50"/>
    <w:rsid w:val="00720DC7"/>
    <w:rsid w:val="00720EEE"/>
    <w:rsid w:val="00725BD2"/>
    <w:rsid w:val="007265E6"/>
    <w:rsid w:val="00735067"/>
    <w:rsid w:val="00736955"/>
    <w:rsid w:val="00736ED3"/>
    <w:rsid w:val="00740DBF"/>
    <w:rsid w:val="0074276B"/>
    <w:rsid w:val="00747EBB"/>
    <w:rsid w:val="00750714"/>
    <w:rsid w:val="00756BCD"/>
    <w:rsid w:val="007601A5"/>
    <w:rsid w:val="00761427"/>
    <w:rsid w:val="00763807"/>
    <w:rsid w:val="00763961"/>
    <w:rsid w:val="00763E4B"/>
    <w:rsid w:val="00763F35"/>
    <w:rsid w:val="00765F29"/>
    <w:rsid w:val="00767FAB"/>
    <w:rsid w:val="007704AD"/>
    <w:rsid w:val="007717FB"/>
    <w:rsid w:val="007744BE"/>
    <w:rsid w:val="00774F11"/>
    <w:rsid w:val="00775D92"/>
    <w:rsid w:val="0077680A"/>
    <w:rsid w:val="00780D50"/>
    <w:rsid w:val="007823F1"/>
    <w:rsid w:val="007836CF"/>
    <w:rsid w:val="007865B9"/>
    <w:rsid w:val="007953F7"/>
    <w:rsid w:val="007A0DD3"/>
    <w:rsid w:val="007A0E9F"/>
    <w:rsid w:val="007A1B59"/>
    <w:rsid w:val="007A2FDB"/>
    <w:rsid w:val="007A683D"/>
    <w:rsid w:val="007B18EF"/>
    <w:rsid w:val="007B1A90"/>
    <w:rsid w:val="007B42CF"/>
    <w:rsid w:val="007B49BC"/>
    <w:rsid w:val="007B7550"/>
    <w:rsid w:val="007C0EC0"/>
    <w:rsid w:val="007C141F"/>
    <w:rsid w:val="007C3B86"/>
    <w:rsid w:val="007C455C"/>
    <w:rsid w:val="007C4E7D"/>
    <w:rsid w:val="007C7E7D"/>
    <w:rsid w:val="007E0877"/>
    <w:rsid w:val="007E1D5E"/>
    <w:rsid w:val="007E5AED"/>
    <w:rsid w:val="007E70DB"/>
    <w:rsid w:val="007F17E0"/>
    <w:rsid w:val="007F2156"/>
    <w:rsid w:val="007F3727"/>
    <w:rsid w:val="007F77B1"/>
    <w:rsid w:val="007F7E4F"/>
    <w:rsid w:val="0080381A"/>
    <w:rsid w:val="00813769"/>
    <w:rsid w:val="00813C48"/>
    <w:rsid w:val="0081416A"/>
    <w:rsid w:val="008170AD"/>
    <w:rsid w:val="0082084A"/>
    <w:rsid w:val="00820E87"/>
    <w:rsid w:val="00822032"/>
    <w:rsid w:val="00822C5E"/>
    <w:rsid w:val="00822CF9"/>
    <w:rsid w:val="00823E7A"/>
    <w:rsid w:val="0082565F"/>
    <w:rsid w:val="008265FB"/>
    <w:rsid w:val="00830DCD"/>
    <w:rsid w:val="00831F57"/>
    <w:rsid w:val="0083285F"/>
    <w:rsid w:val="008353D0"/>
    <w:rsid w:val="00837BD8"/>
    <w:rsid w:val="00842D8F"/>
    <w:rsid w:val="0084453F"/>
    <w:rsid w:val="008475C7"/>
    <w:rsid w:val="008479C0"/>
    <w:rsid w:val="0085196E"/>
    <w:rsid w:val="008521ED"/>
    <w:rsid w:val="00853E9B"/>
    <w:rsid w:val="00861EFE"/>
    <w:rsid w:val="008637B2"/>
    <w:rsid w:val="00864635"/>
    <w:rsid w:val="00866B03"/>
    <w:rsid w:val="00871491"/>
    <w:rsid w:val="008765C0"/>
    <w:rsid w:val="00883EAE"/>
    <w:rsid w:val="00883FB6"/>
    <w:rsid w:val="00884D24"/>
    <w:rsid w:val="00885957"/>
    <w:rsid w:val="00890A4F"/>
    <w:rsid w:val="0089156E"/>
    <w:rsid w:val="00894878"/>
    <w:rsid w:val="0089577F"/>
    <w:rsid w:val="008969E2"/>
    <w:rsid w:val="008A0B6D"/>
    <w:rsid w:val="008A162A"/>
    <w:rsid w:val="008A1933"/>
    <w:rsid w:val="008A3908"/>
    <w:rsid w:val="008A43A4"/>
    <w:rsid w:val="008A4CE9"/>
    <w:rsid w:val="008B1CA6"/>
    <w:rsid w:val="008B23F3"/>
    <w:rsid w:val="008C4E50"/>
    <w:rsid w:val="008D059B"/>
    <w:rsid w:val="008D6FC8"/>
    <w:rsid w:val="008D778F"/>
    <w:rsid w:val="008E23DA"/>
    <w:rsid w:val="008E34A9"/>
    <w:rsid w:val="008E473A"/>
    <w:rsid w:val="008E6D0A"/>
    <w:rsid w:val="008E7CF7"/>
    <w:rsid w:val="008F0BD5"/>
    <w:rsid w:val="008F2318"/>
    <w:rsid w:val="008F27F3"/>
    <w:rsid w:val="008F40BB"/>
    <w:rsid w:val="008F459D"/>
    <w:rsid w:val="008F7510"/>
    <w:rsid w:val="008F7FE1"/>
    <w:rsid w:val="009008AD"/>
    <w:rsid w:val="00912697"/>
    <w:rsid w:val="00914A9F"/>
    <w:rsid w:val="009152BA"/>
    <w:rsid w:val="00915A1F"/>
    <w:rsid w:val="00917D08"/>
    <w:rsid w:val="009213B3"/>
    <w:rsid w:val="009217C7"/>
    <w:rsid w:val="00927F40"/>
    <w:rsid w:val="00931865"/>
    <w:rsid w:val="009368F6"/>
    <w:rsid w:val="009425B0"/>
    <w:rsid w:val="009442B1"/>
    <w:rsid w:val="0094786E"/>
    <w:rsid w:val="00947FC1"/>
    <w:rsid w:val="009500FF"/>
    <w:rsid w:val="00951C41"/>
    <w:rsid w:val="00954D84"/>
    <w:rsid w:val="009622CA"/>
    <w:rsid w:val="00962C6B"/>
    <w:rsid w:val="00963A20"/>
    <w:rsid w:val="009658E2"/>
    <w:rsid w:val="00966FDF"/>
    <w:rsid w:val="009676E2"/>
    <w:rsid w:val="009715C7"/>
    <w:rsid w:val="0097205E"/>
    <w:rsid w:val="00973A0D"/>
    <w:rsid w:val="00974340"/>
    <w:rsid w:val="00982806"/>
    <w:rsid w:val="00990A72"/>
    <w:rsid w:val="00992613"/>
    <w:rsid w:val="009973DC"/>
    <w:rsid w:val="00997EF0"/>
    <w:rsid w:val="009A7134"/>
    <w:rsid w:val="009B0743"/>
    <w:rsid w:val="009B125C"/>
    <w:rsid w:val="009B1C97"/>
    <w:rsid w:val="009B43F8"/>
    <w:rsid w:val="009B5BB9"/>
    <w:rsid w:val="009B62EF"/>
    <w:rsid w:val="009B763C"/>
    <w:rsid w:val="009C2329"/>
    <w:rsid w:val="009C767D"/>
    <w:rsid w:val="009C7D27"/>
    <w:rsid w:val="009D1B60"/>
    <w:rsid w:val="009D4431"/>
    <w:rsid w:val="009D5CB4"/>
    <w:rsid w:val="009D799C"/>
    <w:rsid w:val="009E0415"/>
    <w:rsid w:val="009E36C0"/>
    <w:rsid w:val="009E3CCF"/>
    <w:rsid w:val="009E7151"/>
    <w:rsid w:val="009F07A6"/>
    <w:rsid w:val="009F0913"/>
    <w:rsid w:val="009F340C"/>
    <w:rsid w:val="009F6D69"/>
    <w:rsid w:val="009F6E3B"/>
    <w:rsid w:val="00A04348"/>
    <w:rsid w:val="00A05949"/>
    <w:rsid w:val="00A06AA0"/>
    <w:rsid w:val="00A10C29"/>
    <w:rsid w:val="00A117EA"/>
    <w:rsid w:val="00A11A34"/>
    <w:rsid w:val="00A12389"/>
    <w:rsid w:val="00A13464"/>
    <w:rsid w:val="00A13691"/>
    <w:rsid w:val="00A138BA"/>
    <w:rsid w:val="00A149E7"/>
    <w:rsid w:val="00A1512C"/>
    <w:rsid w:val="00A2653C"/>
    <w:rsid w:val="00A275FF"/>
    <w:rsid w:val="00A30804"/>
    <w:rsid w:val="00A30DFB"/>
    <w:rsid w:val="00A33AD3"/>
    <w:rsid w:val="00A33C76"/>
    <w:rsid w:val="00A35A2F"/>
    <w:rsid w:val="00A40D99"/>
    <w:rsid w:val="00A412E9"/>
    <w:rsid w:val="00A4339F"/>
    <w:rsid w:val="00A43A97"/>
    <w:rsid w:val="00A45B54"/>
    <w:rsid w:val="00A46E95"/>
    <w:rsid w:val="00A47A07"/>
    <w:rsid w:val="00A518A9"/>
    <w:rsid w:val="00A525C1"/>
    <w:rsid w:val="00A5785C"/>
    <w:rsid w:val="00A6002E"/>
    <w:rsid w:val="00A60F0B"/>
    <w:rsid w:val="00A655B9"/>
    <w:rsid w:val="00A66643"/>
    <w:rsid w:val="00A70A0E"/>
    <w:rsid w:val="00A71460"/>
    <w:rsid w:val="00A749D6"/>
    <w:rsid w:val="00A80124"/>
    <w:rsid w:val="00A872EE"/>
    <w:rsid w:val="00A90EE5"/>
    <w:rsid w:val="00A950AD"/>
    <w:rsid w:val="00A95A8C"/>
    <w:rsid w:val="00A963D3"/>
    <w:rsid w:val="00AA07EF"/>
    <w:rsid w:val="00AA1AC6"/>
    <w:rsid w:val="00AA20D6"/>
    <w:rsid w:val="00AA4322"/>
    <w:rsid w:val="00AB060F"/>
    <w:rsid w:val="00AB1FD5"/>
    <w:rsid w:val="00AB37F3"/>
    <w:rsid w:val="00AB467A"/>
    <w:rsid w:val="00AC075F"/>
    <w:rsid w:val="00AC15BF"/>
    <w:rsid w:val="00AC205D"/>
    <w:rsid w:val="00AC4F1F"/>
    <w:rsid w:val="00AC5BA9"/>
    <w:rsid w:val="00AC5E2B"/>
    <w:rsid w:val="00AD2157"/>
    <w:rsid w:val="00AD36D8"/>
    <w:rsid w:val="00AD44F9"/>
    <w:rsid w:val="00AD7316"/>
    <w:rsid w:val="00AE0310"/>
    <w:rsid w:val="00AE2E55"/>
    <w:rsid w:val="00AE5134"/>
    <w:rsid w:val="00AE517A"/>
    <w:rsid w:val="00AE5189"/>
    <w:rsid w:val="00AE6D35"/>
    <w:rsid w:val="00AE7A88"/>
    <w:rsid w:val="00AF3B0A"/>
    <w:rsid w:val="00AF4CA7"/>
    <w:rsid w:val="00B004BF"/>
    <w:rsid w:val="00B01F90"/>
    <w:rsid w:val="00B04118"/>
    <w:rsid w:val="00B10BF1"/>
    <w:rsid w:val="00B10D06"/>
    <w:rsid w:val="00B174EF"/>
    <w:rsid w:val="00B20411"/>
    <w:rsid w:val="00B34EB9"/>
    <w:rsid w:val="00B37EE3"/>
    <w:rsid w:val="00B4033E"/>
    <w:rsid w:val="00B42978"/>
    <w:rsid w:val="00B42D11"/>
    <w:rsid w:val="00B43765"/>
    <w:rsid w:val="00B455EE"/>
    <w:rsid w:val="00B47E92"/>
    <w:rsid w:val="00B51ACA"/>
    <w:rsid w:val="00B53A88"/>
    <w:rsid w:val="00B5570C"/>
    <w:rsid w:val="00B61A07"/>
    <w:rsid w:val="00B6780B"/>
    <w:rsid w:val="00B718BE"/>
    <w:rsid w:val="00B7340C"/>
    <w:rsid w:val="00B73550"/>
    <w:rsid w:val="00B77B7E"/>
    <w:rsid w:val="00B82C59"/>
    <w:rsid w:val="00B86E69"/>
    <w:rsid w:val="00B952CC"/>
    <w:rsid w:val="00B965F7"/>
    <w:rsid w:val="00BA1BB1"/>
    <w:rsid w:val="00BA219A"/>
    <w:rsid w:val="00BA250D"/>
    <w:rsid w:val="00BA6C43"/>
    <w:rsid w:val="00BA72E3"/>
    <w:rsid w:val="00BB01C0"/>
    <w:rsid w:val="00BB0FA4"/>
    <w:rsid w:val="00BB3D12"/>
    <w:rsid w:val="00BB45D3"/>
    <w:rsid w:val="00BB5002"/>
    <w:rsid w:val="00BB7698"/>
    <w:rsid w:val="00BC06BD"/>
    <w:rsid w:val="00BC567A"/>
    <w:rsid w:val="00BD1D4F"/>
    <w:rsid w:val="00BD21C5"/>
    <w:rsid w:val="00BE14AE"/>
    <w:rsid w:val="00BE168D"/>
    <w:rsid w:val="00BE1D5D"/>
    <w:rsid w:val="00BE5569"/>
    <w:rsid w:val="00BE5B66"/>
    <w:rsid w:val="00BF1DB7"/>
    <w:rsid w:val="00BF249F"/>
    <w:rsid w:val="00BF27E8"/>
    <w:rsid w:val="00BF44DF"/>
    <w:rsid w:val="00BF4BD2"/>
    <w:rsid w:val="00BF537C"/>
    <w:rsid w:val="00BF76E9"/>
    <w:rsid w:val="00C057BD"/>
    <w:rsid w:val="00C05D50"/>
    <w:rsid w:val="00C07063"/>
    <w:rsid w:val="00C07347"/>
    <w:rsid w:val="00C12130"/>
    <w:rsid w:val="00C13DCE"/>
    <w:rsid w:val="00C140F5"/>
    <w:rsid w:val="00C145B7"/>
    <w:rsid w:val="00C15175"/>
    <w:rsid w:val="00C15E67"/>
    <w:rsid w:val="00C23439"/>
    <w:rsid w:val="00C2458B"/>
    <w:rsid w:val="00C32585"/>
    <w:rsid w:val="00C3486B"/>
    <w:rsid w:val="00C35CA6"/>
    <w:rsid w:val="00C3667A"/>
    <w:rsid w:val="00C41820"/>
    <w:rsid w:val="00C41CAC"/>
    <w:rsid w:val="00C41EA2"/>
    <w:rsid w:val="00C4448F"/>
    <w:rsid w:val="00C47251"/>
    <w:rsid w:val="00C51ABE"/>
    <w:rsid w:val="00C55A0B"/>
    <w:rsid w:val="00C659C5"/>
    <w:rsid w:val="00C66E0F"/>
    <w:rsid w:val="00C70FAF"/>
    <w:rsid w:val="00C82FE6"/>
    <w:rsid w:val="00C83AF8"/>
    <w:rsid w:val="00C907C6"/>
    <w:rsid w:val="00C933BD"/>
    <w:rsid w:val="00C949AE"/>
    <w:rsid w:val="00C949CF"/>
    <w:rsid w:val="00C973E4"/>
    <w:rsid w:val="00C97746"/>
    <w:rsid w:val="00CA244A"/>
    <w:rsid w:val="00CA469E"/>
    <w:rsid w:val="00CA56AB"/>
    <w:rsid w:val="00CA7712"/>
    <w:rsid w:val="00CB1701"/>
    <w:rsid w:val="00CB3460"/>
    <w:rsid w:val="00CB4068"/>
    <w:rsid w:val="00CB43CF"/>
    <w:rsid w:val="00CB6CC7"/>
    <w:rsid w:val="00CC2DCC"/>
    <w:rsid w:val="00CC4771"/>
    <w:rsid w:val="00CC5FB5"/>
    <w:rsid w:val="00CC68E6"/>
    <w:rsid w:val="00CC6B1E"/>
    <w:rsid w:val="00CD3527"/>
    <w:rsid w:val="00CD47B6"/>
    <w:rsid w:val="00CD4B5D"/>
    <w:rsid w:val="00CE5AB4"/>
    <w:rsid w:val="00CE7C6E"/>
    <w:rsid w:val="00CF19B9"/>
    <w:rsid w:val="00CF3538"/>
    <w:rsid w:val="00D037AA"/>
    <w:rsid w:val="00D042A3"/>
    <w:rsid w:val="00D05B96"/>
    <w:rsid w:val="00D0710A"/>
    <w:rsid w:val="00D078D9"/>
    <w:rsid w:val="00D103DE"/>
    <w:rsid w:val="00D12564"/>
    <w:rsid w:val="00D13F46"/>
    <w:rsid w:val="00D14AC9"/>
    <w:rsid w:val="00D14E96"/>
    <w:rsid w:val="00D15F5B"/>
    <w:rsid w:val="00D16CD1"/>
    <w:rsid w:val="00D21073"/>
    <w:rsid w:val="00D2375F"/>
    <w:rsid w:val="00D27AA8"/>
    <w:rsid w:val="00D30585"/>
    <w:rsid w:val="00D322C1"/>
    <w:rsid w:val="00D3487E"/>
    <w:rsid w:val="00D34ADD"/>
    <w:rsid w:val="00D34BB3"/>
    <w:rsid w:val="00D34FE2"/>
    <w:rsid w:val="00D35242"/>
    <w:rsid w:val="00D354B3"/>
    <w:rsid w:val="00D37BC2"/>
    <w:rsid w:val="00D4033A"/>
    <w:rsid w:val="00D433D6"/>
    <w:rsid w:val="00D44555"/>
    <w:rsid w:val="00D50603"/>
    <w:rsid w:val="00D5355E"/>
    <w:rsid w:val="00D54FDA"/>
    <w:rsid w:val="00D60FCB"/>
    <w:rsid w:val="00D65F64"/>
    <w:rsid w:val="00D72347"/>
    <w:rsid w:val="00D7705C"/>
    <w:rsid w:val="00D7774C"/>
    <w:rsid w:val="00D77EE6"/>
    <w:rsid w:val="00D810DE"/>
    <w:rsid w:val="00D81FF3"/>
    <w:rsid w:val="00D82ABF"/>
    <w:rsid w:val="00D83CC8"/>
    <w:rsid w:val="00D85E3D"/>
    <w:rsid w:val="00D9344A"/>
    <w:rsid w:val="00D96A9C"/>
    <w:rsid w:val="00D97B51"/>
    <w:rsid w:val="00DA01FB"/>
    <w:rsid w:val="00DA102A"/>
    <w:rsid w:val="00DA535E"/>
    <w:rsid w:val="00DA5CFD"/>
    <w:rsid w:val="00DB2BED"/>
    <w:rsid w:val="00DB3D99"/>
    <w:rsid w:val="00DB41CB"/>
    <w:rsid w:val="00DB4274"/>
    <w:rsid w:val="00DD0752"/>
    <w:rsid w:val="00DD0941"/>
    <w:rsid w:val="00DD3927"/>
    <w:rsid w:val="00DD3998"/>
    <w:rsid w:val="00DD51EE"/>
    <w:rsid w:val="00DE1A95"/>
    <w:rsid w:val="00DE6A8A"/>
    <w:rsid w:val="00DF0CF6"/>
    <w:rsid w:val="00DF1EA1"/>
    <w:rsid w:val="00DF4CE2"/>
    <w:rsid w:val="00DF5547"/>
    <w:rsid w:val="00DF55CB"/>
    <w:rsid w:val="00E01DF2"/>
    <w:rsid w:val="00E1286A"/>
    <w:rsid w:val="00E141D0"/>
    <w:rsid w:val="00E15607"/>
    <w:rsid w:val="00E15EF0"/>
    <w:rsid w:val="00E240D4"/>
    <w:rsid w:val="00E25017"/>
    <w:rsid w:val="00E26D25"/>
    <w:rsid w:val="00E363A1"/>
    <w:rsid w:val="00E36423"/>
    <w:rsid w:val="00E3661F"/>
    <w:rsid w:val="00E40886"/>
    <w:rsid w:val="00E43FBD"/>
    <w:rsid w:val="00E44B01"/>
    <w:rsid w:val="00E66DFF"/>
    <w:rsid w:val="00E6756A"/>
    <w:rsid w:val="00E67CEC"/>
    <w:rsid w:val="00E70639"/>
    <w:rsid w:val="00E778E6"/>
    <w:rsid w:val="00E820FB"/>
    <w:rsid w:val="00E85A75"/>
    <w:rsid w:val="00E91C65"/>
    <w:rsid w:val="00E91FC2"/>
    <w:rsid w:val="00E92452"/>
    <w:rsid w:val="00E9298B"/>
    <w:rsid w:val="00E94115"/>
    <w:rsid w:val="00E96E8C"/>
    <w:rsid w:val="00E974D2"/>
    <w:rsid w:val="00EA0CA5"/>
    <w:rsid w:val="00EA2120"/>
    <w:rsid w:val="00EA5B66"/>
    <w:rsid w:val="00EA7B93"/>
    <w:rsid w:val="00EB054E"/>
    <w:rsid w:val="00EB4C6C"/>
    <w:rsid w:val="00EB6C4C"/>
    <w:rsid w:val="00EC2036"/>
    <w:rsid w:val="00EC3D76"/>
    <w:rsid w:val="00EC6AB8"/>
    <w:rsid w:val="00ED0C14"/>
    <w:rsid w:val="00ED2951"/>
    <w:rsid w:val="00ED57BC"/>
    <w:rsid w:val="00EE0B8C"/>
    <w:rsid w:val="00EE170F"/>
    <w:rsid w:val="00EE2F0B"/>
    <w:rsid w:val="00EE486C"/>
    <w:rsid w:val="00EE49FF"/>
    <w:rsid w:val="00EE4E36"/>
    <w:rsid w:val="00EF34CC"/>
    <w:rsid w:val="00F02CC2"/>
    <w:rsid w:val="00F0786D"/>
    <w:rsid w:val="00F11EB7"/>
    <w:rsid w:val="00F13DE9"/>
    <w:rsid w:val="00F15ABD"/>
    <w:rsid w:val="00F16105"/>
    <w:rsid w:val="00F201E3"/>
    <w:rsid w:val="00F24964"/>
    <w:rsid w:val="00F2687E"/>
    <w:rsid w:val="00F33B46"/>
    <w:rsid w:val="00F37055"/>
    <w:rsid w:val="00F40C34"/>
    <w:rsid w:val="00F42063"/>
    <w:rsid w:val="00F44FBF"/>
    <w:rsid w:val="00F45E9C"/>
    <w:rsid w:val="00F52CEB"/>
    <w:rsid w:val="00F5313A"/>
    <w:rsid w:val="00F55F3E"/>
    <w:rsid w:val="00F606B3"/>
    <w:rsid w:val="00F60CD0"/>
    <w:rsid w:val="00F6667A"/>
    <w:rsid w:val="00F71BBD"/>
    <w:rsid w:val="00F723AF"/>
    <w:rsid w:val="00F72E05"/>
    <w:rsid w:val="00F73751"/>
    <w:rsid w:val="00F756DA"/>
    <w:rsid w:val="00F76BDE"/>
    <w:rsid w:val="00F80009"/>
    <w:rsid w:val="00F82409"/>
    <w:rsid w:val="00F842D5"/>
    <w:rsid w:val="00F8473F"/>
    <w:rsid w:val="00F8559E"/>
    <w:rsid w:val="00F85E8C"/>
    <w:rsid w:val="00F91EFC"/>
    <w:rsid w:val="00F976A9"/>
    <w:rsid w:val="00FA1505"/>
    <w:rsid w:val="00FA24EB"/>
    <w:rsid w:val="00FA4792"/>
    <w:rsid w:val="00FB147C"/>
    <w:rsid w:val="00FB5575"/>
    <w:rsid w:val="00FC1340"/>
    <w:rsid w:val="00FD0F38"/>
    <w:rsid w:val="00FD4CC2"/>
    <w:rsid w:val="00FD59D7"/>
    <w:rsid w:val="00FD5E9D"/>
    <w:rsid w:val="00FD7559"/>
    <w:rsid w:val="00FD77E0"/>
    <w:rsid w:val="00FE14B7"/>
    <w:rsid w:val="00FE1754"/>
    <w:rsid w:val="00FE4F58"/>
    <w:rsid w:val="00FE7860"/>
    <w:rsid w:val="00FF0C30"/>
    <w:rsid w:val="00FF254C"/>
    <w:rsid w:val="00FF4B54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o:colormru v:ext="edit" colors="#6363ff,green"/>
    </o:shapedefaults>
    <o:shapelayout v:ext="edit">
      <o:idmap v:ext="edit" data="2"/>
    </o:shapelayout>
  </w:shapeDefaults>
  <w:decimalSymbol w:val=","/>
  <w:listSeparator w:val=";"/>
  <w14:docId w14:val="4BEC49F8"/>
  <w15:chartTrackingRefBased/>
  <w15:docId w15:val="{251A8DAC-793C-4470-90DD-8F10D3895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C" w:eastAsia="es-EC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CA56AB"/>
    <w:pPr>
      <w:keepNext/>
      <w:numPr>
        <w:numId w:val="3"/>
      </w:numPr>
      <w:tabs>
        <w:tab w:val="left" w:pos="360"/>
      </w:tabs>
      <w:jc w:val="both"/>
      <w:outlineLvl w:val="0"/>
    </w:pPr>
    <w:rPr>
      <w:rFonts w:ascii="Calibri" w:hAnsi="Calibri" w:cs="Calibri"/>
      <w:b/>
      <w:bCs/>
      <w:sz w:val="22"/>
    </w:rPr>
  </w:style>
  <w:style w:type="paragraph" w:styleId="Ttulo2">
    <w:name w:val="heading 2"/>
    <w:basedOn w:val="Normal"/>
    <w:next w:val="Normal"/>
    <w:qFormat/>
    <w:rsid w:val="009F6D69"/>
    <w:pPr>
      <w:keepNext/>
      <w:numPr>
        <w:ilvl w:val="1"/>
        <w:numId w:val="3"/>
      </w:numPr>
      <w:outlineLvl w:val="1"/>
    </w:pPr>
    <w:rPr>
      <w:rFonts w:ascii="Calibri" w:hAnsi="Calibri" w:cs="Calibri"/>
      <w:b/>
      <w:bCs/>
      <w:sz w:val="22"/>
      <w:szCs w:val="22"/>
      <w:lang w:val="es-CO"/>
    </w:rPr>
  </w:style>
  <w:style w:type="paragraph" w:styleId="Ttulo3">
    <w:name w:val="heading 3"/>
    <w:basedOn w:val="Normal"/>
    <w:next w:val="Normal"/>
    <w:qFormat/>
    <w:rsid w:val="00E240D4"/>
    <w:pPr>
      <w:keepNext/>
      <w:jc w:val="both"/>
      <w:outlineLvl w:val="2"/>
    </w:pPr>
    <w:rPr>
      <w:rFonts w:ascii="Arial" w:hAnsi="Arial" w:cs="Arial"/>
      <w:b/>
      <w:sz w:val="20"/>
      <w:lang w:val="es-CO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i/>
      <w:i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i/>
      <w:iCs/>
      <w:color w:val="999999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szCs w:val="20"/>
    </w:rPr>
  </w:style>
  <w:style w:type="paragraph" w:styleId="Ttulo7">
    <w:name w:val="heading 7"/>
    <w:basedOn w:val="Ttulo2"/>
    <w:next w:val="Normal"/>
    <w:qFormat/>
    <w:rsid w:val="00337D2C"/>
    <w:pPr>
      <w:numPr>
        <w:ilvl w:val="2"/>
      </w:numPr>
      <w:outlineLvl w:val="6"/>
    </w:pPr>
    <w:rPr>
      <w:b w:val="0"/>
      <w:i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bCs/>
      <w:i/>
      <w:iCs/>
      <w:color w:val="999999"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i/>
      <w:iCs/>
      <w:color w:val="99999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Lista2">
    <w:name w:val="List 2"/>
    <w:basedOn w:val="Normal"/>
    <w:pPr>
      <w:ind w:left="566" w:hanging="283"/>
    </w:pPr>
    <w:rPr>
      <w:szCs w:val="20"/>
      <w:lang w:val="es-ES_tradnl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ntinuarlista2">
    <w:name w:val="List Continue 2"/>
    <w:basedOn w:val="Normal"/>
    <w:pPr>
      <w:spacing w:after="120"/>
      <w:ind w:left="566"/>
    </w:pPr>
    <w:rPr>
      <w:szCs w:val="20"/>
      <w:lang w:val="es-ES_tradnl"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</w:rPr>
  </w:style>
  <w:style w:type="paragraph" w:customStyle="1" w:styleId="cmr">
    <w:name w:val="cmr"/>
    <w:basedOn w:val="Lista"/>
    <w:pPr>
      <w:numPr>
        <w:ilvl w:val="4"/>
        <w:numId w:val="1"/>
      </w:numPr>
    </w:pPr>
    <w:rPr>
      <w:rFonts w:ascii="Arial" w:hAnsi="Arial"/>
      <w:b/>
      <w:sz w:val="20"/>
    </w:rPr>
  </w:style>
  <w:style w:type="paragraph" w:styleId="Lista">
    <w:name w:val="List"/>
    <w:basedOn w:val="Normal"/>
    <w:pPr>
      <w:ind w:left="283" w:hanging="283"/>
    </w:pPr>
    <w:rPr>
      <w:szCs w:val="20"/>
      <w:lang w:val="es-ES_tradnl"/>
    </w:rPr>
  </w:style>
  <w:style w:type="paragraph" w:styleId="Textosinformato">
    <w:name w:val="Plain Text"/>
    <w:basedOn w:val="Normal"/>
    <w:link w:val="TextosinformatoCar"/>
    <w:uiPriority w:val="99"/>
    <w:rPr>
      <w:rFonts w:ascii="Courier New" w:hAnsi="Courier New"/>
      <w:sz w:val="20"/>
      <w:szCs w:val="20"/>
    </w:rPr>
  </w:style>
  <w:style w:type="paragraph" w:customStyle="1" w:styleId="Textopredeterminado">
    <w:name w:val="Texto predeterminado"/>
    <w:basedOn w:val="Normal"/>
    <w:pPr>
      <w:suppressAutoHyphens/>
      <w:overflowPunct w:val="0"/>
      <w:autoSpaceDE w:val="0"/>
      <w:textAlignment w:val="baseline"/>
    </w:pPr>
    <w:rPr>
      <w:szCs w:val="20"/>
      <w:lang w:val="es-CO" w:eastAsia="es-EC"/>
    </w:rPr>
  </w:style>
  <w:style w:type="paragraph" w:styleId="Textoindependiente2">
    <w:name w:val="Body Text 2"/>
    <w:basedOn w:val="Normal"/>
    <w:rPr>
      <w:rFonts w:ascii="Arial" w:hAnsi="Arial" w:cs="Arial"/>
      <w:i/>
      <w:iCs/>
      <w:sz w:val="22"/>
      <w:szCs w:val="20"/>
    </w:rPr>
  </w:style>
  <w:style w:type="character" w:styleId="Hipervnculovisitado">
    <w:name w:val="FollowedHyperlink"/>
    <w:rPr>
      <w:color w:val="800080"/>
      <w:u w:val="single"/>
    </w:rPr>
  </w:style>
  <w:style w:type="table" w:styleId="Tablaconcuadrcula">
    <w:name w:val="Table Grid"/>
    <w:basedOn w:val="Tablanormal"/>
    <w:rsid w:val="00270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ENormal">
    <w:name w:val="INE Normal"/>
    <w:basedOn w:val="Normal"/>
    <w:rsid w:val="00C15E67"/>
    <w:pPr>
      <w:ind w:left="1418" w:right="403"/>
      <w:jc w:val="both"/>
    </w:pPr>
    <w:rPr>
      <w:rFonts w:ascii="Arial" w:hAnsi="Arial"/>
      <w:lang w:eastAsia="en-US"/>
    </w:rPr>
  </w:style>
  <w:style w:type="paragraph" w:customStyle="1" w:styleId="INENivel1">
    <w:name w:val="INE Nivel 1"/>
    <w:basedOn w:val="Normal"/>
    <w:rsid w:val="00297170"/>
    <w:pPr>
      <w:numPr>
        <w:numId w:val="2"/>
      </w:numPr>
      <w:tabs>
        <w:tab w:val="clear" w:pos="360"/>
      </w:tabs>
      <w:ind w:left="1418" w:right="403" w:hanging="851"/>
    </w:pPr>
    <w:rPr>
      <w:rFonts w:ascii="Arial" w:hAnsi="Arial"/>
      <w:caps/>
      <w:u w:val="single"/>
      <w:lang w:eastAsia="en-US"/>
    </w:rPr>
  </w:style>
  <w:style w:type="paragraph" w:customStyle="1" w:styleId="INENivel2">
    <w:name w:val="INE Nivel 2"/>
    <w:basedOn w:val="INENivel1"/>
    <w:rsid w:val="00297170"/>
    <w:pPr>
      <w:numPr>
        <w:ilvl w:val="1"/>
      </w:numPr>
      <w:tabs>
        <w:tab w:val="clear" w:pos="792"/>
      </w:tabs>
      <w:ind w:left="1418" w:hanging="851"/>
      <w:jc w:val="both"/>
    </w:pPr>
    <w:rPr>
      <w:caps w:val="0"/>
    </w:rPr>
  </w:style>
  <w:style w:type="paragraph" w:customStyle="1" w:styleId="INENivel3">
    <w:name w:val="INE Nivel 3"/>
    <w:basedOn w:val="INENivel2"/>
    <w:rsid w:val="00297170"/>
    <w:pPr>
      <w:numPr>
        <w:ilvl w:val="2"/>
      </w:numPr>
      <w:tabs>
        <w:tab w:val="clear" w:pos="1224"/>
      </w:tabs>
      <w:ind w:left="1418" w:hanging="851"/>
    </w:pPr>
    <w:rPr>
      <w:u w:val="none"/>
    </w:rPr>
  </w:style>
  <w:style w:type="paragraph" w:customStyle="1" w:styleId="INENivel4">
    <w:name w:val="INE Nivel 4"/>
    <w:basedOn w:val="INENormal"/>
    <w:rsid w:val="00297170"/>
    <w:pPr>
      <w:numPr>
        <w:ilvl w:val="3"/>
        <w:numId w:val="2"/>
      </w:numPr>
      <w:tabs>
        <w:tab w:val="clear" w:pos="2160"/>
        <w:tab w:val="left" w:pos="1418"/>
      </w:tabs>
      <w:ind w:left="1418" w:hanging="851"/>
    </w:pPr>
    <w:rPr>
      <w:bCs/>
      <w:lang w:val="en-US"/>
    </w:rPr>
  </w:style>
  <w:style w:type="table" w:styleId="Tablabsica1">
    <w:name w:val="Table Simple 1"/>
    <w:basedOn w:val="Tablanormal"/>
    <w:rsid w:val="009E715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nfasis">
    <w:name w:val="Emphasis"/>
    <w:qFormat/>
    <w:rsid w:val="00B952CC"/>
    <w:rPr>
      <w:i/>
      <w:iCs/>
    </w:rPr>
  </w:style>
  <w:style w:type="paragraph" w:styleId="Ttulo">
    <w:name w:val="Title"/>
    <w:basedOn w:val="Normal"/>
    <w:next w:val="Normal"/>
    <w:link w:val="TtuloCar"/>
    <w:qFormat/>
    <w:rsid w:val="00CB170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CB1701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customStyle="1" w:styleId="PiedepginaCar">
    <w:name w:val="Pie de página Car"/>
    <w:link w:val="Piedepgina"/>
    <w:rsid w:val="00BB01C0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AC5E2B"/>
    <w:pPr>
      <w:ind w:left="708"/>
    </w:pPr>
  </w:style>
  <w:style w:type="paragraph" w:styleId="NormalWeb">
    <w:name w:val="Normal (Web)"/>
    <w:basedOn w:val="Normal"/>
    <w:uiPriority w:val="99"/>
    <w:rsid w:val="00E141D0"/>
    <w:pPr>
      <w:spacing w:before="100" w:beforeAutospacing="1" w:after="100" w:afterAutospacing="1"/>
    </w:pPr>
    <w:rPr>
      <w:color w:val="000000"/>
    </w:rPr>
  </w:style>
  <w:style w:type="character" w:customStyle="1" w:styleId="TextosinformatoCar">
    <w:name w:val="Texto sin formato Car"/>
    <w:link w:val="Textosinformato"/>
    <w:uiPriority w:val="99"/>
    <w:rsid w:val="0089577F"/>
    <w:rPr>
      <w:rFonts w:ascii="Courier New" w:hAnsi="Courier New"/>
      <w:lang w:val="es-ES" w:eastAsia="es-ES"/>
    </w:rPr>
  </w:style>
  <w:style w:type="character" w:styleId="Textoennegrita">
    <w:name w:val="Strong"/>
    <w:uiPriority w:val="22"/>
    <w:qFormat/>
    <w:rsid w:val="00A11A34"/>
    <w:rPr>
      <w:rFonts w:cs="Times New Roman"/>
      <w:b/>
      <w:bCs/>
    </w:rPr>
  </w:style>
  <w:style w:type="character" w:customStyle="1" w:styleId="longtext1">
    <w:name w:val="long_text1"/>
    <w:rsid w:val="007C3B86"/>
    <w:rPr>
      <w:sz w:val="22"/>
      <w:szCs w:val="22"/>
    </w:rPr>
  </w:style>
  <w:style w:type="character" w:customStyle="1" w:styleId="mediumtext1">
    <w:name w:val="medium_text1"/>
    <w:rsid w:val="00430637"/>
    <w:rPr>
      <w:sz w:val="27"/>
      <w:szCs w:val="27"/>
    </w:rPr>
  </w:style>
  <w:style w:type="paragraph" w:styleId="Textoindependiente3">
    <w:name w:val="Body Text 3"/>
    <w:basedOn w:val="Normal"/>
    <w:link w:val="Textoindependiente3Car"/>
    <w:rsid w:val="000E24D1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0E24D1"/>
    <w:rPr>
      <w:sz w:val="16"/>
      <w:szCs w:val="16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DA535E"/>
    <w:pPr>
      <w:spacing w:after="120" w:line="480" w:lineRule="auto"/>
      <w:ind w:left="283"/>
    </w:pPr>
    <w:rPr>
      <w:lang w:val="x-none" w:eastAsia="x-none"/>
    </w:rPr>
  </w:style>
  <w:style w:type="character" w:customStyle="1" w:styleId="Sangra2detindependienteCar">
    <w:name w:val="Sangría 2 de t. independiente Car"/>
    <w:link w:val="Sangra2detindependiente"/>
    <w:rsid w:val="00DA535E"/>
    <w:rPr>
      <w:sz w:val="24"/>
      <w:szCs w:val="24"/>
    </w:rPr>
  </w:style>
  <w:style w:type="paragraph" w:styleId="Descripcin">
    <w:name w:val="caption"/>
    <w:basedOn w:val="Normal"/>
    <w:next w:val="Normal"/>
    <w:unhideWhenUsed/>
    <w:qFormat/>
    <w:rsid w:val="009B43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emf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8A3D71BDEB9C4AB1CE94DD383EE628" ma:contentTypeVersion="15" ma:contentTypeDescription="Crear nuevo documento." ma:contentTypeScope="" ma:versionID="cc01c1478d97798c9656e3023b9f3683">
  <xsd:schema xmlns:xsd="http://www.w3.org/2001/XMLSchema" xmlns:xs="http://www.w3.org/2001/XMLSchema" xmlns:p="http://schemas.microsoft.com/office/2006/metadata/properties" xmlns:ns2="8431c691-db86-43a3-acd6-85250da18a37" xmlns:ns3="dbfca692-083f-4fec-8f24-2aee9c3d7bf5" targetNamespace="http://schemas.microsoft.com/office/2006/metadata/properties" ma:root="true" ma:fieldsID="3e05d85cfcba118c805ab930ce360cd2" ns2:_="" ns3:_="">
    <xsd:import namespace="8431c691-db86-43a3-acd6-85250da18a37"/>
    <xsd:import namespace="dbfca692-083f-4fec-8f24-2aee9c3d7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1c691-db86-43a3-acd6-85250da18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1" nillable="true" ma:displayName="Estado de aprobación" ma:internalName="Estado_x0020_de_x0020_aprobaci_x00f3_n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6774676-acd4-4ca1-80d5-eb68168cd4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ca692-083f-4fec-8f24-2aee9c3d7b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aa2e7d-d040-4d4a-a6c4-f9fc30425de5}" ma:internalName="TaxCatchAll" ma:showField="CatchAllData" ma:web="dbfca692-083f-4fec-8f24-2aee9c3d7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431c691-db86-43a3-acd6-85250da18a37" xsi:nil="true"/>
    <lcf76f155ced4ddcb4097134ff3c332f xmlns="8431c691-db86-43a3-acd6-85250da18a37">
      <Terms xmlns="http://schemas.microsoft.com/office/infopath/2007/PartnerControls"/>
    </lcf76f155ced4ddcb4097134ff3c332f>
    <TaxCatchAll xmlns="dbfca692-083f-4fec-8f24-2aee9c3d7bf5" xsi:nil="true"/>
    <SharedWithUsers xmlns="dbfca692-083f-4fec-8f24-2aee9c3d7bf5">
      <UserInfo>
        <DisplayName/>
        <AccountId xsi:nil="true"/>
        <AccountType/>
      </UserInfo>
    </SharedWithUsers>
    <MediaLengthInSeconds xmlns="8431c691-db86-43a3-acd6-85250da18a37" xsi:nil="true"/>
  </documentManagement>
</p:properties>
</file>

<file path=customXml/itemProps1.xml><?xml version="1.0" encoding="utf-8"?>
<ds:datastoreItem xmlns:ds="http://schemas.openxmlformats.org/officeDocument/2006/customXml" ds:itemID="{367872BD-A10D-4674-9855-AAB7574740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45F194-4857-457E-A24F-4FB57FA1EAB1}"/>
</file>

<file path=customXml/itemProps3.xml><?xml version="1.0" encoding="utf-8"?>
<ds:datastoreItem xmlns:ds="http://schemas.openxmlformats.org/officeDocument/2006/customXml" ds:itemID="{7A36FBCE-F74B-40EE-884D-BD8EF7E567CA}"/>
</file>

<file path=customXml/itemProps4.xml><?xml version="1.0" encoding="utf-8"?>
<ds:datastoreItem xmlns:ds="http://schemas.openxmlformats.org/officeDocument/2006/customXml" ds:itemID="{FF3E8431-7508-4243-89C2-A5460B3A0E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9</Pages>
  <Words>2146</Words>
  <Characters>11601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proceso</vt:lpstr>
    </vt:vector>
  </TitlesOfParts>
  <Company>Microsoft</Company>
  <LinksUpToDate>false</LinksUpToDate>
  <CharactersWithSpaces>13720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CHCN</dc:creator>
  <cp:keywords/>
  <cp:lastModifiedBy>Lenin Caicedo</cp:lastModifiedBy>
  <cp:revision>38</cp:revision>
  <cp:lastPrinted>2023-02-15T17:56:00Z</cp:lastPrinted>
  <dcterms:created xsi:type="dcterms:W3CDTF">2022-12-12T16:29:00Z</dcterms:created>
  <dcterms:modified xsi:type="dcterms:W3CDTF">2023-02-15T17:56:00Z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0x010100A98A3D71BDEB9C4AB1CE94DD383EE628</vt:lpwstr>
  </property>
  <property fmtid="{D5CDD505-2E9C-101B-9397-08002B2CF9AE}" pid="3" name="Order">
    <vt:r8>50900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