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561F" w14:textId="35968B88" w:rsidR="00A57DA1" w:rsidRDefault="00A57DA1" w:rsidP="00A57DA1">
      <w:pPr>
        <w:tabs>
          <w:tab w:val="left" w:pos="1506"/>
          <w:tab w:val="left" w:pos="3593"/>
        </w:tabs>
        <w:jc w:val="center"/>
        <w:rPr>
          <w:rFonts w:ascii="Arial Narrow" w:hAnsi="Arial Narrow" w:cs="Calibri"/>
          <w:b/>
          <w:bCs/>
          <w:iCs/>
          <w:color w:val="183962"/>
          <w:sz w:val="22"/>
          <w:szCs w:val="22"/>
        </w:rPr>
      </w:pPr>
      <w:bookmarkStart w:id="0" w:name="_Hlk80350996"/>
      <w:r>
        <w:rPr>
          <w:rFonts w:ascii="Arial Narrow" w:hAnsi="Arial Narrow" w:cs="Calibri"/>
          <w:b/>
          <w:noProof/>
          <w:color w:val="183962"/>
          <w:sz w:val="22"/>
          <w:szCs w:val="22"/>
        </w:rPr>
        <w:drawing>
          <wp:inline distT="0" distB="0" distL="0" distR="0" wp14:anchorId="2812D144" wp14:editId="101FF8C0">
            <wp:extent cx="2856230" cy="2125345"/>
            <wp:effectExtent l="0" t="0" r="1270" b="8255"/>
            <wp:docPr id="6" name="Imagen 6" descr="LOGO-K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LOGO-KD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58CBDC7" w14:textId="77777777" w:rsidR="00A57DA1" w:rsidRDefault="00A57DA1" w:rsidP="00A57DA1">
      <w:pPr>
        <w:tabs>
          <w:tab w:val="left" w:pos="1506"/>
          <w:tab w:val="left" w:pos="3593"/>
        </w:tabs>
        <w:jc w:val="center"/>
        <w:rPr>
          <w:rFonts w:ascii="Arial Narrow" w:hAnsi="Arial Narrow" w:cs="Calibri"/>
          <w:b/>
          <w:bCs/>
          <w:iCs/>
          <w:color w:val="183962"/>
          <w:sz w:val="22"/>
          <w:szCs w:val="22"/>
        </w:rPr>
      </w:pPr>
    </w:p>
    <w:p w14:paraId="73593EF3" w14:textId="77777777" w:rsidR="00A57DA1" w:rsidRDefault="00A57DA1" w:rsidP="00A57DA1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41D0F14E" w14:textId="77777777" w:rsidR="00A57DA1" w:rsidRDefault="00A57DA1" w:rsidP="00A57DA1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07C60F16" w14:textId="77777777" w:rsidR="00A57DA1" w:rsidRDefault="00A57DA1" w:rsidP="00A57DA1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543D78FC" w14:textId="77777777" w:rsidR="00A57DA1" w:rsidRDefault="00A57DA1" w:rsidP="00A57DA1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55574C03" w14:textId="77777777" w:rsidR="00A57DA1" w:rsidRDefault="00A57DA1" w:rsidP="00A57DA1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110C0195" w14:textId="77777777" w:rsidR="00A57DA1" w:rsidRDefault="00A57DA1" w:rsidP="00A57DA1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14A57996" w14:textId="77777777" w:rsidR="00A57DA1" w:rsidRDefault="00A57DA1" w:rsidP="00A57DA1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2B363BC5" w14:textId="77777777" w:rsidR="00A57DA1" w:rsidRDefault="00A57DA1" w:rsidP="00A57DA1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5A9FCAF5" w14:textId="29D703D0" w:rsidR="00A06E5E" w:rsidRPr="00A5682C" w:rsidRDefault="00A57DA1" w:rsidP="00A06E5E">
      <w:pPr>
        <w:rPr>
          <w:rFonts w:ascii="Arial Narrow" w:hAnsi="Arial Narrow" w:cs="Calibri"/>
          <w:b/>
          <w:bCs/>
          <w:i/>
          <w:iCs/>
          <w:color w:val="244061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6B88D" wp14:editId="61B44991">
                <wp:simplePos x="0" y="0"/>
                <wp:positionH relativeFrom="column">
                  <wp:posOffset>-197</wp:posOffset>
                </wp:positionH>
                <wp:positionV relativeFrom="paragraph">
                  <wp:posOffset>1415830</wp:posOffset>
                </wp:positionV>
                <wp:extent cx="5800725" cy="322755"/>
                <wp:effectExtent l="0" t="0" r="0" b="127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32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52710" w14:textId="01924675" w:rsidR="00A57DA1" w:rsidRDefault="00A57DA1" w:rsidP="00A57DA1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PROCEDIMIENTO PARA</w:t>
                            </w:r>
                            <w:r w:rsidR="00B62D9E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="0086656C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LA MEDICION DE</w:t>
                            </w:r>
                            <w:r w:rsidR="00B62D9E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 xml:space="preserve"> TRAYECTORIA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6B88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0;margin-top:111.5pt;width:456.7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" filled="f" stroked="f">
                <v:textbox>
                  <w:txbxContent>
                    <w:p w14:paraId="24C52710" w14:textId="01924675" w:rsidR="00A57DA1" w:rsidRDefault="00A57DA1" w:rsidP="00A57DA1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</w:rPr>
                        <w:t>PROCEDIMIENTO PARA</w:t>
                      </w:r>
                      <w:r w:rsidR="00B62D9E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</w:rPr>
                        <w:t xml:space="preserve"> </w:t>
                      </w:r>
                      <w:r w:rsidR="0086656C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</w:rPr>
                        <w:t>LA MEDICION DE</w:t>
                      </w:r>
                      <w:r w:rsidR="00B62D9E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</w:rPr>
                        <w:t xml:space="preserve"> TRAYECTORIA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80351139"/>
      <w:r>
        <w:rPr>
          <w:noProof/>
        </w:rPr>
        <w:drawing>
          <wp:inline distT="0" distB="0" distL="0" distR="0" wp14:anchorId="74F2E196" wp14:editId="78F0F6A1">
            <wp:extent cx="5807710" cy="1845310"/>
            <wp:effectExtent l="0" t="0" r="254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>EC-OP-PR-</w:t>
      </w:r>
      <w:r w:rsidR="00DC55CA"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>17</w:t>
      </w:r>
      <w:r w:rsidR="00E64720"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</w:t>
      </w:r>
      <w:r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    </w:t>
      </w:r>
      <w:r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ab/>
      </w:r>
      <w:r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ab/>
        <w:t xml:space="preserve">         </w:t>
      </w:r>
      <w:r w:rsidR="00E64720"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</w:t>
      </w:r>
      <w:r w:rsid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</w:t>
      </w:r>
      <w:r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REV- 0                </w:t>
      </w:r>
      <w:r w:rsid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</w:t>
      </w:r>
      <w:r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             </w:t>
      </w:r>
      <w:r w:rsid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</w:t>
      </w:r>
      <w:r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</w:t>
      </w:r>
      <w:r w:rsidR="00E64720"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</w:t>
      </w:r>
      <w:r w:rsidR="00071FDD">
        <w:rPr>
          <w:rFonts w:ascii="Arial Narrow" w:hAnsi="Arial Narrow" w:cs="Calibri"/>
          <w:b/>
          <w:bCs/>
          <w:i/>
          <w:iCs/>
          <w:color w:val="244061"/>
          <w:lang w:val="en-US"/>
        </w:rPr>
        <w:t>06 ENE 2023</w:t>
      </w:r>
      <w:r w:rsidRPr="00A5682C">
        <w:rPr>
          <w:rFonts w:ascii="Arial Narrow" w:hAnsi="Arial Narrow" w:cs="Calibri"/>
          <w:b/>
          <w:bCs/>
          <w:i/>
          <w:iCs/>
          <w:color w:val="244061"/>
          <w:lang w:val="en-US"/>
        </w:rPr>
        <w:tab/>
        <w:t xml:space="preserve">          </w:t>
      </w:r>
    </w:p>
    <w:p w14:paraId="5CB213D5" w14:textId="54BCBE1C" w:rsidR="00CC7749" w:rsidRPr="00A5682C" w:rsidRDefault="00CC7749" w:rsidP="004F3B5A">
      <w:pPr>
        <w:rPr>
          <w:rFonts w:ascii="Arial Narrow" w:hAnsi="Arial Narrow" w:cs="Calibri"/>
          <w:b/>
          <w:bCs/>
          <w:i/>
          <w:iCs/>
          <w:color w:val="244061"/>
          <w:lang w:val="en-US"/>
        </w:rPr>
      </w:pPr>
    </w:p>
    <w:p w14:paraId="57985BC2" w14:textId="1FCEE1F7" w:rsidR="00AB6703" w:rsidRPr="000C78EF" w:rsidRDefault="00AB6703" w:rsidP="000D5990">
      <w:pPr>
        <w:pStyle w:val="Ttulo1"/>
        <w:numPr>
          <w:ilvl w:val="0"/>
          <w:numId w:val="33"/>
        </w:numPr>
        <w:spacing w:line="360" w:lineRule="auto"/>
        <w:rPr>
          <w:rFonts w:ascii="Arial Narrow" w:hAnsi="Arial Narrow" w:cs="Arial"/>
          <w:szCs w:val="22"/>
        </w:rPr>
      </w:pPr>
      <w:bookmarkStart w:id="2" w:name="_Hlk118991107"/>
      <w:r w:rsidRPr="000C78EF">
        <w:rPr>
          <w:rFonts w:ascii="Arial Narrow" w:hAnsi="Arial Narrow" w:cs="Arial"/>
          <w:szCs w:val="22"/>
        </w:rPr>
        <w:lastRenderedPageBreak/>
        <w:t>OBJETIVO</w:t>
      </w:r>
    </w:p>
    <w:p w14:paraId="0B04FACB" w14:textId="2C6BAED0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8EF">
        <w:rPr>
          <w:rFonts w:ascii="Arial Narrow" w:hAnsi="Arial Narrow" w:cs="Arial"/>
          <w:sz w:val="22"/>
          <w:szCs w:val="22"/>
          <w:lang w:val="es-CO"/>
        </w:rPr>
        <w:t xml:space="preserve">Establecer y mantener el adecuado procedimiento para la actividad de </w:t>
      </w:r>
      <w:r w:rsidR="003B2219" w:rsidRPr="000C78EF">
        <w:rPr>
          <w:rFonts w:ascii="Arial Narrow" w:hAnsi="Arial Narrow" w:cs="Arial"/>
          <w:sz w:val="22"/>
          <w:szCs w:val="22"/>
          <w:lang w:val="es-CO"/>
        </w:rPr>
        <w:t>medir</w:t>
      </w:r>
      <w:r w:rsidR="009E0EF9" w:rsidRPr="000C78EF">
        <w:rPr>
          <w:rFonts w:ascii="Arial Narrow" w:hAnsi="Arial Narrow" w:cs="Arial"/>
          <w:sz w:val="22"/>
          <w:szCs w:val="22"/>
          <w:lang w:val="es-CO"/>
        </w:rPr>
        <w:t xml:space="preserve"> la trayectoria de un sondaje</w:t>
      </w:r>
      <w:r w:rsidRPr="000C78EF">
        <w:rPr>
          <w:rFonts w:ascii="Arial Narrow" w:hAnsi="Arial Narrow" w:cs="Arial"/>
          <w:sz w:val="22"/>
          <w:szCs w:val="22"/>
          <w:lang w:val="es-CO"/>
        </w:rPr>
        <w:t xml:space="preserve"> teniendo en cuenta las medidas de seguridad y promover el trabajo seguro, eliminando los factores de riesgo que ponen en peligro la salud y seguridad en el trabajo.</w:t>
      </w:r>
    </w:p>
    <w:p w14:paraId="6E68DD00" w14:textId="77777777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2C21168" w14:textId="01125D51" w:rsidR="00B15AC2" w:rsidRPr="000C78EF" w:rsidRDefault="00AB6703" w:rsidP="000D5990">
      <w:pPr>
        <w:pStyle w:val="Ttulo1"/>
        <w:numPr>
          <w:ilvl w:val="0"/>
          <w:numId w:val="33"/>
        </w:numPr>
        <w:spacing w:line="360" w:lineRule="auto"/>
        <w:rPr>
          <w:rFonts w:ascii="Arial Narrow" w:hAnsi="Arial Narrow" w:cs="Arial"/>
          <w:szCs w:val="22"/>
          <w:lang w:val="es-ES_tradnl"/>
        </w:rPr>
      </w:pPr>
      <w:r w:rsidRPr="000C78EF">
        <w:rPr>
          <w:rFonts w:ascii="Arial Narrow" w:hAnsi="Arial Narrow" w:cs="Arial"/>
          <w:szCs w:val="22"/>
          <w:lang w:val="es-ES_tradnl"/>
        </w:rPr>
        <w:t>ALCANCE</w:t>
      </w:r>
    </w:p>
    <w:p w14:paraId="2783BDFE" w14:textId="00EF0A35" w:rsidR="000A4BC0" w:rsidRPr="000C78EF" w:rsidRDefault="00A61E52" w:rsidP="002B4F85">
      <w:pPr>
        <w:jc w:val="both"/>
        <w:rPr>
          <w:rFonts w:ascii="Arial Narrow" w:hAnsi="Arial Narrow" w:cs="Arial"/>
          <w:sz w:val="22"/>
          <w:szCs w:val="22"/>
        </w:rPr>
      </w:pPr>
      <w:r w:rsidRPr="000C78EF">
        <w:rPr>
          <w:rFonts w:ascii="Arial Narrow" w:hAnsi="Arial Narrow" w:cs="Arial"/>
          <w:sz w:val="22"/>
          <w:szCs w:val="22"/>
        </w:rPr>
        <w:t xml:space="preserve">Lograr un buen uso </w:t>
      </w:r>
      <w:r w:rsidR="000A4BC0" w:rsidRPr="000C78EF">
        <w:rPr>
          <w:rFonts w:ascii="Arial Narrow" w:hAnsi="Arial Narrow" w:cs="Arial"/>
          <w:sz w:val="22"/>
          <w:szCs w:val="22"/>
        </w:rPr>
        <w:t xml:space="preserve">y aplicación </w:t>
      </w:r>
      <w:r w:rsidRPr="000C78EF">
        <w:rPr>
          <w:rFonts w:ascii="Arial Narrow" w:hAnsi="Arial Narrow" w:cs="Arial"/>
          <w:sz w:val="22"/>
          <w:szCs w:val="22"/>
        </w:rPr>
        <w:t xml:space="preserve">del equipo de </w:t>
      </w:r>
      <w:r w:rsidR="000A4BC0" w:rsidRPr="000C78EF">
        <w:rPr>
          <w:rFonts w:ascii="Arial Narrow" w:hAnsi="Arial Narrow" w:cs="Arial"/>
          <w:sz w:val="22"/>
          <w:szCs w:val="22"/>
        </w:rPr>
        <w:t>medición</w:t>
      </w:r>
      <w:r w:rsidRPr="000C78EF">
        <w:rPr>
          <w:rFonts w:ascii="Arial Narrow" w:hAnsi="Arial Narrow" w:cs="Arial"/>
          <w:sz w:val="22"/>
          <w:szCs w:val="22"/>
        </w:rPr>
        <w:t xml:space="preserve"> </w:t>
      </w:r>
      <w:r w:rsidR="000A4BC0" w:rsidRPr="000C78EF">
        <w:rPr>
          <w:rFonts w:ascii="Arial Narrow" w:hAnsi="Arial Narrow" w:cs="Arial"/>
          <w:sz w:val="22"/>
          <w:szCs w:val="22"/>
        </w:rPr>
        <w:t xml:space="preserve">y poder obtener una </w:t>
      </w:r>
      <w:r w:rsidR="009E0EF9" w:rsidRPr="000C78EF">
        <w:rPr>
          <w:rFonts w:ascii="Arial Narrow" w:hAnsi="Arial Narrow" w:cs="Arial"/>
          <w:sz w:val="22"/>
          <w:szCs w:val="22"/>
        </w:rPr>
        <w:t>óptima</w:t>
      </w:r>
      <w:r w:rsidR="000A4BC0" w:rsidRPr="000C78EF">
        <w:rPr>
          <w:rFonts w:ascii="Arial Narrow" w:hAnsi="Arial Narrow" w:cs="Arial"/>
          <w:sz w:val="22"/>
          <w:szCs w:val="22"/>
        </w:rPr>
        <w:t xml:space="preserve"> medición del sondaje de un pozo. </w:t>
      </w:r>
      <w:r w:rsidRPr="000C78EF">
        <w:rPr>
          <w:rFonts w:ascii="Arial Narrow" w:hAnsi="Arial Narrow" w:cs="Arial"/>
          <w:sz w:val="22"/>
          <w:szCs w:val="22"/>
        </w:rPr>
        <w:t xml:space="preserve"> </w:t>
      </w:r>
    </w:p>
    <w:p w14:paraId="4A4A3AC3" w14:textId="23B44715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8EF">
        <w:rPr>
          <w:rFonts w:ascii="Arial Narrow" w:hAnsi="Arial Narrow" w:cs="Arial"/>
          <w:sz w:val="22"/>
          <w:szCs w:val="22"/>
          <w:lang w:val="es-CO"/>
        </w:rPr>
        <w:t>Este procedimiento debe ser de conocimiento y aplicación de todos los supervisores, perforistas y a</w:t>
      </w:r>
      <w:r w:rsidR="00B50234" w:rsidRPr="000C78EF">
        <w:rPr>
          <w:rFonts w:ascii="Arial Narrow" w:hAnsi="Arial Narrow" w:cs="Arial"/>
          <w:sz w:val="22"/>
          <w:szCs w:val="22"/>
          <w:lang w:val="es-CO"/>
        </w:rPr>
        <w:t>yudantes</w:t>
      </w:r>
      <w:r w:rsidRPr="000C78EF">
        <w:rPr>
          <w:rFonts w:ascii="Arial Narrow" w:hAnsi="Arial Narrow" w:cs="Arial"/>
          <w:sz w:val="22"/>
          <w:szCs w:val="22"/>
          <w:lang w:val="es-CO"/>
        </w:rPr>
        <w:t xml:space="preserve"> de </w:t>
      </w:r>
      <w:r w:rsidR="00C82DD5" w:rsidRPr="000C78EF">
        <w:rPr>
          <w:rFonts w:ascii="Arial Narrow" w:hAnsi="Arial Narrow" w:cs="Arial"/>
          <w:sz w:val="22"/>
          <w:szCs w:val="22"/>
          <w:lang w:val="es-CO"/>
        </w:rPr>
        <w:t>Kluane Drilling</w:t>
      </w:r>
      <w:r w:rsidRPr="000C78EF">
        <w:rPr>
          <w:rFonts w:ascii="Arial Narrow" w:hAnsi="Arial Narrow" w:cs="Arial"/>
          <w:sz w:val="22"/>
          <w:szCs w:val="22"/>
          <w:lang w:val="es-CO"/>
        </w:rPr>
        <w:t xml:space="preserve"> Ecuador S.A. de que realicen esta tarea.</w:t>
      </w:r>
    </w:p>
    <w:p w14:paraId="5B0CE47B" w14:textId="77777777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1CBD2F3F" w14:textId="77777777" w:rsidR="00AB6703" w:rsidRPr="000C78EF" w:rsidRDefault="00AB6703" w:rsidP="000D5990">
      <w:pPr>
        <w:pStyle w:val="Ttulo1"/>
        <w:numPr>
          <w:ilvl w:val="0"/>
          <w:numId w:val="33"/>
        </w:numPr>
        <w:rPr>
          <w:rFonts w:ascii="Arial Narrow" w:hAnsi="Arial Narrow" w:cs="Arial"/>
          <w:szCs w:val="22"/>
          <w:lang w:val="es-ES_tradnl"/>
        </w:rPr>
      </w:pPr>
      <w:r w:rsidRPr="000C78EF">
        <w:rPr>
          <w:rFonts w:ascii="Arial Narrow" w:hAnsi="Arial Narrow" w:cs="Arial"/>
          <w:szCs w:val="22"/>
          <w:lang w:val="es-ES_tradnl"/>
        </w:rPr>
        <w:t>RESPONSABLES</w:t>
      </w:r>
    </w:p>
    <w:p w14:paraId="20CA46A6" w14:textId="77777777" w:rsidR="00AB6703" w:rsidRPr="000C78EF" w:rsidRDefault="00AB6703" w:rsidP="002B4F85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0B052214" w14:textId="65154DAD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0C78EF">
        <w:rPr>
          <w:rFonts w:ascii="Arial Narrow" w:hAnsi="Arial Narrow" w:cs="Arial"/>
          <w:b/>
          <w:sz w:val="22"/>
          <w:szCs w:val="22"/>
          <w:lang w:val="es-MX"/>
        </w:rPr>
        <w:t>Gerente de operaciones</w:t>
      </w:r>
      <w:r w:rsidRPr="000C78EF">
        <w:rPr>
          <w:rFonts w:ascii="Arial Narrow" w:hAnsi="Arial Narrow" w:cs="Arial"/>
          <w:sz w:val="22"/>
          <w:szCs w:val="22"/>
          <w:lang w:val="es-MX"/>
        </w:rPr>
        <w:t>: Garantizar que se provean los medios necesarios para el cumplimiento de las actividades descritas en el presente procedimiento.</w:t>
      </w:r>
    </w:p>
    <w:p w14:paraId="7D51D9C2" w14:textId="77777777" w:rsidR="00B62D9E" w:rsidRPr="000C78EF" w:rsidRDefault="00B62D9E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EF90F96" w14:textId="04968E04" w:rsidR="00AB6703" w:rsidRPr="000C78EF" w:rsidRDefault="00C82DD5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0C78EF">
        <w:rPr>
          <w:rFonts w:ascii="Arial Narrow" w:hAnsi="Arial Narrow" w:cs="Arial"/>
          <w:b/>
          <w:sz w:val="22"/>
          <w:szCs w:val="22"/>
          <w:lang w:val="es-ES_tradnl"/>
        </w:rPr>
        <w:t>Gerente</w:t>
      </w:r>
      <w:r w:rsidR="00AB6703" w:rsidRPr="000C78EF">
        <w:rPr>
          <w:rFonts w:ascii="Arial Narrow" w:hAnsi="Arial Narrow" w:cs="Arial"/>
          <w:b/>
          <w:sz w:val="22"/>
          <w:szCs w:val="22"/>
          <w:lang w:val="es-ES_tradnl"/>
        </w:rPr>
        <w:t xml:space="preserve"> HSE</w:t>
      </w:r>
      <w:r w:rsidR="00AB6703" w:rsidRPr="000C78EF">
        <w:rPr>
          <w:rFonts w:ascii="Arial Narrow" w:hAnsi="Arial Narrow" w:cs="Arial"/>
          <w:sz w:val="22"/>
          <w:szCs w:val="22"/>
          <w:lang w:val="es-ES_tradnl"/>
        </w:rPr>
        <w:t>: Es responsable de:</w:t>
      </w:r>
    </w:p>
    <w:p w14:paraId="1ED2D24C" w14:textId="77777777" w:rsidR="003177DC" w:rsidRPr="000C78EF" w:rsidRDefault="003177DC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13D7E1C9" w14:textId="77777777" w:rsidR="00AB6703" w:rsidRPr="000C78EF" w:rsidRDefault="00AB6703" w:rsidP="002B4F8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0C78EF">
        <w:rPr>
          <w:rFonts w:ascii="Arial Narrow" w:hAnsi="Arial Narrow" w:cs="Arial"/>
          <w:sz w:val="22"/>
          <w:szCs w:val="22"/>
          <w:lang w:val="es-MX"/>
        </w:rPr>
        <w:t>Asesorar en la identificación de peligros, evaluación de riesgos y medidas de control para el buen entendimiento de los contenidos en este documento.</w:t>
      </w:r>
    </w:p>
    <w:p w14:paraId="5BFD8BE6" w14:textId="5C71CC01" w:rsidR="00AB6703" w:rsidRPr="000C78EF" w:rsidRDefault="00AB6703" w:rsidP="002B4F8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0C78EF">
        <w:rPr>
          <w:rFonts w:ascii="Arial Narrow" w:hAnsi="Arial Narrow" w:cs="Arial"/>
          <w:sz w:val="22"/>
          <w:szCs w:val="22"/>
          <w:lang w:val="es-MX"/>
        </w:rPr>
        <w:t xml:space="preserve">Apoyar a la supervisión respectiva solicitante. </w:t>
      </w:r>
    </w:p>
    <w:p w14:paraId="20681FD7" w14:textId="02B791B9" w:rsidR="00AB6703" w:rsidRPr="000C78EF" w:rsidRDefault="00AB6703" w:rsidP="002B4F8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0C78EF">
        <w:rPr>
          <w:rFonts w:ascii="Arial Narrow" w:hAnsi="Arial Narrow" w:cs="Arial"/>
          <w:sz w:val="22"/>
          <w:szCs w:val="22"/>
          <w:lang w:val="es-MX"/>
        </w:rPr>
        <w:t>Controlar que se cumplan las exigencias indicadas en el presente procedimiento.</w:t>
      </w:r>
    </w:p>
    <w:p w14:paraId="575E0AFF" w14:textId="77777777" w:rsidR="00B15AC2" w:rsidRPr="000C78EF" w:rsidRDefault="00B15AC2" w:rsidP="002B4F85">
      <w:pPr>
        <w:pStyle w:val="Prrafodelista"/>
        <w:spacing w:line="276" w:lineRule="auto"/>
        <w:ind w:left="72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59A3759" w14:textId="2FED9974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C78EF">
        <w:rPr>
          <w:rFonts w:ascii="Arial Narrow" w:hAnsi="Arial Narrow" w:cs="Arial"/>
          <w:b/>
          <w:sz w:val="22"/>
          <w:szCs w:val="22"/>
          <w:lang w:val="es-ES_tradnl"/>
        </w:rPr>
        <w:t>Supervisor</w:t>
      </w:r>
      <w:r w:rsidR="000A4BC0" w:rsidRPr="000C78EF">
        <w:rPr>
          <w:rFonts w:ascii="Arial Narrow" w:hAnsi="Arial Narrow" w:cs="Arial"/>
          <w:b/>
          <w:sz w:val="22"/>
          <w:szCs w:val="22"/>
          <w:lang w:val="es-ES_tradnl"/>
        </w:rPr>
        <w:t xml:space="preserve"> de operaciones</w:t>
      </w:r>
      <w:r w:rsidRPr="000C78EF">
        <w:rPr>
          <w:rFonts w:ascii="Arial Narrow" w:hAnsi="Arial Narrow" w:cs="Arial"/>
          <w:b/>
          <w:sz w:val="22"/>
          <w:szCs w:val="22"/>
          <w:lang w:val="es-ES_tradnl"/>
        </w:rPr>
        <w:t xml:space="preserve">: </w:t>
      </w:r>
      <w:r w:rsidRPr="000C78EF">
        <w:rPr>
          <w:rFonts w:ascii="Arial Narrow" w:hAnsi="Arial Narrow" w:cs="Arial"/>
          <w:sz w:val="22"/>
          <w:szCs w:val="22"/>
          <w:lang w:val="es-ES_tradnl"/>
        </w:rPr>
        <w:t xml:space="preserve">Es responsable </w:t>
      </w:r>
      <w:r w:rsidRPr="000C78EF">
        <w:rPr>
          <w:rFonts w:ascii="Arial Narrow" w:hAnsi="Arial Narrow" w:cs="Arial"/>
          <w:sz w:val="22"/>
          <w:szCs w:val="22"/>
        </w:rPr>
        <w:t xml:space="preserve">de verificar el cumplimiento de las acciones descritas en este documento y llevar los controles de los equipos de </w:t>
      </w:r>
      <w:r w:rsidR="003B2219" w:rsidRPr="000C78EF">
        <w:rPr>
          <w:rFonts w:ascii="Arial Narrow" w:hAnsi="Arial Narrow" w:cs="Arial"/>
          <w:sz w:val="22"/>
          <w:szCs w:val="22"/>
        </w:rPr>
        <w:t>medición</w:t>
      </w:r>
      <w:r w:rsidRPr="000C78EF">
        <w:rPr>
          <w:rFonts w:ascii="Arial Narrow" w:hAnsi="Arial Narrow" w:cs="Arial"/>
          <w:sz w:val="22"/>
          <w:szCs w:val="22"/>
        </w:rPr>
        <w:t xml:space="preserve"> con sus respectivos códigos y ubicación en plataformas.</w:t>
      </w:r>
    </w:p>
    <w:p w14:paraId="291012C8" w14:textId="77777777" w:rsidR="00C82DD5" w:rsidRPr="000C78EF" w:rsidRDefault="00C82DD5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D3CFFDA" w14:textId="18DA72D9" w:rsidR="003B2219" w:rsidRPr="000C78EF" w:rsidRDefault="00C82DD5" w:rsidP="002B4F85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C78EF">
        <w:rPr>
          <w:rFonts w:ascii="Arial Narrow" w:hAnsi="Arial Narrow" w:cs="Arial"/>
          <w:b/>
          <w:sz w:val="22"/>
          <w:szCs w:val="22"/>
        </w:rPr>
        <w:t>Responsable HSE:</w:t>
      </w:r>
    </w:p>
    <w:p w14:paraId="0F749C04" w14:textId="77777777" w:rsidR="003177DC" w:rsidRPr="000C78EF" w:rsidRDefault="003177DC" w:rsidP="002B4F85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76E0BF31" w14:textId="77777777" w:rsidR="000A4BC0" w:rsidRPr="000C78EF" w:rsidRDefault="000A4BC0" w:rsidP="002B4F85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  <w:r w:rsidRPr="000C78EF">
        <w:rPr>
          <w:rFonts w:ascii="Arial Narrow" w:hAnsi="Arial Narrow" w:cs="Calibri"/>
          <w:sz w:val="22"/>
          <w:szCs w:val="22"/>
          <w:lang w:val="es-EC"/>
        </w:rPr>
        <w:t>Dar soporte a la Supervisión respectiva solicitante. Controlar que se cumplan las exigencias indicadas en el presente procedimiento.</w:t>
      </w:r>
    </w:p>
    <w:p w14:paraId="2713ABDF" w14:textId="7C9488CB" w:rsidR="000A4BC0" w:rsidRPr="000C78EF" w:rsidRDefault="000A4BC0" w:rsidP="002B4F85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  <w:r w:rsidRPr="000C78EF">
        <w:rPr>
          <w:rFonts w:ascii="Arial Narrow" w:hAnsi="Arial Narrow" w:cs="Calibri"/>
          <w:sz w:val="22"/>
          <w:szCs w:val="22"/>
          <w:lang w:val="es-EC"/>
        </w:rPr>
        <w:t>Acompañará a la realización del ATS para una identificación adecuada de los riesgos y la determinación de las medidas de control al riesgo con el fin de evitar la ocurrencia de accidentes</w:t>
      </w:r>
      <w:r w:rsidR="00F07740" w:rsidRPr="000C78EF">
        <w:rPr>
          <w:rFonts w:ascii="Arial Narrow" w:hAnsi="Arial Narrow" w:cs="Calibri"/>
          <w:sz w:val="22"/>
          <w:szCs w:val="22"/>
          <w:lang w:val="es-EC"/>
        </w:rPr>
        <w:t>.</w:t>
      </w:r>
    </w:p>
    <w:p w14:paraId="6950CF9A" w14:textId="77777777" w:rsidR="00F07740" w:rsidRPr="000C78EF" w:rsidRDefault="00F07740" w:rsidP="002B4F8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</w:p>
    <w:p w14:paraId="184A2CAC" w14:textId="4D011FF4" w:rsidR="00AB6703" w:rsidRPr="000C78EF" w:rsidRDefault="00AB6703" w:rsidP="002B4F8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  <w:r w:rsidRPr="000C78EF">
        <w:rPr>
          <w:rFonts w:ascii="Arial Narrow" w:hAnsi="Arial Narrow" w:cs="Arial"/>
          <w:b/>
          <w:bCs/>
          <w:sz w:val="22"/>
          <w:szCs w:val="22"/>
        </w:rPr>
        <w:t xml:space="preserve">Perforista: </w:t>
      </w:r>
      <w:r w:rsidRPr="000C78EF">
        <w:rPr>
          <w:rFonts w:ascii="Arial Narrow" w:hAnsi="Arial Narrow" w:cs="Arial"/>
          <w:bCs/>
          <w:sz w:val="22"/>
          <w:szCs w:val="22"/>
        </w:rPr>
        <w:t>Es responsable</w:t>
      </w:r>
      <w:r w:rsidR="000A4BC0" w:rsidRPr="000C78EF">
        <w:rPr>
          <w:rFonts w:ascii="Arial Narrow" w:hAnsi="Arial Narrow" w:cs="Calibri"/>
          <w:sz w:val="22"/>
          <w:szCs w:val="22"/>
          <w:lang w:val="es-MX"/>
        </w:rPr>
        <w:t xml:space="preserve"> de verificar el cumplimiento de las acciones descritas en el presente documento y formar periódicamente al personal con relación a los procedimientos operativos.</w:t>
      </w:r>
    </w:p>
    <w:p w14:paraId="3F33B4E6" w14:textId="77777777" w:rsidR="00F07740" w:rsidRPr="000C78EF" w:rsidRDefault="00F07740" w:rsidP="002B4F8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</w:p>
    <w:p w14:paraId="177B84A0" w14:textId="77777777" w:rsidR="00F07740" w:rsidRPr="000C78EF" w:rsidRDefault="00AB6703" w:rsidP="002B4F85">
      <w:pPr>
        <w:pStyle w:val="Default"/>
        <w:numPr>
          <w:ilvl w:val="0"/>
          <w:numId w:val="4"/>
        </w:numPr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  <w:r w:rsidRPr="000C78EF">
        <w:rPr>
          <w:rFonts w:ascii="Arial Narrow" w:hAnsi="Arial Narrow" w:cs="Arial"/>
          <w:sz w:val="22"/>
          <w:szCs w:val="22"/>
        </w:rPr>
        <w:t xml:space="preserve">Instruir a todas las personas involucradas en el procedimiento de </w:t>
      </w:r>
      <w:r w:rsidR="003B2219" w:rsidRPr="000C78EF">
        <w:rPr>
          <w:rFonts w:ascii="Arial Narrow" w:hAnsi="Arial Narrow" w:cs="Arial"/>
          <w:sz w:val="22"/>
          <w:szCs w:val="22"/>
        </w:rPr>
        <w:t>medir un sondaje</w:t>
      </w:r>
      <w:r w:rsidRPr="000C78EF">
        <w:rPr>
          <w:rFonts w:ascii="Arial Narrow" w:hAnsi="Arial Narrow" w:cs="Arial"/>
          <w:sz w:val="22"/>
          <w:szCs w:val="22"/>
        </w:rPr>
        <w:t xml:space="preserve">. </w:t>
      </w:r>
    </w:p>
    <w:p w14:paraId="70A08611" w14:textId="3DAFAC8D" w:rsidR="00AB6703" w:rsidRPr="000C78EF" w:rsidRDefault="00AB6703" w:rsidP="002B4F85">
      <w:pPr>
        <w:pStyle w:val="Default"/>
        <w:numPr>
          <w:ilvl w:val="0"/>
          <w:numId w:val="4"/>
        </w:numPr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  <w:r w:rsidRPr="000C78EF">
        <w:rPr>
          <w:rFonts w:ascii="Arial Narrow" w:hAnsi="Arial Narrow" w:cs="Arial"/>
          <w:sz w:val="22"/>
          <w:szCs w:val="22"/>
        </w:rPr>
        <w:t xml:space="preserve">Debe facilitar los recursos humanos y materiales para garantizar un trabajo seguro y eficiente. </w:t>
      </w:r>
    </w:p>
    <w:p w14:paraId="5944343C" w14:textId="4D8C51EE" w:rsidR="00AB6703" w:rsidRPr="000C78EF" w:rsidRDefault="00AB6703" w:rsidP="002B4F85">
      <w:pPr>
        <w:pStyle w:val="Default"/>
        <w:numPr>
          <w:ilvl w:val="0"/>
          <w:numId w:val="4"/>
        </w:numPr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  <w:r w:rsidRPr="000C78EF">
        <w:rPr>
          <w:rFonts w:ascii="Arial Narrow" w:hAnsi="Arial Narrow" w:cs="Arial"/>
          <w:sz w:val="22"/>
          <w:szCs w:val="22"/>
        </w:rPr>
        <w:lastRenderedPageBreak/>
        <w:t xml:space="preserve">Validar el estado de los equipos de </w:t>
      </w:r>
      <w:r w:rsidR="003B2219" w:rsidRPr="000C78EF">
        <w:rPr>
          <w:rFonts w:ascii="Arial Narrow" w:hAnsi="Arial Narrow" w:cs="Arial"/>
          <w:sz w:val="22"/>
          <w:szCs w:val="22"/>
        </w:rPr>
        <w:t>medición</w:t>
      </w:r>
      <w:r w:rsidRPr="000C78EF">
        <w:rPr>
          <w:rFonts w:ascii="Arial Narrow" w:hAnsi="Arial Narrow" w:cs="Arial"/>
          <w:sz w:val="22"/>
          <w:szCs w:val="22"/>
        </w:rPr>
        <w:t>.</w:t>
      </w:r>
    </w:p>
    <w:p w14:paraId="1B2FFE44" w14:textId="2854CE1D" w:rsidR="009E0EF9" w:rsidRPr="000C78EF" w:rsidRDefault="009E0EF9" w:rsidP="002B4F85">
      <w:pPr>
        <w:pStyle w:val="Default"/>
        <w:numPr>
          <w:ilvl w:val="0"/>
          <w:numId w:val="4"/>
        </w:numPr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  <w:r w:rsidRPr="000C78EF">
        <w:rPr>
          <w:rFonts w:ascii="Arial Narrow" w:hAnsi="Arial Narrow" w:cs="Arial"/>
          <w:sz w:val="22"/>
          <w:szCs w:val="22"/>
        </w:rPr>
        <w:t xml:space="preserve">Ejecutar la medición de la trayectoria tomando en consideración la inclinación y velocidad de </w:t>
      </w:r>
      <w:r w:rsidR="003177DC" w:rsidRPr="000C78EF">
        <w:rPr>
          <w:rFonts w:ascii="Arial Narrow" w:hAnsi="Arial Narrow" w:cs="Arial"/>
          <w:sz w:val="22"/>
          <w:szCs w:val="22"/>
        </w:rPr>
        <w:t>medición,</w:t>
      </w:r>
      <w:r w:rsidRPr="000C78EF">
        <w:rPr>
          <w:rFonts w:ascii="Arial Narrow" w:hAnsi="Arial Narrow" w:cs="Arial"/>
          <w:sz w:val="22"/>
          <w:szCs w:val="22"/>
        </w:rPr>
        <w:t xml:space="preserve"> así como también el estado del cable wireline.</w:t>
      </w:r>
    </w:p>
    <w:p w14:paraId="2894B797" w14:textId="77777777" w:rsidR="00AB6703" w:rsidRPr="000C78EF" w:rsidRDefault="00AB6703" w:rsidP="002B4F85">
      <w:pPr>
        <w:pStyle w:val="Default"/>
        <w:numPr>
          <w:ilvl w:val="0"/>
          <w:numId w:val="4"/>
        </w:numPr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  <w:r w:rsidRPr="000C78EF">
        <w:rPr>
          <w:rFonts w:ascii="Arial Narrow" w:hAnsi="Arial Narrow" w:cs="Arial"/>
          <w:sz w:val="22"/>
          <w:szCs w:val="22"/>
        </w:rPr>
        <w:t xml:space="preserve">Elaborar el ATS (Análisis de trabajo seguro), para el desarrollo de la actividad. </w:t>
      </w:r>
    </w:p>
    <w:p w14:paraId="6C53F4DE" w14:textId="3C6D6788" w:rsidR="00AB6703" w:rsidRPr="000C78EF" w:rsidRDefault="00AB6703" w:rsidP="002B4F85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C78EF">
        <w:rPr>
          <w:rFonts w:ascii="Arial Narrow" w:hAnsi="Arial Narrow" w:cs="Arial"/>
          <w:sz w:val="22"/>
          <w:szCs w:val="22"/>
        </w:rPr>
        <w:t xml:space="preserve">Realizar mejoras al procedimiento </w:t>
      </w:r>
      <w:proofErr w:type="gramStart"/>
      <w:r w:rsidRPr="000C78EF">
        <w:rPr>
          <w:rFonts w:ascii="Arial Narrow" w:hAnsi="Arial Narrow" w:cs="Arial"/>
          <w:sz w:val="22"/>
          <w:szCs w:val="22"/>
        </w:rPr>
        <w:t>de acuerdo a</w:t>
      </w:r>
      <w:proofErr w:type="gramEnd"/>
      <w:r w:rsidRPr="000C78EF">
        <w:rPr>
          <w:rFonts w:ascii="Arial Narrow" w:hAnsi="Arial Narrow" w:cs="Arial"/>
          <w:sz w:val="22"/>
          <w:szCs w:val="22"/>
        </w:rPr>
        <w:t xml:space="preserve"> necesidades de terreno. </w:t>
      </w:r>
    </w:p>
    <w:p w14:paraId="4C29AAAA" w14:textId="76C51C09" w:rsidR="000A4BC0" w:rsidRPr="000C78EF" w:rsidRDefault="000A4BC0" w:rsidP="002B4F85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0C78EF">
        <w:rPr>
          <w:rFonts w:ascii="Arial Narrow" w:hAnsi="Arial Narrow" w:cs="Calibri"/>
          <w:bCs/>
          <w:sz w:val="22"/>
          <w:szCs w:val="22"/>
          <w:lang w:val="es-EC"/>
        </w:rPr>
        <w:t>Incentivar el buen ánimo de sus trabajadores en terreno, dando a conocer en forma efectiva el contenido del procedimiento y liderar la aplicación en terreno, según cada punto referido a todo su personal.</w:t>
      </w:r>
    </w:p>
    <w:p w14:paraId="6BE5E0C2" w14:textId="77777777" w:rsidR="00AB6703" w:rsidRPr="000C78EF" w:rsidRDefault="00AB6703" w:rsidP="002B4F85">
      <w:pPr>
        <w:pStyle w:val="Defaul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5651059A" w14:textId="77777777" w:rsidR="000A4BC0" w:rsidRPr="000C78EF" w:rsidRDefault="00AB6703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0C78EF">
        <w:rPr>
          <w:rFonts w:ascii="Arial Narrow" w:hAnsi="Arial Narrow" w:cs="Arial"/>
          <w:b/>
          <w:bCs/>
          <w:sz w:val="22"/>
          <w:szCs w:val="22"/>
        </w:rPr>
        <w:t>A</w:t>
      </w:r>
      <w:r w:rsidR="00C82DD5" w:rsidRPr="000C78EF">
        <w:rPr>
          <w:rFonts w:ascii="Arial Narrow" w:hAnsi="Arial Narrow" w:cs="Arial"/>
          <w:b/>
          <w:bCs/>
          <w:sz w:val="22"/>
          <w:szCs w:val="22"/>
        </w:rPr>
        <w:t>yudantes</w:t>
      </w:r>
      <w:r w:rsidR="000A4BC0" w:rsidRPr="000C78EF">
        <w:rPr>
          <w:rFonts w:ascii="Arial Narrow" w:hAnsi="Arial Narrow" w:cs="Arial"/>
          <w:b/>
          <w:bCs/>
          <w:sz w:val="22"/>
          <w:szCs w:val="22"/>
        </w:rPr>
        <w:t xml:space="preserve"> de perforación</w:t>
      </w:r>
      <w:r w:rsidRPr="000C78EF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="000A4BC0" w:rsidRPr="000C78EF">
        <w:rPr>
          <w:rFonts w:ascii="Arial Narrow" w:hAnsi="Arial Narrow" w:cs="Arial"/>
          <w:bCs/>
          <w:sz w:val="22"/>
          <w:szCs w:val="22"/>
          <w:lang w:val="es-EC"/>
        </w:rPr>
        <w:t>Cumplirán con las obligaciones y parámetros que contenga el presente documento, e incentivarán el interés de comprensión y aplicación en todos sus compañeros, siendo responsables de realizar bien y en forma correcta la tarea diaria encomendada ocupando correctamente los recursos facilitados.</w:t>
      </w:r>
    </w:p>
    <w:p w14:paraId="7D50CE11" w14:textId="77777777" w:rsidR="000A4BC0" w:rsidRPr="000C78EF" w:rsidRDefault="000A4BC0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0C78EF">
        <w:rPr>
          <w:rFonts w:ascii="Arial Narrow" w:hAnsi="Arial Narrow" w:cs="Arial"/>
          <w:bCs/>
          <w:sz w:val="22"/>
          <w:szCs w:val="22"/>
          <w:lang w:val="es-EC"/>
        </w:rPr>
        <w:t>Cualquier anomalía en el recurso material o condición Subestándar que sea detectada se comunicará de forma inmediata al supervisor directo, quien tendrá que tomar las medidas correctivas que el caso demande.</w:t>
      </w:r>
    </w:p>
    <w:p w14:paraId="3AB1CF0C" w14:textId="77777777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3D5A8BCC" w14:textId="77777777" w:rsidR="00AB6703" w:rsidRPr="000C78EF" w:rsidRDefault="00AB6703" w:rsidP="000D5990">
      <w:pPr>
        <w:pStyle w:val="Ttulo1"/>
        <w:numPr>
          <w:ilvl w:val="0"/>
          <w:numId w:val="33"/>
        </w:numPr>
        <w:rPr>
          <w:rFonts w:ascii="Arial Narrow" w:hAnsi="Arial Narrow" w:cs="Arial"/>
          <w:szCs w:val="22"/>
          <w:lang w:val="es-ES_tradnl"/>
        </w:rPr>
      </w:pPr>
      <w:r w:rsidRPr="000C78EF">
        <w:rPr>
          <w:rFonts w:ascii="Arial Narrow" w:hAnsi="Arial Narrow" w:cs="Arial"/>
          <w:szCs w:val="22"/>
          <w:lang w:val="es-ES_tradnl"/>
        </w:rPr>
        <w:t>DEFINICIONES</w:t>
      </w:r>
    </w:p>
    <w:p w14:paraId="55B1DCC9" w14:textId="77777777" w:rsidR="00AB6703" w:rsidRPr="000C78EF" w:rsidRDefault="00AB6703" w:rsidP="002B4F85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194C3F56" w14:textId="4DD8B999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/>
          <w:bCs/>
          <w:sz w:val="22"/>
          <w:szCs w:val="22"/>
        </w:rPr>
        <w:t>AT</w:t>
      </w:r>
      <w:r w:rsidR="00B50234" w:rsidRPr="000C78EF">
        <w:rPr>
          <w:rFonts w:ascii="Arial Narrow" w:hAnsi="Arial Narrow" w:cs="Arial"/>
          <w:b/>
          <w:bCs/>
          <w:sz w:val="22"/>
          <w:szCs w:val="22"/>
        </w:rPr>
        <w:t>S</w:t>
      </w:r>
      <w:r w:rsidRPr="000C78EF">
        <w:rPr>
          <w:rFonts w:ascii="Arial Narrow" w:hAnsi="Arial Narrow" w:cs="Arial"/>
          <w:b/>
          <w:bCs/>
          <w:sz w:val="22"/>
          <w:szCs w:val="22"/>
        </w:rPr>
        <w:t>:</w:t>
      </w:r>
      <w:r w:rsidRPr="000C78EF">
        <w:rPr>
          <w:rFonts w:ascii="Arial Narrow" w:hAnsi="Arial Narrow" w:cs="Arial"/>
          <w:bCs/>
          <w:sz w:val="22"/>
          <w:szCs w:val="22"/>
        </w:rPr>
        <w:t xml:space="preserve"> Proceso de evaluación y control de riesgos operacionales, cuyo propósito es permitir a todos los trabajadores, identificar y controlar los riesgos que se presentan ANTES, DURANTE y DESPUES de cada tarea en el que</w:t>
      </w:r>
      <w:r w:rsidR="003B2219" w:rsidRPr="000C78EF">
        <w:rPr>
          <w:rFonts w:ascii="Arial Narrow" w:hAnsi="Arial Narrow" w:cs="Arial"/>
          <w:bCs/>
          <w:sz w:val="22"/>
          <w:szCs w:val="22"/>
        </w:rPr>
        <w:t xml:space="preserve"> </w:t>
      </w:r>
      <w:r w:rsidRPr="000C78EF">
        <w:rPr>
          <w:rFonts w:ascii="Arial Narrow" w:hAnsi="Arial Narrow" w:cs="Arial"/>
          <w:bCs/>
          <w:sz w:val="22"/>
          <w:szCs w:val="22"/>
        </w:rPr>
        <w:t>hacer diario, basado en 5 pasos: Parar, Pensar, Identificar, Planificar y Proceder.</w:t>
      </w:r>
    </w:p>
    <w:p w14:paraId="1D267407" w14:textId="789BBB13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Cs/>
          <w:sz w:val="22"/>
          <w:szCs w:val="22"/>
        </w:rPr>
        <w:t>El análisis de trabajo seguro es una actividad que se debe realizar el perforista en conjunto con sus ayudantes cada vez que se va a inicia turno, para visualizar cuales son los peligros involucrados en la misma.</w:t>
      </w:r>
    </w:p>
    <w:p w14:paraId="0964B6A6" w14:textId="77777777" w:rsidR="00F07740" w:rsidRPr="000C78EF" w:rsidRDefault="00F07740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673DE358" w14:textId="77BFC3C3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/>
          <w:bCs/>
          <w:sz w:val="22"/>
          <w:szCs w:val="22"/>
        </w:rPr>
        <w:t xml:space="preserve">Inspección de plataforma: </w:t>
      </w:r>
      <w:r w:rsidRPr="000C78EF">
        <w:rPr>
          <w:rFonts w:ascii="Arial Narrow" w:hAnsi="Arial Narrow" w:cs="Arial"/>
          <w:bCs/>
          <w:sz w:val="22"/>
          <w:szCs w:val="22"/>
        </w:rPr>
        <w:t>Proceso de evaluación de riesgos de equipos, herramienta y plataforma de perforación, cuyo propósito es permitir a todos los trabajadores, identificar y validar el buen estado de las herramientas, accesorios y equipos dentro de plataforma, antes y al finalizar la jornada de labores. La inspección de plataforma, es una actividad que se debe realizar en grupo, de manera diaria y antes de inicio de labores, con la intención de garantizar el buen estado de los equipos.</w:t>
      </w:r>
    </w:p>
    <w:p w14:paraId="12C5F84B" w14:textId="77777777" w:rsidR="00F07740" w:rsidRPr="000C78EF" w:rsidRDefault="00F07740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4C4786A7" w14:textId="2830E863" w:rsidR="00AB6703" w:rsidRPr="000C78EF" w:rsidRDefault="00AB6703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/>
          <w:bCs/>
          <w:sz w:val="22"/>
          <w:szCs w:val="22"/>
        </w:rPr>
        <w:t xml:space="preserve">Observación de trabajo seguro: </w:t>
      </w:r>
      <w:r w:rsidRPr="000C78EF">
        <w:rPr>
          <w:rFonts w:ascii="Arial Narrow" w:hAnsi="Arial Narrow" w:cs="Arial"/>
          <w:bCs/>
          <w:sz w:val="22"/>
          <w:szCs w:val="22"/>
        </w:rPr>
        <w:t xml:space="preserve">Proceso de evaluación y monitoreo, el cual permite que el prevencionista de </w:t>
      </w:r>
      <w:proofErr w:type="gramStart"/>
      <w:r w:rsidRPr="000C78EF">
        <w:rPr>
          <w:rFonts w:ascii="Arial Narrow" w:hAnsi="Arial Narrow" w:cs="Arial"/>
          <w:bCs/>
          <w:sz w:val="22"/>
          <w:szCs w:val="22"/>
        </w:rPr>
        <w:t>seguridad,</w:t>
      </w:r>
      <w:proofErr w:type="gramEnd"/>
      <w:r w:rsidRPr="000C78EF">
        <w:rPr>
          <w:rFonts w:ascii="Arial Narrow" w:hAnsi="Arial Narrow" w:cs="Arial"/>
          <w:bCs/>
          <w:sz w:val="22"/>
          <w:szCs w:val="22"/>
        </w:rPr>
        <w:t xml:space="preserve"> constate que el A</w:t>
      </w:r>
      <w:r w:rsidR="00CD05F7" w:rsidRPr="000C78EF">
        <w:rPr>
          <w:rFonts w:ascii="Arial Narrow" w:hAnsi="Arial Narrow" w:cs="Arial"/>
          <w:bCs/>
          <w:sz w:val="22"/>
          <w:szCs w:val="22"/>
        </w:rPr>
        <w:t>TS</w:t>
      </w:r>
      <w:r w:rsidRPr="000C78EF">
        <w:rPr>
          <w:rFonts w:ascii="Arial Narrow" w:hAnsi="Arial Narrow" w:cs="Arial"/>
          <w:bCs/>
          <w:sz w:val="22"/>
          <w:szCs w:val="22"/>
        </w:rPr>
        <w:t xml:space="preserve"> e IP (inspección de plataforma) se estén llevando a cabo en los términos de este escrito.</w:t>
      </w:r>
    </w:p>
    <w:p w14:paraId="1448A577" w14:textId="4FD310D0" w:rsidR="000A4BC0" w:rsidRPr="000C78EF" w:rsidRDefault="00AB6703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Cs/>
          <w:sz w:val="22"/>
          <w:szCs w:val="22"/>
        </w:rPr>
        <w:t>La observación de trabajo seguro se estará llevando a cabo por el prevencionista HSE en proyecto con el objetivo de que se valide y cerciore que las medidas de seguridad son claras y son del conocimiento de todo el personal operativo.</w:t>
      </w:r>
    </w:p>
    <w:p w14:paraId="6F38E4E9" w14:textId="77777777" w:rsidR="00F07740" w:rsidRPr="000C78EF" w:rsidRDefault="00F07740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404D13BC" w14:textId="74B2A751" w:rsidR="005574D9" w:rsidRPr="000C78EF" w:rsidRDefault="005574D9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/>
          <w:bCs/>
          <w:sz w:val="22"/>
          <w:szCs w:val="22"/>
        </w:rPr>
        <w:t xml:space="preserve">Charla de 5 minutos: </w:t>
      </w:r>
      <w:r w:rsidRPr="000C78EF">
        <w:rPr>
          <w:rFonts w:ascii="Arial Narrow" w:hAnsi="Arial Narrow" w:cs="Arial"/>
          <w:bCs/>
          <w:sz w:val="22"/>
          <w:szCs w:val="22"/>
        </w:rPr>
        <w:t>Charla sobre temas de seguridad básicos y relacionados a las actividades propias de la operación.</w:t>
      </w:r>
    </w:p>
    <w:p w14:paraId="04C9C531" w14:textId="77777777" w:rsidR="00F07740" w:rsidRPr="000C78EF" w:rsidRDefault="00F07740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2A9140AA" w14:textId="4B9E9888" w:rsidR="000A4BC0" w:rsidRPr="000C78EF" w:rsidRDefault="000A4BC0" w:rsidP="002B4F8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0C78EF">
        <w:rPr>
          <w:rFonts w:ascii="Arial Narrow" w:hAnsi="Arial Narrow" w:cs="Calibri"/>
          <w:b/>
          <w:bCs/>
          <w:sz w:val="22"/>
          <w:szCs w:val="22"/>
          <w:lang w:val="es-EC"/>
        </w:rPr>
        <w:t>Lista de chequeo:</w:t>
      </w:r>
      <w:r w:rsidRPr="000C78EF">
        <w:rPr>
          <w:rFonts w:ascii="Arial Narrow" w:hAnsi="Arial Narrow" w:cs="Calibri"/>
          <w:bCs/>
          <w:sz w:val="22"/>
          <w:szCs w:val="22"/>
          <w:lang w:val="es-EC"/>
        </w:rPr>
        <w:t xml:space="preserve"> Lista de revisión del estado de todos los elementos que deben estar presentes, el cual debe ser llenado cada vez que inicia una perforación.</w:t>
      </w:r>
    </w:p>
    <w:p w14:paraId="1E4E67EF" w14:textId="77777777" w:rsidR="00F07740" w:rsidRPr="000C78EF" w:rsidRDefault="00F07740" w:rsidP="002B4F8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</w:p>
    <w:p w14:paraId="36A86537" w14:textId="599D2226" w:rsidR="00F07740" w:rsidRPr="000C78EF" w:rsidRDefault="00AB6703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/>
          <w:bCs/>
          <w:sz w:val="22"/>
          <w:szCs w:val="22"/>
        </w:rPr>
        <w:t>E.P.P:</w:t>
      </w:r>
      <w:r w:rsidRPr="000C78EF">
        <w:rPr>
          <w:rFonts w:ascii="Arial Narrow" w:hAnsi="Arial Narrow" w:cs="Arial"/>
          <w:bCs/>
          <w:sz w:val="22"/>
          <w:szCs w:val="22"/>
        </w:rPr>
        <w:t xml:space="preserve"> Es el “Equipo de Protección Personal” que debe tener cada uno de los miembros del personal involucrados en el proceso, y que debe ser el adecuado para el tipo de tarea que va a realizar. Por ejemplo: casco, gafas de seguridad, protectores auditivos, overol, guantes, botas de seguridad.</w:t>
      </w:r>
    </w:p>
    <w:p w14:paraId="7C33F30D" w14:textId="77777777" w:rsidR="00F07740" w:rsidRPr="000C78EF" w:rsidRDefault="00F07740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5A153529" w14:textId="66E12DD1" w:rsidR="003B2219" w:rsidRPr="000C78EF" w:rsidRDefault="009E0EF9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/>
          <w:bCs/>
          <w:sz w:val="22"/>
          <w:szCs w:val="22"/>
        </w:rPr>
        <w:t>Equipo de medición</w:t>
      </w:r>
      <w:r w:rsidR="00AB6703" w:rsidRPr="000C78EF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="003B2219" w:rsidRPr="000C78EF">
        <w:rPr>
          <w:rFonts w:ascii="Arial Narrow" w:hAnsi="Arial Narrow" w:cs="Arial"/>
          <w:bCs/>
          <w:sz w:val="22"/>
          <w:szCs w:val="22"/>
        </w:rPr>
        <w:t>Es un sistema de medición para pozos, que permite realizar medición en todo tipo de ambientes (magnéticos o no magnéticos) y que realiza sus propias pruebas de calidad interna.</w:t>
      </w:r>
    </w:p>
    <w:p w14:paraId="5575B6ED" w14:textId="77777777" w:rsidR="00F07740" w:rsidRPr="000C78EF" w:rsidRDefault="00F07740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5A28BCB3" w14:textId="029AD914" w:rsidR="003B2219" w:rsidRPr="000C78EF" w:rsidRDefault="009E0EF9" w:rsidP="002B4F85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C78EF">
        <w:rPr>
          <w:rFonts w:ascii="Arial Narrow" w:hAnsi="Arial Narrow" w:cs="Arial"/>
          <w:b/>
          <w:sz w:val="22"/>
          <w:szCs w:val="22"/>
        </w:rPr>
        <w:t>Cuenta metros</w:t>
      </w:r>
      <w:r w:rsidR="003B2219" w:rsidRPr="000C78EF">
        <w:rPr>
          <w:rFonts w:ascii="Arial Narrow" w:hAnsi="Arial Narrow" w:cs="Arial"/>
          <w:b/>
          <w:sz w:val="22"/>
          <w:szCs w:val="22"/>
        </w:rPr>
        <w:t xml:space="preserve">: </w:t>
      </w:r>
      <w:r w:rsidR="003B2219" w:rsidRPr="000C78EF">
        <w:rPr>
          <w:rFonts w:ascii="Arial Narrow" w:hAnsi="Arial Narrow" w:cs="Arial"/>
          <w:sz w:val="22"/>
          <w:szCs w:val="22"/>
        </w:rPr>
        <w:t>Cumple la función muy importante en el proceso de la medición</w:t>
      </w:r>
      <w:r w:rsidR="003177DC" w:rsidRPr="000C78EF">
        <w:rPr>
          <w:rFonts w:ascii="Arial Narrow" w:hAnsi="Arial Narrow" w:cs="Arial"/>
          <w:sz w:val="22"/>
          <w:szCs w:val="22"/>
        </w:rPr>
        <w:t xml:space="preserve"> el cual</w:t>
      </w:r>
      <w:r w:rsidR="003B2219" w:rsidRPr="000C78EF">
        <w:rPr>
          <w:rFonts w:ascii="Arial Narrow" w:hAnsi="Arial Narrow" w:cs="Arial"/>
          <w:sz w:val="22"/>
          <w:szCs w:val="22"/>
        </w:rPr>
        <w:t xml:space="preserve"> registrara la velocidad y profundidad del pozo </w:t>
      </w:r>
      <w:r w:rsidR="003177DC" w:rsidRPr="000C78EF">
        <w:rPr>
          <w:rFonts w:ascii="Arial Narrow" w:hAnsi="Arial Narrow" w:cs="Arial"/>
          <w:sz w:val="22"/>
          <w:szCs w:val="22"/>
        </w:rPr>
        <w:t xml:space="preserve">en el que se </w:t>
      </w:r>
      <w:r w:rsidR="00DD1F39" w:rsidRPr="000C78EF">
        <w:rPr>
          <w:rFonts w:ascii="Arial Narrow" w:hAnsi="Arial Narrow" w:cs="Arial"/>
          <w:sz w:val="22"/>
          <w:szCs w:val="22"/>
        </w:rPr>
        <w:t>está</w:t>
      </w:r>
      <w:r w:rsidR="003177DC" w:rsidRPr="000C78EF">
        <w:rPr>
          <w:rFonts w:ascii="Arial Narrow" w:hAnsi="Arial Narrow" w:cs="Arial"/>
          <w:sz w:val="22"/>
          <w:szCs w:val="22"/>
        </w:rPr>
        <w:t xml:space="preserve"> midiendo.</w:t>
      </w:r>
    </w:p>
    <w:p w14:paraId="77F80E37" w14:textId="77777777" w:rsidR="00F07740" w:rsidRPr="000C78EF" w:rsidRDefault="00F07740" w:rsidP="002B4F85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6F45BD22" w14:textId="09867FE1" w:rsidR="00F07740" w:rsidRDefault="000A4BC0" w:rsidP="002B4F85">
      <w:pPr>
        <w:jc w:val="both"/>
        <w:rPr>
          <w:rFonts w:ascii="Arial Narrow" w:hAnsi="Arial Narrow" w:cs="Arial"/>
          <w:bCs/>
          <w:sz w:val="22"/>
          <w:szCs w:val="22"/>
        </w:rPr>
      </w:pPr>
      <w:bookmarkStart w:id="3" w:name="_Hlk119403885"/>
      <w:r w:rsidRPr="000C78EF">
        <w:rPr>
          <w:rFonts w:ascii="Arial Narrow" w:hAnsi="Arial Narrow" w:cs="Arial"/>
          <w:b/>
          <w:bCs/>
          <w:sz w:val="22"/>
          <w:szCs w:val="22"/>
        </w:rPr>
        <w:t>Controlador o celular:</w:t>
      </w:r>
      <w:r w:rsidRPr="000C78EF">
        <w:rPr>
          <w:rFonts w:ascii="Arial Narrow" w:hAnsi="Arial Narrow" w:cs="Arial"/>
          <w:bCs/>
          <w:sz w:val="22"/>
          <w:szCs w:val="22"/>
        </w:rPr>
        <w:t xml:space="preserve"> Dispositivo en el cual tiene </w:t>
      </w:r>
      <w:r w:rsidR="00B0354E" w:rsidRPr="000C78EF">
        <w:rPr>
          <w:rFonts w:ascii="Arial Narrow" w:hAnsi="Arial Narrow" w:cs="Arial"/>
          <w:bCs/>
          <w:sz w:val="22"/>
          <w:szCs w:val="22"/>
        </w:rPr>
        <w:t>función</w:t>
      </w:r>
      <w:r w:rsidRPr="000C78EF">
        <w:rPr>
          <w:rFonts w:ascii="Arial Narrow" w:hAnsi="Arial Narrow" w:cs="Arial"/>
          <w:bCs/>
          <w:sz w:val="22"/>
          <w:szCs w:val="22"/>
        </w:rPr>
        <w:t xml:space="preserve"> </w:t>
      </w:r>
      <w:r w:rsidR="00B0354E" w:rsidRPr="000C78EF">
        <w:rPr>
          <w:rFonts w:ascii="Arial Narrow" w:hAnsi="Arial Narrow" w:cs="Arial"/>
          <w:bCs/>
          <w:sz w:val="22"/>
          <w:szCs w:val="22"/>
        </w:rPr>
        <w:t>de</w:t>
      </w:r>
      <w:r w:rsidRPr="000C78EF">
        <w:rPr>
          <w:rFonts w:ascii="Arial Narrow" w:hAnsi="Arial Narrow" w:cs="Arial"/>
          <w:bCs/>
          <w:sz w:val="22"/>
          <w:szCs w:val="22"/>
        </w:rPr>
        <w:t xml:space="preserve"> almacenar los datos </w:t>
      </w:r>
      <w:r w:rsidR="00B0354E" w:rsidRPr="000C78EF">
        <w:rPr>
          <w:rFonts w:ascii="Arial Narrow" w:hAnsi="Arial Narrow" w:cs="Arial"/>
          <w:bCs/>
          <w:sz w:val="22"/>
          <w:szCs w:val="22"/>
        </w:rPr>
        <w:t xml:space="preserve">tomados por el equipo de medición, sincronizar y estabilizar el equipo. </w:t>
      </w:r>
    </w:p>
    <w:p w14:paraId="51F405FA" w14:textId="77777777" w:rsidR="000C78EF" w:rsidRPr="000C78EF" w:rsidRDefault="000C78EF" w:rsidP="002B4F85">
      <w:pPr>
        <w:jc w:val="both"/>
        <w:rPr>
          <w:rFonts w:ascii="Arial Narrow" w:hAnsi="Arial Narrow" w:cs="Arial"/>
          <w:bCs/>
          <w:sz w:val="22"/>
          <w:szCs w:val="22"/>
        </w:rPr>
      </w:pPr>
    </w:p>
    <w:bookmarkEnd w:id="3"/>
    <w:p w14:paraId="0C57A4EB" w14:textId="3CF07816" w:rsidR="00342E1E" w:rsidRPr="000C78EF" w:rsidRDefault="00AB6703" w:rsidP="000D5990">
      <w:pPr>
        <w:pStyle w:val="Ttulo7"/>
        <w:numPr>
          <w:ilvl w:val="0"/>
          <w:numId w:val="33"/>
        </w:numPr>
        <w:jc w:val="both"/>
        <w:rPr>
          <w:rFonts w:ascii="Arial Narrow" w:hAnsi="Arial Narrow" w:cs="Arial"/>
          <w:b/>
          <w:i w:val="0"/>
        </w:rPr>
      </w:pPr>
      <w:r w:rsidRPr="000C78EF">
        <w:rPr>
          <w:rFonts w:ascii="Arial Narrow" w:hAnsi="Arial Narrow" w:cs="Arial"/>
          <w:b/>
          <w:i w:val="0"/>
        </w:rPr>
        <w:t xml:space="preserve">PROCEDIMIENTO PARA </w:t>
      </w:r>
      <w:r w:rsidR="0050222D" w:rsidRPr="000C78EF">
        <w:rPr>
          <w:rFonts w:ascii="Arial Narrow" w:hAnsi="Arial Narrow" w:cs="Arial"/>
          <w:b/>
          <w:i w:val="0"/>
        </w:rPr>
        <w:t>MEDIR</w:t>
      </w:r>
      <w:r w:rsidR="00A30D11" w:rsidRPr="000C78EF">
        <w:rPr>
          <w:rFonts w:ascii="Arial Narrow" w:hAnsi="Arial Narrow" w:cs="Arial"/>
          <w:b/>
          <w:i w:val="0"/>
        </w:rPr>
        <w:t xml:space="preserve"> LA TRAYECTORIA DEL SONDAJE</w:t>
      </w:r>
      <w:r w:rsidR="0050222D" w:rsidRPr="000C78EF">
        <w:rPr>
          <w:rFonts w:ascii="Arial Narrow" w:hAnsi="Arial Narrow" w:cs="Arial"/>
          <w:b/>
          <w:i w:val="0"/>
        </w:rPr>
        <w:t>.</w:t>
      </w:r>
    </w:p>
    <w:p w14:paraId="307487DB" w14:textId="77777777" w:rsidR="00750238" w:rsidRPr="000C78EF" w:rsidRDefault="00750238" w:rsidP="002B4F85">
      <w:pPr>
        <w:jc w:val="both"/>
        <w:rPr>
          <w:rFonts w:ascii="Arial Narrow" w:hAnsi="Arial Narrow"/>
          <w:sz w:val="22"/>
          <w:szCs w:val="22"/>
        </w:rPr>
      </w:pPr>
    </w:p>
    <w:p w14:paraId="68203A0E" w14:textId="75E3B382" w:rsidR="00AD6DAF" w:rsidRPr="000C78EF" w:rsidRDefault="00750238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 xml:space="preserve">Realizar un reconocimiento de partes del equipo en el cual dispone de </w:t>
      </w:r>
      <w:r w:rsidR="00B5243A" w:rsidRPr="000C78EF">
        <w:rPr>
          <w:rFonts w:ascii="Arial Narrow" w:hAnsi="Arial Narrow"/>
          <w:sz w:val="22"/>
          <w:szCs w:val="22"/>
        </w:rPr>
        <w:t xml:space="preserve">una </w:t>
      </w:r>
      <w:r w:rsidRPr="000C78EF">
        <w:rPr>
          <w:rFonts w:ascii="Arial Narrow" w:hAnsi="Arial Narrow"/>
          <w:sz w:val="22"/>
          <w:szCs w:val="22"/>
        </w:rPr>
        <w:t xml:space="preserve">sonda </w:t>
      </w:r>
      <w:r w:rsidR="009E0EF9" w:rsidRPr="000C78EF">
        <w:rPr>
          <w:rFonts w:ascii="Arial Narrow" w:hAnsi="Arial Narrow"/>
          <w:sz w:val="22"/>
          <w:szCs w:val="22"/>
        </w:rPr>
        <w:t>(</w:t>
      </w:r>
      <w:r w:rsidRPr="000C78EF">
        <w:rPr>
          <w:rFonts w:ascii="Arial Narrow" w:hAnsi="Arial Narrow"/>
          <w:sz w:val="22"/>
          <w:szCs w:val="22"/>
        </w:rPr>
        <w:t>giroscopio</w:t>
      </w:r>
      <w:r w:rsidR="009E0EF9" w:rsidRPr="000C78EF">
        <w:rPr>
          <w:rFonts w:ascii="Arial Narrow" w:hAnsi="Arial Narrow"/>
          <w:sz w:val="22"/>
          <w:szCs w:val="22"/>
        </w:rPr>
        <w:t xml:space="preserve"> + acelerómetro integrado)</w:t>
      </w:r>
      <w:r w:rsidRPr="000C78EF">
        <w:rPr>
          <w:rFonts w:ascii="Arial Narrow" w:hAnsi="Arial Narrow"/>
          <w:sz w:val="22"/>
          <w:szCs w:val="22"/>
        </w:rPr>
        <w:t xml:space="preserve">, </w:t>
      </w:r>
      <w:r w:rsidR="009E0EF9" w:rsidRPr="000C78EF">
        <w:rPr>
          <w:rFonts w:ascii="Arial Narrow" w:hAnsi="Arial Narrow"/>
          <w:sz w:val="22"/>
          <w:szCs w:val="22"/>
        </w:rPr>
        <w:t>cuenta metros</w:t>
      </w:r>
      <w:r w:rsidRPr="000C78EF">
        <w:rPr>
          <w:rFonts w:ascii="Arial Narrow" w:hAnsi="Arial Narrow"/>
          <w:sz w:val="22"/>
          <w:szCs w:val="22"/>
        </w:rPr>
        <w:t xml:space="preserve"> y kit de instrumentos</w:t>
      </w:r>
      <w:r w:rsidR="00AD6DAF" w:rsidRPr="000C78EF">
        <w:rPr>
          <w:rFonts w:ascii="Arial Narrow" w:hAnsi="Arial Narrow"/>
          <w:sz w:val="22"/>
          <w:szCs w:val="22"/>
        </w:rPr>
        <w:t xml:space="preserve"> o accesorios</w:t>
      </w:r>
      <w:r w:rsidRPr="000C78EF">
        <w:rPr>
          <w:rFonts w:ascii="Arial Narrow" w:hAnsi="Arial Narrow"/>
          <w:sz w:val="22"/>
          <w:szCs w:val="22"/>
        </w:rPr>
        <w:t>.</w:t>
      </w:r>
    </w:p>
    <w:p w14:paraId="3EF915B0" w14:textId="54C88DFA" w:rsidR="00AD6DAF" w:rsidRPr="000C78EF" w:rsidRDefault="001F2A47" w:rsidP="00EA253E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  <w:sz w:val="22"/>
          <w:szCs w:val="22"/>
        </w:rPr>
      </w:pPr>
      <w:r w:rsidRPr="000C78EF">
        <w:rPr>
          <w:rFonts w:ascii="Arial Narrow" w:hAnsi="Arial Narrow" w:cs="Arial"/>
          <w:sz w:val="22"/>
          <w:szCs w:val="22"/>
        </w:rPr>
        <w:t xml:space="preserve">Antes de iniciar el sondeo </w:t>
      </w:r>
      <w:r w:rsidR="00AD6DAF" w:rsidRPr="000C78EF">
        <w:rPr>
          <w:rFonts w:ascii="Arial Narrow" w:hAnsi="Arial Narrow" w:cs="Arial"/>
          <w:sz w:val="22"/>
          <w:szCs w:val="22"/>
        </w:rPr>
        <w:t xml:space="preserve">se deberá </w:t>
      </w:r>
      <w:r w:rsidRPr="000C78EF">
        <w:rPr>
          <w:rFonts w:ascii="Arial Narrow" w:hAnsi="Arial Narrow" w:cs="Arial"/>
          <w:sz w:val="22"/>
          <w:szCs w:val="22"/>
        </w:rPr>
        <w:t>tener en cuenta el estado de motor del winche y si existen empalmes en el cable</w:t>
      </w:r>
      <w:r w:rsidR="00AD6DAF" w:rsidRPr="000C78EF">
        <w:rPr>
          <w:rFonts w:ascii="Arial Narrow" w:hAnsi="Arial Narrow" w:cs="Arial"/>
          <w:sz w:val="22"/>
          <w:szCs w:val="22"/>
        </w:rPr>
        <w:t xml:space="preserve">, </w:t>
      </w:r>
      <w:r w:rsidR="00A06E5E" w:rsidRPr="000C78EF">
        <w:rPr>
          <w:rFonts w:ascii="Arial Narrow" w:hAnsi="Arial Narrow" w:cs="Arial"/>
          <w:sz w:val="22"/>
          <w:szCs w:val="22"/>
        </w:rPr>
        <w:t>el cual</w:t>
      </w:r>
      <w:r w:rsidR="00AD6DAF" w:rsidRPr="000C78EF">
        <w:rPr>
          <w:rFonts w:ascii="Arial Narrow" w:hAnsi="Arial Narrow" w:cs="Arial"/>
          <w:sz w:val="22"/>
          <w:szCs w:val="22"/>
        </w:rPr>
        <w:t xml:space="preserve"> </w:t>
      </w:r>
      <w:r w:rsidRPr="000C78EF">
        <w:rPr>
          <w:rFonts w:ascii="Arial Narrow" w:hAnsi="Arial Narrow" w:cs="Arial"/>
          <w:sz w:val="22"/>
          <w:szCs w:val="22"/>
        </w:rPr>
        <w:t>pasar</w:t>
      </w:r>
      <w:r w:rsidR="00AD6DAF" w:rsidRPr="000C78EF">
        <w:rPr>
          <w:rFonts w:ascii="Arial Narrow" w:hAnsi="Arial Narrow" w:cs="Arial"/>
          <w:sz w:val="22"/>
          <w:szCs w:val="22"/>
        </w:rPr>
        <w:t xml:space="preserve">a </w:t>
      </w:r>
      <w:r w:rsidRPr="000C78EF">
        <w:rPr>
          <w:rFonts w:ascii="Arial Narrow" w:hAnsi="Arial Narrow" w:cs="Arial"/>
          <w:sz w:val="22"/>
          <w:szCs w:val="22"/>
        </w:rPr>
        <w:t>el cable por él cuenta metros y así</w:t>
      </w:r>
      <w:r w:rsidR="00AD6DAF" w:rsidRPr="000C78EF">
        <w:rPr>
          <w:rFonts w:ascii="Arial Narrow" w:hAnsi="Arial Narrow" w:cs="Arial"/>
          <w:sz w:val="22"/>
          <w:szCs w:val="22"/>
        </w:rPr>
        <w:t xml:space="preserve"> se </w:t>
      </w:r>
      <w:r w:rsidR="00A06E5E" w:rsidRPr="000C78EF">
        <w:rPr>
          <w:rFonts w:ascii="Arial Narrow" w:hAnsi="Arial Narrow" w:cs="Arial"/>
          <w:sz w:val="22"/>
          <w:szCs w:val="22"/>
        </w:rPr>
        <w:t>evitarán las</w:t>
      </w:r>
      <w:r w:rsidRPr="000C78EF">
        <w:rPr>
          <w:rFonts w:ascii="Arial Narrow" w:hAnsi="Arial Narrow" w:cs="Arial"/>
          <w:sz w:val="22"/>
          <w:szCs w:val="22"/>
        </w:rPr>
        <w:t xml:space="preserve"> vibraciones</w:t>
      </w:r>
      <w:r w:rsidR="00AD6DAF" w:rsidRPr="000C78EF">
        <w:rPr>
          <w:rFonts w:ascii="Arial Narrow" w:hAnsi="Arial Narrow" w:cs="Arial"/>
          <w:sz w:val="22"/>
          <w:szCs w:val="22"/>
        </w:rPr>
        <w:t xml:space="preserve"> en la medición del sondaje</w:t>
      </w:r>
      <w:r w:rsidRPr="000C78EF">
        <w:rPr>
          <w:rFonts w:ascii="Arial Narrow" w:hAnsi="Arial Narrow" w:cs="Arial"/>
          <w:sz w:val="22"/>
          <w:szCs w:val="22"/>
        </w:rPr>
        <w:t>.</w:t>
      </w:r>
    </w:p>
    <w:p w14:paraId="0E5AF770" w14:textId="4F0E1FCD" w:rsidR="00750238" w:rsidRPr="000C78EF" w:rsidRDefault="00750238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 xml:space="preserve">Para </w:t>
      </w:r>
      <w:r w:rsidR="00AD6DAF" w:rsidRPr="000C78EF">
        <w:rPr>
          <w:rFonts w:ascii="Arial Narrow" w:hAnsi="Arial Narrow"/>
          <w:sz w:val="22"/>
          <w:szCs w:val="22"/>
        </w:rPr>
        <w:t xml:space="preserve">el </w:t>
      </w:r>
      <w:r w:rsidRPr="000C78EF">
        <w:rPr>
          <w:rFonts w:ascii="Arial Narrow" w:hAnsi="Arial Narrow"/>
          <w:sz w:val="22"/>
          <w:szCs w:val="22"/>
        </w:rPr>
        <w:t>arma</w:t>
      </w:r>
      <w:r w:rsidR="00AD6DAF" w:rsidRPr="000C78EF">
        <w:rPr>
          <w:rFonts w:ascii="Arial Narrow" w:hAnsi="Arial Narrow"/>
          <w:sz w:val="22"/>
          <w:szCs w:val="22"/>
        </w:rPr>
        <w:t>do d</w:t>
      </w:r>
      <w:r w:rsidRPr="000C78EF">
        <w:rPr>
          <w:rFonts w:ascii="Arial Narrow" w:hAnsi="Arial Narrow"/>
          <w:sz w:val="22"/>
          <w:szCs w:val="22"/>
        </w:rPr>
        <w:t>el equipo es recomendable realizarlo en una posición horizontal ajustando el equipo a mano</w:t>
      </w:r>
      <w:r w:rsidR="00AD6DAF" w:rsidRPr="000C78EF">
        <w:rPr>
          <w:rFonts w:ascii="Arial Narrow" w:hAnsi="Arial Narrow"/>
          <w:sz w:val="22"/>
          <w:szCs w:val="22"/>
        </w:rPr>
        <w:t xml:space="preserve"> utilizando las </w:t>
      </w:r>
      <w:r w:rsidRPr="000C78EF">
        <w:rPr>
          <w:rFonts w:ascii="Arial Narrow" w:hAnsi="Arial Narrow"/>
          <w:sz w:val="22"/>
          <w:szCs w:val="22"/>
        </w:rPr>
        <w:t>llaves que provee el fabricante solo para un ajuste final</w:t>
      </w:r>
      <w:r w:rsidR="00AD6DAF" w:rsidRPr="000C78EF">
        <w:rPr>
          <w:rFonts w:ascii="Arial Narrow" w:hAnsi="Arial Narrow"/>
          <w:sz w:val="22"/>
          <w:szCs w:val="22"/>
        </w:rPr>
        <w:t xml:space="preserve"> en el cual </w:t>
      </w:r>
      <w:r w:rsidRPr="000C78EF">
        <w:rPr>
          <w:rFonts w:ascii="Arial Narrow" w:hAnsi="Arial Narrow"/>
          <w:sz w:val="22"/>
          <w:szCs w:val="22"/>
        </w:rPr>
        <w:t xml:space="preserve">se </w:t>
      </w:r>
      <w:r w:rsidR="001472FF" w:rsidRPr="000C78EF">
        <w:rPr>
          <w:rFonts w:ascii="Arial Narrow" w:hAnsi="Arial Narrow"/>
          <w:sz w:val="22"/>
          <w:szCs w:val="22"/>
        </w:rPr>
        <w:t>ajustan</w:t>
      </w:r>
      <w:r w:rsidRPr="000C78EF">
        <w:rPr>
          <w:rFonts w:ascii="Arial Narrow" w:hAnsi="Arial Narrow"/>
          <w:sz w:val="22"/>
          <w:szCs w:val="22"/>
        </w:rPr>
        <w:t xml:space="preserve"> los acoples y accesorios para </w:t>
      </w:r>
      <w:r w:rsidR="00AD6DAF" w:rsidRPr="000C78EF">
        <w:rPr>
          <w:rFonts w:ascii="Arial Narrow" w:hAnsi="Arial Narrow"/>
          <w:sz w:val="22"/>
          <w:szCs w:val="22"/>
        </w:rPr>
        <w:t>evitar</w:t>
      </w:r>
      <w:r w:rsidRPr="000C78EF">
        <w:rPr>
          <w:rFonts w:ascii="Arial Narrow" w:hAnsi="Arial Narrow"/>
          <w:sz w:val="22"/>
          <w:szCs w:val="22"/>
        </w:rPr>
        <w:t xml:space="preserve"> problemas en el proceso de medición.</w:t>
      </w:r>
    </w:p>
    <w:p w14:paraId="52D333DE" w14:textId="1276E1C5" w:rsidR="00750238" w:rsidRPr="000C78EF" w:rsidRDefault="00750238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>Revisar el estado de las baterías</w:t>
      </w:r>
      <w:r w:rsidR="00AD6DAF" w:rsidRPr="000C78EF">
        <w:rPr>
          <w:rFonts w:ascii="Arial Narrow" w:hAnsi="Arial Narrow"/>
          <w:sz w:val="22"/>
          <w:szCs w:val="22"/>
        </w:rPr>
        <w:t xml:space="preserve"> con ayuda del controlador</w:t>
      </w:r>
      <w:r w:rsidR="009E0EF9" w:rsidRPr="000C78EF">
        <w:rPr>
          <w:rFonts w:ascii="Arial Narrow" w:hAnsi="Arial Narrow"/>
          <w:sz w:val="22"/>
          <w:szCs w:val="22"/>
        </w:rPr>
        <w:t>.</w:t>
      </w:r>
    </w:p>
    <w:p w14:paraId="0B79A920" w14:textId="2617D61F" w:rsidR="00750238" w:rsidRPr="000C78EF" w:rsidRDefault="00FC5BA4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 xml:space="preserve">Para configurar </w:t>
      </w:r>
      <w:r w:rsidR="00750238" w:rsidRPr="000C78EF">
        <w:rPr>
          <w:rFonts w:ascii="Arial Narrow" w:hAnsi="Arial Narrow"/>
          <w:sz w:val="22"/>
          <w:szCs w:val="22"/>
        </w:rPr>
        <w:t xml:space="preserve">el equipo </w:t>
      </w:r>
      <w:r w:rsidR="00A30D11" w:rsidRPr="000C78EF">
        <w:rPr>
          <w:rFonts w:ascii="Arial Narrow" w:hAnsi="Arial Narrow"/>
          <w:sz w:val="22"/>
          <w:szCs w:val="22"/>
        </w:rPr>
        <w:t>de medición</w:t>
      </w:r>
      <w:r w:rsidR="00750238" w:rsidRPr="000C78EF">
        <w:rPr>
          <w:rFonts w:ascii="Arial Narrow" w:hAnsi="Arial Narrow"/>
          <w:sz w:val="22"/>
          <w:szCs w:val="22"/>
        </w:rPr>
        <w:t xml:space="preserve"> con el controlador </w:t>
      </w:r>
      <w:r w:rsidRPr="000C78EF">
        <w:rPr>
          <w:rFonts w:ascii="Arial Narrow" w:hAnsi="Arial Narrow"/>
          <w:sz w:val="22"/>
          <w:szCs w:val="22"/>
        </w:rPr>
        <w:t xml:space="preserve">hay que tener en cuenta si son </w:t>
      </w:r>
      <w:r w:rsidR="00750238" w:rsidRPr="000C78EF">
        <w:rPr>
          <w:rFonts w:ascii="Arial Narrow" w:hAnsi="Arial Narrow"/>
          <w:sz w:val="22"/>
          <w:szCs w:val="22"/>
        </w:rPr>
        <w:t>sondajes verticales</w:t>
      </w:r>
      <w:r w:rsidR="009E0EF9" w:rsidRPr="000C78EF">
        <w:rPr>
          <w:rFonts w:ascii="Arial Narrow" w:hAnsi="Arial Narrow"/>
          <w:sz w:val="22"/>
          <w:szCs w:val="22"/>
        </w:rPr>
        <w:t xml:space="preserve"> a casi verticales (</w:t>
      </w:r>
      <w:r w:rsidR="00750238" w:rsidRPr="000C78EF">
        <w:rPr>
          <w:rFonts w:ascii="Arial Narrow" w:hAnsi="Arial Narrow"/>
          <w:sz w:val="22"/>
          <w:szCs w:val="22"/>
        </w:rPr>
        <w:t xml:space="preserve"> -90° a -80° y +90° a +80°</w:t>
      </w:r>
      <w:r w:rsidR="009E0EF9" w:rsidRPr="000C78EF">
        <w:rPr>
          <w:rFonts w:ascii="Arial Narrow" w:hAnsi="Arial Narrow"/>
          <w:sz w:val="22"/>
          <w:szCs w:val="22"/>
        </w:rPr>
        <w:t>)</w:t>
      </w:r>
      <w:r w:rsidR="00750238" w:rsidRPr="000C78EF">
        <w:rPr>
          <w:rFonts w:ascii="Arial Narrow" w:hAnsi="Arial Narrow"/>
          <w:sz w:val="22"/>
          <w:szCs w:val="22"/>
        </w:rPr>
        <w:t xml:space="preserve"> sondajes inclinados </w:t>
      </w:r>
      <w:r w:rsidR="009E0EF9" w:rsidRPr="000C78EF">
        <w:rPr>
          <w:rFonts w:ascii="Arial Narrow" w:hAnsi="Arial Narrow"/>
          <w:sz w:val="22"/>
          <w:szCs w:val="22"/>
        </w:rPr>
        <w:t>(</w:t>
      </w:r>
      <w:r w:rsidR="00750238" w:rsidRPr="000C78EF">
        <w:rPr>
          <w:rFonts w:ascii="Arial Narrow" w:hAnsi="Arial Narrow"/>
          <w:sz w:val="22"/>
          <w:szCs w:val="22"/>
        </w:rPr>
        <w:t>-80° a -30° y +80° a +30°</w:t>
      </w:r>
      <w:r w:rsidR="009E0EF9" w:rsidRPr="000C78EF">
        <w:rPr>
          <w:rFonts w:ascii="Arial Narrow" w:hAnsi="Arial Narrow"/>
          <w:sz w:val="22"/>
          <w:szCs w:val="22"/>
        </w:rPr>
        <w:t>)</w:t>
      </w:r>
      <w:r w:rsidR="00750238" w:rsidRPr="000C78EF">
        <w:rPr>
          <w:rFonts w:ascii="Arial Narrow" w:hAnsi="Arial Narrow"/>
          <w:sz w:val="22"/>
          <w:szCs w:val="22"/>
        </w:rPr>
        <w:t xml:space="preserve"> en sondajes</w:t>
      </w:r>
      <w:r w:rsidR="009E0EF9" w:rsidRPr="000C78EF">
        <w:rPr>
          <w:rFonts w:ascii="Arial Narrow" w:hAnsi="Arial Narrow"/>
          <w:sz w:val="22"/>
          <w:szCs w:val="22"/>
        </w:rPr>
        <w:t xml:space="preserve"> casi</w:t>
      </w:r>
      <w:r w:rsidR="00750238" w:rsidRPr="000C78EF">
        <w:rPr>
          <w:rFonts w:ascii="Arial Narrow" w:hAnsi="Arial Narrow"/>
          <w:sz w:val="22"/>
          <w:szCs w:val="22"/>
        </w:rPr>
        <w:t xml:space="preserve"> horizontales </w:t>
      </w:r>
      <w:r w:rsidR="009E0EF9" w:rsidRPr="000C78EF">
        <w:rPr>
          <w:rFonts w:ascii="Arial Narrow" w:hAnsi="Arial Narrow"/>
          <w:sz w:val="22"/>
          <w:szCs w:val="22"/>
        </w:rPr>
        <w:t>(</w:t>
      </w:r>
      <w:r w:rsidR="00750238" w:rsidRPr="000C78EF">
        <w:rPr>
          <w:rFonts w:ascii="Arial Narrow" w:hAnsi="Arial Narrow"/>
          <w:sz w:val="22"/>
          <w:szCs w:val="22"/>
        </w:rPr>
        <w:t>-30° a +30°</w:t>
      </w:r>
      <w:r w:rsidR="009E0EF9" w:rsidRPr="000C78EF">
        <w:rPr>
          <w:rFonts w:ascii="Arial Narrow" w:hAnsi="Arial Narrow"/>
          <w:sz w:val="22"/>
          <w:szCs w:val="22"/>
        </w:rPr>
        <w:t>)</w:t>
      </w:r>
      <w:r w:rsidR="00750238" w:rsidRPr="000C78EF">
        <w:rPr>
          <w:rFonts w:ascii="Arial Narrow" w:hAnsi="Arial Narrow"/>
          <w:sz w:val="22"/>
          <w:szCs w:val="22"/>
        </w:rPr>
        <w:t>.</w:t>
      </w:r>
    </w:p>
    <w:p w14:paraId="7B7E1BFB" w14:textId="3A02F8A5" w:rsidR="00A30D11" w:rsidRPr="000C78EF" w:rsidRDefault="00A30D11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>Previo a la configuración inicial del equipo se debe registrar coordenadas de latitud, ingresamos los datos del pozo (nombre del operador, nombre de la máquina)</w:t>
      </w:r>
    </w:p>
    <w:p w14:paraId="4E276AD3" w14:textId="3AD07D54" w:rsidR="00A30D11" w:rsidRPr="000C78EF" w:rsidRDefault="00A30D11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 xml:space="preserve">Se ingresa un tiempo de </w:t>
      </w:r>
      <w:r w:rsidR="000D5990" w:rsidRPr="000C78EF">
        <w:rPr>
          <w:rFonts w:ascii="Arial Narrow" w:hAnsi="Arial Narrow"/>
          <w:sz w:val="22"/>
          <w:szCs w:val="22"/>
        </w:rPr>
        <w:t>preactivación</w:t>
      </w:r>
      <w:r w:rsidRPr="000C78EF">
        <w:rPr>
          <w:rFonts w:ascii="Arial Narrow" w:hAnsi="Arial Narrow"/>
          <w:sz w:val="22"/>
          <w:szCs w:val="22"/>
        </w:rPr>
        <w:t xml:space="preserve"> del equipo (5 a 10 min) en el cual se debe ingresar los comandos finales al equipo, culminar el armado y colocarlo en la boca de pozo con el dispositivo cuenta metros acoplado.</w:t>
      </w:r>
    </w:p>
    <w:p w14:paraId="4DC8B4C3" w14:textId="1F099860" w:rsidR="0074076D" w:rsidRPr="000C78EF" w:rsidRDefault="007C12F4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>Una vez armado el equipo e</w:t>
      </w:r>
      <w:r w:rsidR="00750238" w:rsidRPr="000C78EF">
        <w:rPr>
          <w:rFonts w:ascii="Arial Narrow" w:hAnsi="Arial Narrow"/>
          <w:sz w:val="22"/>
          <w:szCs w:val="22"/>
        </w:rPr>
        <w:t xml:space="preserve">n boca pozo </w:t>
      </w:r>
      <w:r w:rsidR="00AD6DAF" w:rsidRPr="000C78EF">
        <w:rPr>
          <w:rFonts w:ascii="Arial Narrow" w:hAnsi="Arial Narrow"/>
          <w:sz w:val="22"/>
          <w:szCs w:val="22"/>
        </w:rPr>
        <w:t>se tiene un</w:t>
      </w:r>
      <w:r w:rsidRPr="000C78EF">
        <w:rPr>
          <w:rFonts w:ascii="Arial Narrow" w:hAnsi="Arial Narrow"/>
          <w:sz w:val="22"/>
          <w:szCs w:val="22"/>
        </w:rPr>
        <w:t xml:space="preserve"> </w:t>
      </w:r>
      <w:r w:rsidR="0074076D" w:rsidRPr="000C78EF">
        <w:rPr>
          <w:rFonts w:ascii="Arial Narrow" w:hAnsi="Arial Narrow"/>
          <w:sz w:val="22"/>
          <w:szCs w:val="22"/>
        </w:rPr>
        <w:t>tiempo estimado</w:t>
      </w:r>
      <w:r w:rsidRPr="000C78EF">
        <w:rPr>
          <w:rFonts w:ascii="Arial Narrow" w:hAnsi="Arial Narrow"/>
          <w:sz w:val="22"/>
          <w:szCs w:val="22"/>
        </w:rPr>
        <w:t xml:space="preserve"> d</w:t>
      </w:r>
      <w:r w:rsidR="00BD7C08" w:rsidRPr="000C78EF">
        <w:rPr>
          <w:rFonts w:ascii="Arial Narrow" w:hAnsi="Arial Narrow"/>
          <w:sz w:val="22"/>
          <w:szCs w:val="22"/>
        </w:rPr>
        <w:t>e</w:t>
      </w:r>
      <w:r w:rsidRPr="000C78EF">
        <w:rPr>
          <w:rFonts w:ascii="Arial Narrow" w:hAnsi="Arial Narrow"/>
          <w:sz w:val="22"/>
          <w:szCs w:val="22"/>
        </w:rPr>
        <w:t xml:space="preserve"> 4</w:t>
      </w:r>
      <w:r w:rsidR="0074076D" w:rsidRPr="000C78EF">
        <w:rPr>
          <w:rFonts w:ascii="Arial Narrow" w:hAnsi="Arial Narrow"/>
          <w:sz w:val="22"/>
          <w:szCs w:val="22"/>
        </w:rPr>
        <w:t xml:space="preserve"> </w:t>
      </w:r>
      <w:r w:rsidRPr="000C78EF">
        <w:rPr>
          <w:rFonts w:ascii="Arial Narrow" w:hAnsi="Arial Narrow"/>
          <w:sz w:val="22"/>
          <w:szCs w:val="22"/>
        </w:rPr>
        <w:t>min</w:t>
      </w:r>
      <w:r w:rsidR="0074076D" w:rsidRPr="000C78EF">
        <w:rPr>
          <w:rFonts w:ascii="Arial Narrow" w:hAnsi="Arial Narrow"/>
          <w:sz w:val="22"/>
          <w:szCs w:val="22"/>
        </w:rPr>
        <w:t>utos</w:t>
      </w:r>
      <w:r w:rsidR="00BD7C08" w:rsidRPr="000C78EF">
        <w:rPr>
          <w:rFonts w:ascii="Arial Narrow" w:hAnsi="Arial Narrow"/>
          <w:sz w:val="22"/>
          <w:szCs w:val="22"/>
        </w:rPr>
        <w:t xml:space="preserve"> para su calibración</w:t>
      </w:r>
      <w:r w:rsidR="0074076D" w:rsidRPr="000C78EF">
        <w:rPr>
          <w:rFonts w:ascii="Arial Narrow" w:hAnsi="Arial Narrow"/>
          <w:sz w:val="22"/>
          <w:szCs w:val="22"/>
        </w:rPr>
        <w:t>, en los cuáles se estabilizará la sonda</w:t>
      </w:r>
      <w:r w:rsidR="00356ACF" w:rsidRPr="000C78EF">
        <w:rPr>
          <w:rFonts w:ascii="Arial Narrow" w:hAnsi="Arial Narrow"/>
          <w:sz w:val="22"/>
          <w:szCs w:val="22"/>
        </w:rPr>
        <w:t>.</w:t>
      </w:r>
      <w:r w:rsidR="009E0EF9" w:rsidRPr="000C78EF">
        <w:rPr>
          <w:rFonts w:ascii="Arial Narrow" w:hAnsi="Arial Narrow"/>
          <w:sz w:val="22"/>
          <w:szCs w:val="22"/>
        </w:rPr>
        <w:t xml:space="preserve"> Se recomienda apagar la maquina mientras el equipo se </w:t>
      </w:r>
      <w:r w:rsidR="00356ACF" w:rsidRPr="000C78EF">
        <w:rPr>
          <w:rFonts w:ascii="Arial Narrow" w:hAnsi="Arial Narrow"/>
          <w:sz w:val="22"/>
          <w:szCs w:val="22"/>
        </w:rPr>
        <w:t>esté</w:t>
      </w:r>
      <w:r w:rsidR="009E0EF9" w:rsidRPr="000C78EF">
        <w:rPr>
          <w:rFonts w:ascii="Arial Narrow" w:hAnsi="Arial Narrow"/>
          <w:sz w:val="22"/>
          <w:szCs w:val="22"/>
        </w:rPr>
        <w:t xml:space="preserve"> </w:t>
      </w:r>
      <w:r w:rsidR="00356ACF" w:rsidRPr="000C78EF">
        <w:rPr>
          <w:rFonts w:ascii="Arial Narrow" w:hAnsi="Arial Narrow"/>
          <w:sz w:val="22"/>
          <w:szCs w:val="22"/>
        </w:rPr>
        <w:t>calibrando,</w:t>
      </w:r>
      <w:r w:rsidR="009E0EF9" w:rsidRPr="000C78EF">
        <w:rPr>
          <w:rFonts w:ascii="Arial Narrow" w:hAnsi="Arial Narrow"/>
          <w:sz w:val="22"/>
          <w:szCs w:val="22"/>
        </w:rPr>
        <w:t xml:space="preserve"> </w:t>
      </w:r>
      <w:r w:rsidR="00356ACF" w:rsidRPr="000C78EF">
        <w:rPr>
          <w:rFonts w:ascii="Arial Narrow" w:hAnsi="Arial Narrow"/>
          <w:sz w:val="22"/>
          <w:szCs w:val="22"/>
        </w:rPr>
        <w:t>así</w:t>
      </w:r>
      <w:r w:rsidR="009E0EF9" w:rsidRPr="000C78EF">
        <w:rPr>
          <w:rFonts w:ascii="Arial Narrow" w:hAnsi="Arial Narrow"/>
          <w:sz w:val="22"/>
          <w:szCs w:val="22"/>
        </w:rPr>
        <w:t xml:space="preserve"> como también se debe disminuir el transito dentro de la plataforma.</w:t>
      </w:r>
    </w:p>
    <w:p w14:paraId="5559E7C5" w14:textId="7ACA7FCD" w:rsidR="00750238" w:rsidRPr="000C78EF" w:rsidRDefault="0074076D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 xml:space="preserve">Los intervalos de medición </w:t>
      </w:r>
      <w:r w:rsidR="00356ACF" w:rsidRPr="000C78EF">
        <w:rPr>
          <w:rFonts w:ascii="Arial Narrow" w:hAnsi="Arial Narrow"/>
          <w:sz w:val="22"/>
          <w:szCs w:val="22"/>
        </w:rPr>
        <w:t>dependerán mucho del fabricante de los equipos. Una vez finalizado estos intervalos se deberá</w:t>
      </w:r>
      <w:r w:rsidR="00BD7C08" w:rsidRPr="000C78EF">
        <w:rPr>
          <w:rFonts w:ascii="Arial Narrow" w:hAnsi="Arial Narrow"/>
          <w:sz w:val="22"/>
          <w:szCs w:val="22"/>
        </w:rPr>
        <w:t xml:space="preserve"> esperar</w:t>
      </w:r>
      <w:r w:rsidRPr="000C78EF">
        <w:rPr>
          <w:rFonts w:ascii="Arial Narrow" w:hAnsi="Arial Narrow"/>
          <w:sz w:val="22"/>
          <w:szCs w:val="22"/>
        </w:rPr>
        <w:t xml:space="preserve"> </w:t>
      </w:r>
      <w:r w:rsidR="00BD7C08" w:rsidRPr="000C78EF">
        <w:rPr>
          <w:rFonts w:ascii="Arial Narrow" w:hAnsi="Arial Narrow"/>
          <w:sz w:val="22"/>
          <w:szCs w:val="22"/>
        </w:rPr>
        <w:t xml:space="preserve">un lapso de </w:t>
      </w:r>
      <w:r w:rsidRPr="000C78EF">
        <w:rPr>
          <w:rFonts w:ascii="Arial Narrow" w:hAnsi="Arial Narrow"/>
          <w:sz w:val="22"/>
          <w:szCs w:val="22"/>
        </w:rPr>
        <w:t>1</w:t>
      </w:r>
      <w:r w:rsidR="00BD7C08" w:rsidRPr="000C78EF">
        <w:rPr>
          <w:rFonts w:ascii="Arial Narrow" w:hAnsi="Arial Narrow"/>
          <w:sz w:val="22"/>
          <w:szCs w:val="22"/>
        </w:rPr>
        <w:t xml:space="preserve"> a</w:t>
      </w:r>
      <w:r w:rsidR="0079333F" w:rsidRPr="000C78EF">
        <w:rPr>
          <w:rFonts w:ascii="Arial Narrow" w:hAnsi="Arial Narrow"/>
          <w:sz w:val="22"/>
          <w:szCs w:val="22"/>
        </w:rPr>
        <w:t xml:space="preserve"> </w:t>
      </w:r>
      <w:r w:rsidR="008804DE" w:rsidRPr="000C78EF">
        <w:rPr>
          <w:rFonts w:ascii="Arial Narrow" w:hAnsi="Arial Narrow"/>
          <w:sz w:val="22"/>
          <w:szCs w:val="22"/>
        </w:rPr>
        <w:t>2 minutos</w:t>
      </w:r>
      <w:r w:rsidR="00BD7C08" w:rsidRPr="000C78EF">
        <w:rPr>
          <w:rFonts w:ascii="Arial Narrow" w:hAnsi="Arial Narrow"/>
          <w:sz w:val="22"/>
          <w:szCs w:val="22"/>
        </w:rPr>
        <w:t>,</w:t>
      </w:r>
      <w:r w:rsidRPr="000C78EF">
        <w:rPr>
          <w:rFonts w:ascii="Arial Narrow" w:hAnsi="Arial Narrow"/>
          <w:sz w:val="22"/>
          <w:szCs w:val="22"/>
        </w:rPr>
        <w:t xml:space="preserve"> parando el cable de w</w:t>
      </w:r>
      <w:r w:rsidR="00356ACF" w:rsidRPr="000C78EF">
        <w:rPr>
          <w:rFonts w:ascii="Arial Narrow" w:hAnsi="Arial Narrow"/>
          <w:sz w:val="22"/>
          <w:szCs w:val="22"/>
        </w:rPr>
        <w:t>ireline</w:t>
      </w:r>
      <w:r w:rsidRPr="000C78EF">
        <w:rPr>
          <w:rFonts w:ascii="Arial Narrow" w:hAnsi="Arial Narrow"/>
          <w:sz w:val="22"/>
          <w:szCs w:val="22"/>
        </w:rPr>
        <w:t>, con un playo de presión en la boca del pozo para que se</w:t>
      </w:r>
      <w:r w:rsidR="00BD7C08" w:rsidRPr="000C78EF">
        <w:rPr>
          <w:rFonts w:ascii="Arial Narrow" w:hAnsi="Arial Narrow"/>
          <w:sz w:val="22"/>
          <w:szCs w:val="22"/>
        </w:rPr>
        <w:t xml:space="preserve"> vuelva a calibrar la sonda.</w:t>
      </w:r>
    </w:p>
    <w:p w14:paraId="751D64C7" w14:textId="4EFDFAAB" w:rsidR="00750238" w:rsidRPr="000C78EF" w:rsidRDefault="00750238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lastRenderedPageBreak/>
        <w:t xml:space="preserve">En </w:t>
      </w:r>
      <w:r w:rsidR="00FC5BA4" w:rsidRPr="000C78EF">
        <w:rPr>
          <w:rFonts w:ascii="Arial Narrow" w:hAnsi="Arial Narrow"/>
          <w:sz w:val="22"/>
          <w:szCs w:val="22"/>
        </w:rPr>
        <w:t>los</w:t>
      </w:r>
      <w:r w:rsidRPr="000C78EF">
        <w:rPr>
          <w:rFonts w:ascii="Arial Narrow" w:hAnsi="Arial Narrow"/>
          <w:sz w:val="22"/>
          <w:szCs w:val="22"/>
        </w:rPr>
        <w:t xml:space="preserve"> giroscopios referenciales el usuario debe proveer el dato de latitud, con la mayor precisión posible (la minera es quien debe proveer este dato al operador del equipo).</w:t>
      </w:r>
    </w:p>
    <w:p w14:paraId="03B01BEF" w14:textId="1287C52B" w:rsidR="00750238" w:rsidRPr="000C78EF" w:rsidRDefault="00750238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>Antes de iniciar</w:t>
      </w:r>
      <w:r w:rsidR="00356ACF" w:rsidRPr="000C78EF">
        <w:rPr>
          <w:rFonts w:ascii="Arial Narrow" w:hAnsi="Arial Narrow"/>
          <w:sz w:val="22"/>
          <w:szCs w:val="22"/>
        </w:rPr>
        <w:t xml:space="preserve"> la medición se debe asegurar que el tubo interior se encuentre armado en el fondo del pozo todo esto para resguardar la integridad del equipo </w:t>
      </w:r>
      <w:r w:rsidR="000652E9" w:rsidRPr="000C78EF">
        <w:rPr>
          <w:rFonts w:ascii="Arial Narrow" w:hAnsi="Arial Narrow"/>
          <w:sz w:val="22"/>
          <w:szCs w:val="22"/>
        </w:rPr>
        <w:t>en caso</w:t>
      </w:r>
      <w:r w:rsidR="00356ACF" w:rsidRPr="000C78EF">
        <w:rPr>
          <w:rFonts w:ascii="Arial Narrow" w:hAnsi="Arial Narrow"/>
          <w:sz w:val="22"/>
          <w:szCs w:val="22"/>
        </w:rPr>
        <w:t xml:space="preserve"> de rotura del cable wireline.</w:t>
      </w:r>
    </w:p>
    <w:p w14:paraId="162C5A32" w14:textId="0ED85B45" w:rsidR="00750238" w:rsidRPr="000C78EF" w:rsidRDefault="00750238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>En equipos de medición magnéticos es recomendable consultar a la minera si</w:t>
      </w:r>
      <w:r w:rsidR="000652E9" w:rsidRPr="000C78EF">
        <w:rPr>
          <w:rFonts w:ascii="Arial Narrow" w:hAnsi="Arial Narrow"/>
          <w:sz w:val="22"/>
          <w:szCs w:val="22"/>
        </w:rPr>
        <w:t xml:space="preserve"> el terreno </w:t>
      </w:r>
      <w:r w:rsidRPr="000C78EF">
        <w:rPr>
          <w:rFonts w:ascii="Arial Narrow" w:hAnsi="Arial Narrow"/>
          <w:sz w:val="22"/>
          <w:szCs w:val="22"/>
        </w:rPr>
        <w:t xml:space="preserve">del pozo </w:t>
      </w:r>
      <w:r w:rsidR="000652E9" w:rsidRPr="000C78EF">
        <w:rPr>
          <w:rFonts w:ascii="Arial Narrow" w:hAnsi="Arial Narrow"/>
          <w:sz w:val="22"/>
          <w:szCs w:val="22"/>
        </w:rPr>
        <w:t>contiene</w:t>
      </w:r>
      <w:r w:rsidRPr="000C78EF">
        <w:rPr>
          <w:rFonts w:ascii="Arial Narrow" w:hAnsi="Arial Narrow"/>
          <w:sz w:val="22"/>
          <w:szCs w:val="22"/>
        </w:rPr>
        <w:t xml:space="preserve"> minerales magnéticos, ya que estos pueden afectar los resultados de las mediciones</w:t>
      </w:r>
      <w:r w:rsidR="00FC5BA4" w:rsidRPr="000C78EF">
        <w:rPr>
          <w:rFonts w:ascii="Arial Narrow" w:hAnsi="Arial Narrow"/>
          <w:sz w:val="22"/>
          <w:szCs w:val="22"/>
        </w:rPr>
        <w:t>.</w:t>
      </w:r>
    </w:p>
    <w:p w14:paraId="5A02D6C2" w14:textId="562D05B3" w:rsidR="00750238" w:rsidRPr="000C78EF" w:rsidRDefault="00750238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 xml:space="preserve">Se coloca el </w:t>
      </w:r>
      <w:r w:rsidR="008F700E" w:rsidRPr="000C78EF">
        <w:rPr>
          <w:rFonts w:ascii="Arial Narrow" w:hAnsi="Arial Narrow"/>
          <w:sz w:val="22"/>
          <w:szCs w:val="22"/>
        </w:rPr>
        <w:t xml:space="preserve">equipo de </w:t>
      </w:r>
      <w:r w:rsidR="002B4F85" w:rsidRPr="000C78EF">
        <w:rPr>
          <w:rFonts w:ascii="Arial Narrow" w:hAnsi="Arial Narrow"/>
          <w:sz w:val="22"/>
          <w:szCs w:val="22"/>
        </w:rPr>
        <w:t>medición</w:t>
      </w:r>
      <w:r w:rsidRPr="000C78EF">
        <w:rPr>
          <w:rFonts w:ascii="Arial Narrow" w:hAnsi="Arial Narrow"/>
          <w:sz w:val="22"/>
          <w:szCs w:val="22"/>
        </w:rPr>
        <w:t xml:space="preserve"> junto al overshot hasta la boca del pozo acoplando el contador de profundidad solo el cable puede pasar a través del contador se le pone en modo continuo a medida que baja el giroscopio empieza a medir, el equipo ira bajando tiene que tener una velocidad constante dependerá mucho de la inclinación del pozo, del retorno de fluidos, condiciones del tubo, estado del motor del winche y el operador de la </w:t>
      </w:r>
      <w:r w:rsidR="000652E9" w:rsidRPr="000C78EF">
        <w:rPr>
          <w:rFonts w:ascii="Arial Narrow" w:hAnsi="Arial Narrow"/>
          <w:sz w:val="22"/>
          <w:szCs w:val="22"/>
        </w:rPr>
        <w:t>máquina. Se recomienda que la velocidad de medición sea de 20 a 40 m/min</w:t>
      </w:r>
      <w:r w:rsidRPr="000C78EF">
        <w:rPr>
          <w:rFonts w:ascii="Arial Narrow" w:hAnsi="Arial Narrow"/>
          <w:sz w:val="22"/>
          <w:szCs w:val="22"/>
        </w:rPr>
        <w:t xml:space="preserve"> </w:t>
      </w:r>
    </w:p>
    <w:p w14:paraId="39F5B182" w14:textId="51E0AFEF" w:rsidR="00750238" w:rsidRPr="000C78EF" w:rsidRDefault="00750238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 xml:space="preserve">Giroscopios referenciales se coloca la dirección en la que debe medir </w:t>
      </w:r>
      <w:r w:rsidR="000652E9" w:rsidRPr="000C78EF">
        <w:rPr>
          <w:rFonts w:ascii="Arial Narrow" w:hAnsi="Arial Narrow"/>
          <w:sz w:val="22"/>
          <w:szCs w:val="22"/>
        </w:rPr>
        <w:t>los datos</w:t>
      </w:r>
      <w:r w:rsidRPr="000C78EF">
        <w:rPr>
          <w:rFonts w:ascii="Arial Narrow" w:hAnsi="Arial Narrow"/>
          <w:sz w:val="22"/>
          <w:szCs w:val="22"/>
        </w:rPr>
        <w:t xml:space="preserve"> del collar. Dependerá mucho del procesamiento, función del tiempo cada 5-10 minuto a velocidad constante por tramos dependerá mucho del fabricante. </w:t>
      </w:r>
    </w:p>
    <w:p w14:paraId="3206FDAB" w14:textId="0411E78F" w:rsidR="00750238" w:rsidRPr="000C78EF" w:rsidRDefault="00750238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 xml:space="preserve">Una vez finalizada la medición en el pozo se procede a retirar la herramienta del pozo para poder hacer la descarga de la data. </w:t>
      </w:r>
    </w:p>
    <w:p w14:paraId="3DECFF2A" w14:textId="44C108D9" w:rsidR="00A30D11" w:rsidRPr="000C78EF" w:rsidRDefault="00A30D11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 xml:space="preserve">Una vez descargada la data el supervisor de operaciones </w:t>
      </w:r>
      <w:r w:rsidR="008F700E" w:rsidRPr="000C78EF">
        <w:rPr>
          <w:rFonts w:ascii="Arial Narrow" w:hAnsi="Arial Narrow"/>
          <w:sz w:val="22"/>
          <w:szCs w:val="22"/>
        </w:rPr>
        <w:t>deberá</w:t>
      </w:r>
      <w:r w:rsidRPr="000C78EF">
        <w:rPr>
          <w:rFonts w:ascii="Arial Narrow" w:hAnsi="Arial Narrow"/>
          <w:sz w:val="22"/>
          <w:szCs w:val="22"/>
        </w:rPr>
        <w:t xml:space="preserve"> asegurarse de realizar la sincronización </w:t>
      </w:r>
      <w:r w:rsidR="008F700E" w:rsidRPr="000C78EF">
        <w:rPr>
          <w:rFonts w:ascii="Arial Narrow" w:hAnsi="Arial Narrow"/>
          <w:sz w:val="22"/>
          <w:szCs w:val="22"/>
        </w:rPr>
        <w:t>de los datos a la nube del proveedor.</w:t>
      </w:r>
    </w:p>
    <w:p w14:paraId="7F9C6D42" w14:textId="66F3AC85" w:rsidR="002F09B5" w:rsidRPr="000C78EF" w:rsidRDefault="008F700E" w:rsidP="00EA253E">
      <w:pPr>
        <w:pStyle w:val="Prrafodelista"/>
        <w:numPr>
          <w:ilvl w:val="0"/>
          <w:numId w:val="16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sz w:val="22"/>
          <w:szCs w:val="22"/>
        </w:rPr>
        <w:t xml:space="preserve">El supervisor debe realizar la sincronización de la data y deberá realizar el informe de la medición y compartirlo a los interesados. </w:t>
      </w:r>
    </w:p>
    <w:p w14:paraId="30539604" w14:textId="77777777" w:rsidR="000C78EF" w:rsidRDefault="000C78EF" w:rsidP="00A24875">
      <w:pPr>
        <w:spacing w:line="276" w:lineRule="auto"/>
        <w:ind w:left="708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2D2E4B6D" w14:textId="09522B4B" w:rsidR="00A24875" w:rsidRPr="000C78EF" w:rsidRDefault="00A24875" w:rsidP="00A24875">
      <w:pPr>
        <w:spacing w:line="276" w:lineRule="auto"/>
        <w:ind w:left="708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b/>
          <w:sz w:val="22"/>
          <w:szCs w:val="22"/>
        </w:rPr>
        <w:t xml:space="preserve">Nota 1: </w:t>
      </w:r>
      <w:r w:rsidRPr="000C78EF">
        <w:rPr>
          <w:rFonts w:ascii="Arial Narrow" w:hAnsi="Arial Narrow"/>
          <w:sz w:val="22"/>
          <w:szCs w:val="22"/>
        </w:rPr>
        <w:t>Una vez se cuente con la información de la medición de trayectoria del sondaje, esta deberá ser entregada al cliente.</w:t>
      </w:r>
    </w:p>
    <w:p w14:paraId="175CBB79" w14:textId="04F4DB49" w:rsidR="00A24875" w:rsidRPr="000C78EF" w:rsidRDefault="00A24875" w:rsidP="00A24875">
      <w:pPr>
        <w:spacing w:line="276" w:lineRule="auto"/>
        <w:ind w:left="708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b/>
          <w:sz w:val="22"/>
          <w:szCs w:val="22"/>
        </w:rPr>
        <w:t>Nota 2:</w:t>
      </w:r>
      <w:r w:rsidRPr="000C78EF">
        <w:rPr>
          <w:rFonts w:ascii="Arial Narrow" w:hAnsi="Arial Narrow"/>
          <w:sz w:val="22"/>
          <w:szCs w:val="22"/>
        </w:rPr>
        <w:t xml:space="preserve"> La información del </w:t>
      </w:r>
      <w:proofErr w:type="spellStart"/>
      <w:r w:rsidRPr="000C78EF">
        <w:rPr>
          <w:rFonts w:ascii="Arial Narrow" w:hAnsi="Arial Narrow"/>
          <w:sz w:val="22"/>
          <w:szCs w:val="22"/>
        </w:rPr>
        <w:t>azimuth</w:t>
      </w:r>
      <w:proofErr w:type="spellEnd"/>
      <w:r w:rsidRPr="000C78EF">
        <w:rPr>
          <w:rFonts w:ascii="Arial Narrow" w:hAnsi="Arial Narrow"/>
          <w:sz w:val="22"/>
          <w:szCs w:val="22"/>
        </w:rPr>
        <w:t xml:space="preserve"> deberá ser anotada en la bitácora del perforista, así como el diligenciamiento del formato del control de desviación de sondajes. </w:t>
      </w:r>
    </w:p>
    <w:p w14:paraId="408D3DEF" w14:textId="15FAEE96" w:rsidR="00A24875" w:rsidRPr="000C78EF" w:rsidRDefault="00A24875" w:rsidP="00A24875">
      <w:pPr>
        <w:spacing w:line="276" w:lineRule="auto"/>
        <w:ind w:left="708"/>
        <w:contextualSpacing/>
        <w:jc w:val="both"/>
        <w:rPr>
          <w:rFonts w:ascii="Arial Narrow" w:hAnsi="Arial Narrow"/>
          <w:sz w:val="22"/>
          <w:szCs w:val="22"/>
        </w:rPr>
      </w:pPr>
      <w:r w:rsidRPr="000C78EF">
        <w:rPr>
          <w:rFonts w:ascii="Arial Narrow" w:hAnsi="Arial Narrow"/>
          <w:b/>
          <w:sz w:val="22"/>
          <w:szCs w:val="22"/>
        </w:rPr>
        <w:t>Nota 3:</w:t>
      </w:r>
      <w:r w:rsidRPr="000C78EF">
        <w:rPr>
          <w:rFonts w:ascii="Arial Narrow" w:hAnsi="Arial Narrow"/>
          <w:sz w:val="22"/>
          <w:szCs w:val="22"/>
        </w:rPr>
        <w:t xml:space="preserve"> Para más información sobre especificaciones técnicas o datos de los equipos </w:t>
      </w:r>
      <w:r w:rsidR="00CC4AF8" w:rsidRPr="000C78EF">
        <w:rPr>
          <w:rFonts w:ascii="Arial Narrow" w:hAnsi="Arial Narrow"/>
          <w:sz w:val="22"/>
          <w:szCs w:val="22"/>
        </w:rPr>
        <w:t xml:space="preserve">verificar el manual de uso del proveedor. </w:t>
      </w:r>
    </w:p>
    <w:p w14:paraId="6142293E" w14:textId="77777777" w:rsidR="000C78EF" w:rsidRPr="000C78EF" w:rsidRDefault="000C78EF" w:rsidP="000C78EF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33E42A18" w14:textId="39B808A0" w:rsidR="000D5990" w:rsidRPr="00F82411" w:rsidRDefault="000D5990" w:rsidP="000D5990">
      <w:pPr>
        <w:pStyle w:val="Ttulo1"/>
        <w:numPr>
          <w:ilvl w:val="0"/>
          <w:numId w:val="33"/>
        </w:numPr>
        <w:tabs>
          <w:tab w:val="clear" w:pos="360"/>
        </w:tabs>
        <w:spacing w:line="276" w:lineRule="auto"/>
        <w:rPr>
          <w:rFonts w:ascii="Arial Narrow" w:hAnsi="Arial Narrow" w:cs="Arial"/>
          <w:szCs w:val="22"/>
        </w:rPr>
      </w:pPr>
      <w:r w:rsidRPr="00F82411">
        <w:rPr>
          <w:rFonts w:ascii="Arial Narrow" w:hAnsi="Arial Narrow" w:cs="Arial"/>
          <w:szCs w:val="22"/>
        </w:rPr>
        <w:t>IMPACTO AMBIENTAL</w:t>
      </w:r>
    </w:p>
    <w:p w14:paraId="532FB156" w14:textId="77777777" w:rsidR="000D5990" w:rsidRPr="00F82411" w:rsidRDefault="000D5990" w:rsidP="000D599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7B3092E" w14:textId="77777777" w:rsidR="000D5990" w:rsidRPr="00F82411" w:rsidRDefault="000D5990" w:rsidP="000D5990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F82411">
        <w:rPr>
          <w:rFonts w:ascii="Arial Narrow" w:hAnsi="Arial Narrow" w:cs="Calibri"/>
          <w:bCs/>
          <w:sz w:val="22"/>
          <w:szCs w:val="22"/>
          <w:lang w:val="es-EC"/>
        </w:rPr>
        <w:t>Contaminación de suelo por aditivos, derrame de aceites y/o combustibles.</w:t>
      </w:r>
    </w:p>
    <w:p w14:paraId="5A741ADA" w14:textId="77777777" w:rsidR="000D5990" w:rsidRPr="00F82411" w:rsidRDefault="000D5990" w:rsidP="000D5990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F82411">
        <w:rPr>
          <w:rFonts w:ascii="Arial Narrow" w:hAnsi="Arial Narrow" w:cs="Calibri"/>
          <w:bCs/>
          <w:sz w:val="22"/>
          <w:szCs w:val="22"/>
          <w:lang w:val="es-EC"/>
        </w:rPr>
        <w:t>Generación de residuos sólidos y líquidos.</w:t>
      </w:r>
    </w:p>
    <w:p w14:paraId="333701AD" w14:textId="77777777" w:rsidR="000D5990" w:rsidRPr="00F82411" w:rsidRDefault="000D5990" w:rsidP="000D5990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F82411">
        <w:rPr>
          <w:rFonts w:ascii="Arial Narrow" w:hAnsi="Arial Narrow" w:cs="Calibri"/>
          <w:bCs/>
          <w:sz w:val="22"/>
          <w:szCs w:val="22"/>
          <w:lang w:val="es-EC"/>
        </w:rPr>
        <w:t>Contaminación de fuentes hídricas o cuerpos de agua.</w:t>
      </w:r>
    </w:p>
    <w:p w14:paraId="60481393" w14:textId="77777777" w:rsidR="000D5990" w:rsidRPr="00F82411" w:rsidRDefault="000D5990" w:rsidP="000D5990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  <w:lang w:val="es-EC"/>
        </w:rPr>
      </w:pPr>
    </w:p>
    <w:p w14:paraId="4823E46A" w14:textId="277433DF" w:rsidR="000D5990" w:rsidRPr="000D5990" w:rsidRDefault="000D5990" w:rsidP="000D5990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  <w:lang w:val="es-EC"/>
        </w:rPr>
      </w:pPr>
      <w:r w:rsidRPr="000D5990">
        <w:rPr>
          <w:rFonts w:ascii="Arial Narrow" w:hAnsi="Arial Narrow"/>
          <w:b/>
          <w:bCs/>
          <w:sz w:val="22"/>
          <w:szCs w:val="22"/>
          <w:lang w:val="es-EC"/>
        </w:rPr>
        <w:t>MEDIDAS DE CONTROL AMBIENTAL</w:t>
      </w:r>
    </w:p>
    <w:p w14:paraId="23FE9392" w14:textId="77777777" w:rsidR="000D5990" w:rsidRPr="00F82411" w:rsidRDefault="000D5990" w:rsidP="000D5990">
      <w:pPr>
        <w:spacing w:line="276" w:lineRule="auto"/>
        <w:jc w:val="both"/>
        <w:rPr>
          <w:rFonts w:ascii="Arial Narrow" w:hAnsi="Arial Narrow"/>
          <w:sz w:val="22"/>
          <w:szCs w:val="22"/>
          <w:lang w:val="es-EC"/>
        </w:rPr>
      </w:pPr>
    </w:p>
    <w:p w14:paraId="78701271" w14:textId="77777777" w:rsidR="000D5990" w:rsidRPr="00F82411" w:rsidRDefault="000D5990" w:rsidP="000D5990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F82411">
        <w:rPr>
          <w:rFonts w:ascii="Arial Narrow" w:hAnsi="Arial Narrow" w:cs="Calibri"/>
          <w:bCs/>
          <w:sz w:val="22"/>
          <w:szCs w:val="22"/>
          <w:lang w:val="es-EC"/>
        </w:rPr>
        <w:t>Uso de bandejas y paño absorbente y/o esponja cuando sea necesario durante los traslados.</w:t>
      </w:r>
    </w:p>
    <w:p w14:paraId="7E80610C" w14:textId="77777777" w:rsidR="000D5990" w:rsidRPr="00F82411" w:rsidRDefault="000D5990" w:rsidP="000D5990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F82411">
        <w:rPr>
          <w:rFonts w:ascii="Arial Narrow" w:hAnsi="Arial Narrow" w:cs="Calibri"/>
          <w:bCs/>
          <w:sz w:val="22"/>
          <w:szCs w:val="22"/>
          <w:lang w:val="es-EC"/>
        </w:rPr>
        <w:t>Mantenimientos preventivos, planificados a la máquina.</w:t>
      </w:r>
    </w:p>
    <w:p w14:paraId="1E180E0F" w14:textId="77777777" w:rsidR="000D5990" w:rsidRPr="00F82411" w:rsidRDefault="000D5990" w:rsidP="000D5990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F82411">
        <w:rPr>
          <w:rFonts w:ascii="Arial Narrow" w:hAnsi="Arial Narrow" w:cs="Calibri"/>
          <w:bCs/>
          <w:sz w:val="22"/>
          <w:szCs w:val="22"/>
          <w:lang w:val="es-EC"/>
        </w:rPr>
        <w:lastRenderedPageBreak/>
        <w:t>Clasificación de residuos en la fuente.</w:t>
      </w:r>
    </w:p>
    <w:p w14:paraId="1BE0234D" w14:textId="77777777" w:rsidR="000D5990" w:rsidRPr="00F82411" w:rsidRDefault="000D5990" w:rsidP="000D5990">
      <w:pPr>
        <w:pStyle w:val="Prrafodelista"/>
        <w:spacing w:line="276" w:lineRule="auto"/>
        <w:ind w:left="720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</w:p>
    <w:p w14:paraId="00B71040" w14:textId="501F3FCD" w:rsidR="000D5990" w:rsidRPr="00F82411" w:rsidRDefault="000D5990" w:rsidP="000D5990">
      <w:pPr>
        <w:pStyle w:val="Ttulo1"/>
        <w:numPr>
          <w:ilvl w:val="0"/>
          <w:numId w:val="33"/>
        </w:numPr>
        <w:tabs>
          <w:tab w:val="clear" w:pos="360"/>
        </w:tabs>
        <w:spacing w:line="276" w:lineRule="auto"/>
        <w:rPr>
          <w:rFonts w:ascii="Arial Narrow" w:hAnsi="Arial Narrow" w:cs="Arial"/>
          <w:szCs w:val="22"/>
        </w:rPr>
      </w:pPr>
      <w:r w:rsidRPr="00F82411">
        <w:rPr>
          <w:rFonts w:ascii="Arial Narrow" w:hAnsi="Arial Narrow" w:cs="Arial"/>
          <w:szCs w:val="22"/>
        </w:rPr>
        <w:t>RIESGOS ASOCIADOS</w:t>
      </w:r>
      <w:r w:rsidR="006653AF">
        <w:rPr>
          <w:rFonts w:ascii="Arial Narrow" w:hAnsi="Arial Narrow" w:cs="Arial"/>
          <w:szCs w:val="22"/>
        </w:rPr>
        <w:t xml:space="preserve"> SSO</w:t>
      </w:r>
    </w:p>
    <w:p w14:paraId="09F72179" w14:textId="77777777" w:rsidR="000D5990" w:rsidRDefault="000D5990" w:rsidP="000D5990">
      <w:pPr>
        <w:spacing w:line="276" w:lineRule="auto"/>
        <w:rPr>
          <w:rFonts w:ascii="Arial Narrow" w:hAnsi="Arial Narrow"/>
          <w:sz w:val="22"/>
          <w:szCs w:val="22"/>
        </w:rPr>
      </w:pPr>
    </w:p>
    <w:p w14:paraId="68CBD79A" w14:textId="1C9884FC" w:rsidR="000D5990" w:rsidRPr="000D5990" w:rsidRDefault="000D5990" w:rsidP="000D5990">
      <w:pPr>
        <w:pStyle w:val="Prrafodelista"/>
        <w:numPr>
          <w:ilvl w:val="1"/>
          <w:numId w:val="37"/>
        </w:numPr>
        <w:rPr>
          <w:rFonts w:ascii="Arial Narrow" w:hAnsi="Arial Narrow"/>
          <w:b/>
          <w:bCs/>
          <w:sz w:val="22"/>
          <w:szCs w:val="22"/>
        </w:rPr>
      </w:pPr>
      <w:r w:rsidRPr="000D5990">
        <w:rPr>
          <w:rFonts w:ascii="Arial Narrow" w:hAnsi="Arial Narrow"/>
          <w:b/>
          <w:bCs/>
          <w:sz w:val="22"/>
          <w:szCs w:val="22"/>
        </w:rPr>
        <w:t>Eléctrico</w:t>
      </w:r>
    </w:p>
    <w:p w14:paraId="6F1B2092" w14:textId="77777777" w:rsidR="000D5990" w:rsidRPr="005F6984" w:rsidRDefault="000D5990" w:rsidP="000D5990">
      <w:pPr>
        <w:ind w:left="360"/>
        <w:rPr>
          <w:rFonts w:ascii="Arial Narrow" w:hAnsi="Arial Narrow"/>
          <w:b/>
          <w:bCs/>
          <w:sz w:val="22"/>
          <w:szCs w:val="22"/>
        </w:rPr>
      </w:pPr>
    </w:p>
    <w:p w14:paraId="7EBD7FAA" w14:textId="77777777" w:rsidR="000D5990" w:rsidRDefault="000D5990" w:rsidP="000D5990">
      <w:pPr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Baja y alta tensión: manejo de energías de 12V, 110V y 220</w:t>
      </w:r>
      <w:r>
        <w:rPr>
          <w:rFonts w:ascii="Arial Narrow" w:hAnsi="Arial Narrow"/>
          <w:sz w:val="22"/>
          <w:szCs w:val="22"/>
        </w:rPr>
        <w:t>V</w:t>
      </w:r>
    </w:p>
    <w:p w14:paraId="46D79C10" w14:textId="77777777" w:rsidR="000D5990" w:rsidRPr="00D109B6" w:rsidRDefault="000D5990" w:rsidP="000D5990">
      <w:pPr>
        <w:rPr>
          <w:rFonts w:ascii="Arial Narrow" w:hAnsi="Arial Narrow"/>
          <w:sz w:val="22"/>
          <w:szCs w:val="22"/>
        </w:rPr>
      </w:pPr>
    </w:p>
    <w:p w14:paraId="588ADCAA" w14:textId="33FC269D" w:rsidR="000D5990" w:rsidRPr="000D5990" w:rsidRDefault="000D5990" w:rsidP="000D5990">
      <w:pPr>
        <w:pStyle w:val="Prrafodelista"/>
        <w:numPr>
          <w:ilvl w:val="1"/>
          <w:numId w:val="37"/>
        </w:numPr>
        <w:rPr>
          <w:rFonts w:ascii="Arial Narrow" w:hAnsi="Arial Narrow"/>
          <w:b/>
          <w:bCs/>
          <w:sz w:val="22"/>
          <w:szCs w:val="22"/>
        </w:rPr>
      </w:pPr>
      <w:r w:rsidRPr="000D5990">
        <w:rPr>
          <w:rFonts w:ascii="Arial Narrow" w:hAnsi="Arial Narrow"/>
          <w:b/>
          <w:bCs/>
          <w:sz w:val="22"/>
          <w:szCs w:val="22"/>
        </w:rPr>
        <w:t>Ergonómico</w:t>
      </w:r>
    </w:p>
    <w:p w14:paraId="62405134" w14:textId="77777777" w:rsidR="000D5990" w:rsidRPr="00D109B6" w:rsidRDefault="000D5990" w:rsidP="000D5990">
      <w:pPr>
        <w:ind w:left="360"/>
        <w:rPr>
          <w:rFonts w:ascii="Arial Narrow" w:hAnsi="Arial Narrow"/>
          <w:sz w:val="22"/>
          <w:szCs w:val="22"/>
        </w:rPr>
      </w:pPr>
    </w:p>
    <w:p w14:paraId="587823DC" w14:textId="77777777" w:rsidR="000D5990" w:rsidRPr="00D109B6" w:rsidRDefault="000D5990" w:rsidP="000D5990">
      <w:pPr>
        <w:numPr>
          <w:ilvl w:val="0"/>
          <w:numId w:val="23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Manejo y transporte de cargas, herramientas: tubería, herramientas, químicos.</w:t>
      </w:r>
    </w:p>
    <w:p w14:paraId="1404A550" w14:textId="77777777" w:rsidR="000D5990" w:rsidRDefault="000D5990" w:rsidP="000D5990">
      <w:pPr>
        <w:numPr>
          <w:ilvl w:val="0"/>
          <w:numId w:val="23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Posturas prolongadas: postura prolongada de pie el 100% de la jornada labora</w:t>
      </w:r>
      <w:r>
        <w:rPr>
          <w:rFonts w:ascii="Arial Narrow" w:hAnsi="Arial Narrow"/>
          <w:sz w:val="22"/>
          <w:szCs w:val="22"/>
        </w:rPr>
        <w:t>l</w:t>
      </w:r>
    </w:p>
    <w:p w14:paraId="1146A13E" w14:textId="77777777" w:rsidR="000D5990" w:rsidRPr="00D109B6" w:rsidRDefault="000D5990" w:rsidP="000D5990">
      <w:pPr>
        <w:rPr>
          <w:rFonts w:ascii="Arial Narrow" w:hAnsi="Arial Narrow"/>
          <w:sz w:val="22"/>
          <w:szCs w:val="22"/>
        </w:rPr>
      </w:pPr>
    </w:p>
    <w:p w14:paraId="5DA47D52" w14:textId="654C102D" w:rsidR="000D5990" w:rsidRPr="005F6984" w:rsidRDefault="000D5990" w:rsidP="000D5990">
      <w:pPr>
        <w:numPr>
          <w:ilvl w:val="1"/>
          <w:numId w:val="37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>Locativo</w:t>
      </w:r>
    </w:p>
    <w:p w14:paraId="0A689CAB" w14:textId="77777777" w:rsidR="000D5990" w:rsidRPr="00D109B6" w:rsidRDefault="000D5990" w:rsidP="000D5990">
      <w:pPr>
        <w:ind w:left="360"/>
        <w:rPr>
          <w:rFonts w:ascii="Arial Narrow" w:hAnsi="Arial Narrow"/>
          <w:sz w:val="22"/>
          <w:szCs w:val="22"/>
        </w:rPr>
      </w:pPr>
    </w:p>
    <w:p w14:paraId="6A4EF27B" w14:textId="77777777" w:rsidR="000D5990" w:rsidRPr="00D109B6" w:rsidRDefault="000D5990" w:rsidP="000D5990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Caídas al mismo nivel: durante la instalación y desinstalación.</w:t>
      </w:r>
    </w:p>
    <w:p w14:paraId="71B958E2" w14:textId="77777777" w:rsidR="000D5990" w:rsidRDefault="000D5990" w:rsidP="000D5990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Superficies de trabajo irregulares, resbalosas, obstáculos en el suelo</w:t>
      </w:r>
    </w:p>
    <w:p w14:paraId="6E93CE22" w14:textId="77777777" w:rsidR="000D5990" w:rsidRPr="00D109B6" w:rsidRDefault="000D5990" w:rsidP="000D5990">
      <w:pPr>
        <w:rPr>
          <w:rFonts w:ascii="Arial Narrow" w:hAnsi="Arial Narrow"/>
          <w:sz w:val="22"/>
          <w:szCs w:val="22"/>
        </w:rPr>
      </w:pPr>
    </w:p>
    <w:p w14:paraId="3757EE41" w14:textId="5D5AB459" w:rsidR="000D5990" w:rsidRPr="005F6984" w:rsidRDefault="000D5990" w:rsidP="000D5990">
      <w:pPr>
        <w:numPr>
          <w:ilvl w:val="1"/>
          <w:numId w:val="37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>Mecánico</w:t>
      </w:r>
    </w:p>
    <w:p w14:paraId="435C0FDA" w14:textId="77777777" w:rsidR="000D5990" w:rsidRDefault="000D5990" w:rsidP="000D5990">
      <w:pPr>
        <w:rPr>
          <w:rFonts w:ascii="Arial Narrow" w:hAnsi="Arial Narrow"/>
          <w:sz w:val="22"/>
          <w:szCs w:val="22"/>
        </w:rPr>
      </w:pPr>
    </w:p>
    <w:p w14:paraId="3DD8E8AD" w14:textId="77777777" w:rsidR="000D5990" w:rsidRPr="00D109B6" w:rsidRDefault="000D5990" w:rsidP="000D5990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Manipulación de herramientas manuales</w:t>
      </w:r>
    </w:p>
    <w:p w14:paraId="4562FD74" w14:textId="77777777" w:rsidR="000D5990" w:rsidRPr="00D109B6" w:rsidRDefault="000D5990" w:rsidP="000D5990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Mecanismos en movimiento: partes móviles del taladro</w:t>
      </w:r>
    </w:p>
    <w:p w14:paraId="01A2255C" w14:textId="77777777" w:rsidR="000D5990" w:rsidRPr="00D109B6" w:rsidRDefault="000D5990" w:rsidP="000D5990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Manipulación de equipos a presión: 3000 psi</w:t>
      </w:r>
    </w:p>
    <w:p w14:paraId="447FE235" w14:textId="77777777" w:rsidR="000D5990" w:rsidRPr="00D109B6" w:rsidRDefault="000D5990" w:rsidP="000D5990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Expulsión del tubo durante el proceso de perforación</w:t>
      </w:r>
    </w:p>
    <w:p w14:paraId="7915F666" w14:textId="77777777" w:rsidR="000D5990" w:rsidRPr="00D109B6" w:rsidRDefault="000D5990" w:rsidP="000D5990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Instalación de la guaya del pescante</w:t>
      </w:r>
    </w:p>
    <w:p w14:paraId="5A9AA8FB" w14:textId="77777777" w:rsidR="000D5990" w:rsidRPr="00D109B6" w:rsidRDefault="000D5990" w:rsidP="000D5990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Manejo de máquinas y herramientas</w:t>
      </w:r>
    </w:p>
    <w:p w14:paraId="7A517DD2" w14:textId="77777777" w:rsidR="000D5990" w:rsidRDefault="000D5990" w:rsidP="000D5990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Proyección de partículas</w:t>
      </w:r>
    </w:p>
    <w:p w14:paraId="2354DCEC" w14:textId="77777777" w:rsidR="000D5990" w:rsidRPr="00D109B6" w:rsidRDefault="000D5990" w:rsidP="000D5990">
      <w:pPr>
        <w:rPr>
          <w:rFonts w:ascii="Arial Narrow" w:hAnsi="Arial Narrow"/>
          <w:sz w:val="22"/>
          <w:szCs w:val="22"/>
        </w:rPr>
      </w:pPr>
    </w:p>
    <w:p w14:paraId="09AC187D" w14:textId="7BC5B210" w:rsidR="000D5990" w:rsidRPr="005F6984" w:rsidRDefault="000D5990" w:rsidP="000D5990">
      <w:pPr>
        <w:numPr>
          <w:ilvl w:val="1"/>
          <w:numId w:val="37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>Naturales</w:t>
      </w:r>
    </w:p>
    <w:p w14:paraId="2A342337" w14:textId="77777777" w:rsidR="000D5990" w:rsidRDefault="000D5990" w:rsidP="000D5990">
      <w:pPr>
        <w:rPr>
          <w:rFonts w:ascii="Arial Narrow" w:hAnsi="Arial Narrow"/>
          <w:sz w:val="22"/>
          <w:szCs w:val="22"/>
        </w:rPr>
      </w:pPr>
    </w:p>
    <w:p w14:paraId="2D37CA7A" w14:textId="77777777" w:rsidR="000D5990" w:rsidRDefault="000D5990" w:rsidP="000D5990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Sismo</w:t>
      </w:r>
    </w:p>
    <w:p w14:paraId="505F6776" w14:textId="77777777" w:rsidR="000D5990" w:rsidRPr="00D109B6" w:rsidRDefault="000D5990" w:rsidP="000D5990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Deslizamientos</w:t>
      </w:r>
    </w:p>
    <w:p w14:paraId="7710FC18" w14:textId="77777777" w:rsidR="000D5990" w:rsidRPr="00D109B6" w:rsidRDefault="000D5990" w:rsidP="000D5990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Tormentas eléctricas</w:t>
      </w:r>
    </w:p>
    <w:p w14:paraId="61A429F1" w14:textId="77777777" w:rsidR="000D5990" w:rsidRDefault="000D5990" w:rsidP="000D5990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Lluvias Torrenciales</w:t>
      </w:r>
    </w:p>
    <w:p w14:paraId="71E9DAE3" w14:textId="77777777" w:rsidR="000D5990" w:rsidRPr="00D109B6" w:rsidRDefault="000D5990" w:rsidP="000D5990">
      <w:pPr>
        <w:rPr>
          <w:rFonts w:ascii="Arial Narrow" w:hAnsi="Arial Narrow"/>
          <w:sz w:val="22"/>
          <w:szCs w:val="22"/>
        </w:rPr>
      </w:pPr>
    </w:p>
    <w:p w14:paraId="337F3C96" w14:textId="6A4D1A0E" w:rsidR="000D5990" w:rsidRPr="005F6984" w:rsidRDefault="000D5990" w:rsidP="000D5990">
      <w:pPr>
        <w:numPr>
          <w:ilvl w:val="1"/>
          <w:numId w:val="37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>Físico</w:t>
      </w:r>
    </w:p>
    <w:p w14:paraId="334425BA" w14:textId="77777777" w:rsidR="000D5990" w:rsidRDefault="000D5990" w:rsidP="000D5990">
      <w:pPr>
        <w:rPr>
          <w:rFonts w:ascii="Arial Narrow" w:hAnsi="Arial Narrow"/>
          <w:sz w:val="22"/>
          <w:szCs w:val="22"/>
        </w:rPr>
      </w:pPr>
    </w:p>
    <w:p w14:paraId="5868253D" w14:textId="77777777" w:rsidR="000D5990" w:rsidRPr="00D109B6" w:rsidRDefault="000D5990" w:rsidP="000D5990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Ruido</w:t>
      </w:r>
    </w:p>
    <w:p w14:paraId="2E6978BE" w14:textId="77777777" w:rsidR="000D5990" w:rsidRPr="00D109B6" w:rsidRDefault="000D5990" w:rsidP="000D5990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Temperatura</w:t>
      </w:r>
    </w:p>
    <w:p w14:paraId="1F49D3DD" w14:textId="77777777" w:rsidR="000D5990" w:rsidRPr="00D109B6" w:rsidRDefault="000D5990" w:rsidP="000D5990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Vibración</w:t>
      </w:r>
    </w:p>
    <w:p w14:paraId="6E5179A8" w14:textId="77777777" w:rsidR="000D5990" w:rsidRPr="00D109B6" w:rsidRDefault="000D5990" w:rsidP="000D5990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Iluminación</w:t>
      </w:r>
    </w:p>
    <w:p w14:paraId="46B520F6" w14:textId="77777777" w:rsidR="000D5990" w:rsidRDefault="000D5990" w:rsidP="000D5990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Humedad</w:t>
      </w:r>
    </w:p>
    <w:p w14:paraId="2DBE4BD2" w14:textId="77777777" w:rsidR="000D5990" w:rsidRPr="00D109B6" w:rsidRDefault="000D5990" w:rsidP="000D5990">
      <w:pPr>
        <w:rPr>
          <w:rFonts w:ascii="Arial Narrow" w:hAnsi="Arial Narrow"/>
          <w:sz w:val="22"/>
          <w:szCs w:val="22"/>
        </w:rPr>
      </w:pPr>
    </w:p>
    <w:p w14:paraId="786F7195" w14:textId="2AED69DF" w:rsidR="000D5990" w:rsidRPr="005F6984" w:rsidRDefault="000D5990" w:rsidP="000D5990">
      <w:pPr>
        <w:numPr>
          <w:ilvl w:val="1"/>
          <w:numId w:val="37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lastRenderedPageBreak/>
        <w:t>Biológicos</w:t>
      </w:r>
    </w:p>
    <w:p w14:paraId="6665471B" w14:textId="77777777" w:rsidR="000D5990" w:rsidRPr="00D109B6" w:rsidRDefault="000D5990" w:rsidP="000D5990">
      <w:pPr>
        <w:ind w:left="360"/>
        <w:rPr>
          <w:rFonts w:ascii="Arial Narrow" w:hAnsi="Arial Narrow"/>
          <w:sz w:val="22"/>
          <w:szCs w:val="22"/>
        </w:rPr>
      </w:pPr>
    </w:p>
    <w:p w14:paraId="5665B8E4" w14:textId="77777777" w:rsidR="000D5990" w:rsidRDefault="000D5990" w:rsidP="000D5990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Mordeduras y/o picaduras de insectos y animales</w:t>
      </w:r>
    </w:p>
    <w:p w14:paraId="1772D3C1" w14:textId="77777777" w:rsidR="000D5990" w:rsidRDefault="000D5990" w:rsidP="000D5990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Pandemias</w:t>
      </w:r>
    </w:p>
    <w:p w14:paraId="2B324D2F" w14:textId="77777777" w:rsidR="000D5990" w:rsidRPr="00D109B6" w:rsidRDefault="000D5990" w:rsidP="000D5990">
      <w:pPr>
        <w:rPr>
          <w:rFonts w:ascii="Arial Narrow" w:hAnsi="Arial Narrow"/>
          <w:sz w:val="22"/>
          <w:szCs w:val="22"/>
        </w:rPr>
      </w:pPr>
    </w:p>
    <w:p w14:paraId="43C7D526" w14:textId="7103613B" w:rsidR="000D5990" w:rsidRPr="005F6984" w:rsidRDefault="000D5990" w:rsidP="000D5990">
      <w:pPr>
        <w:numPr>
          <w:ilvl w:val="1"/>
          <w:numId w:val="37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>Químicos</w:t>
      </w:r>
    </w:p>
    <w:p w14:paraId="6448DACF" w14:textId="77777777" w:rsidR="000D5990" w:rsidRPr="00D109B6" w:rsidRDefault="000D5990" w:rsidP="000D5990">
      <w:pPr>
        <w:rPr>
          <w:rFonts w:ascii="Arial Narrow" w:hAnsi="Arial Narrow"/>
          <w:sz w:val="22"/>
          <w:szCs w:val="22"/>
        </w:rPr>
      </w:pPr>
    </w:p>
    <w:p w14:paraId="59FF2664" w14:textId="77777777" w:rsidR="000D5990" w:rsidRPr="00D109B6" w:rsidRDefault="000D5990" w:rsidP="000D5990">
      <w:pPr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Quemaduras</w:t>
      </w:r>
    </w:p>
    <w:p w14:paraId="2C70B973" w14:textId="77777777" w:rsidR="000D5990" w:rsidRPr="00D109B6" w:rsidRDefault="000D5990" w:rsidP="000D5990">
      <w:pPr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Inhalación de vapores y gases</w:t>
      </w:r>
    </w:p>
    <w:p w14:paraId="7B873290" w14:textId="77777777" w:rsidR="000D5990" w:rsidRPr="005F6984" w:rsidRDefault="000D5990" w:rsidP="000D5990">
      <w:pPr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Intoxicación</w:t>
      </w:r>
    </w:p>
    <w:p w14:paraId="30BC021A" w14:textId="77777777" w:rsidR="000D5990" w:rsidRPr="00F82411" w:rsidRDefault="000D5990" w:rsidP="000D599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7A96F78" w14:textId="57537139" w:rsidR="000D5990" w:rsidRPr="00F82411" w:rsidRDefault="000D5990" w:rsidP="00166710">
      <w:pPr>
        <w:pStyle w:val="Ttulo1"/>
        <w:numPr>
          <w:ilvl w:val="0"/>
          <w:numId w:val="37"/>
        </w:numPr>
        <w:tabs>
          <w:tab w:val="clear" w:pos="360"/>
        </w:tabs>
        <w:spacing w:line="276" w:lineRule="auto"/>
        <w:ind w:left="426" w:hanging="76"/>
        <w:rPr>
          <w:rFonts w:ascii="Arial Narrow" w:hAnsi="Arial Narrow" w:cs="Arial"/>
          <w:szCs w:val="22"/>
        </w:rPr>
      </w:pPr>
      <w:r w:rsidRPr="00F82411">
        <w:rPr>
          <w:rFonts w:ascii="Arial Narrow" w:hAnsi="Arial Narrow" w:cs="Arial"/>
          <w:szCs w:val="22"/>
        </w:rPr>
        <w:t>MEDIDAS DE CONTROL</w:t>
      </w:r>
      <w:r w:rsidR="006653AF">
        <w:rPr>
          <w:rFonts w:ascii="Arial Narrow" w:hAnsi="Arial Narrow" w:cs="Arial"/>
          <w:szCs w:val="22"/>
        </w:rPr>
        <w:t xml:space="preserve"> SSO</w:t>
      </w:r>
    </w:p>
    <w:p w14:paraId="7A262821" w14:textId="77777777" w:rsidR="000D5990" w:rsidRPr="00F82411" w:rsidRDefault="000D5990" w:rsidP="000D5990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24DE7C84" w14:textId="77777777" w:rsidR="000D5990" w:rsidRPr="00F82411" w:rsidRDefault="000D5990" w:rsidP="000D5990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F82411">
        <w:rPr>
          <w:rFonts w:ascii="Arial Narrow" w:hAnsi="Arial Narrow" w:cs="Arial"/>
          <w:bCs/>
          <w:sz w:val="22"/>
          <w:szCs w:val="22"/>
          <w:lang w:val="es-EC"/>
        </w:rPr>
        <w:t>Elaboración de ATS y charla de seguridad.</w:t>
      </w:r>
    </w:p>
    <w:p w14:paraId="065B979E" w14:textId="77777777" w:rsidR="000D5990" w:rsidRPr="00F82411" w:rsidRDefault="000D5990" w:rsidP="000D5990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F82411">
        <w:rPr>
          <w:rFonts w:ascii="Arial Narrow" w:hAnsi="Arial Narrow" w:cs="Arial"/>
          <w:bCs/>
          <w:sz w:val="22"/>
          <w:szCs w:val="22"/>
          <w:lang w:val="es-EC"/>
        </w:rPr>
        <w:t xml:space="preserve">Correcto uso de EPP (casco, gafas, protección auditiva, overol, botas de seguridad, guantes y </w:t>
      </w:r>
      <w:r w:rsidRPr="00F82411">
        <w:rPr>
          <w:rFonts w:ascii="Arial Narrow" w:hAnsi="Arial Narrow" w:cs="Arial"/>
          <w:bCs/>
          <w:sz w:val="22"/>
          <w:szCs w:val="22"/>
        </w:rPr>
        <w:t>, almohadillas</w:t>
      </w:r>
      <w:r w:rsidRPr="00F82411">
        <w:rPr>
          <w:rFonts w:ascii="Arial Narrow" w:hAnsi="Arial Narrow" w:cs="Arial"/>
          <w:bCs/>
          <w:sz w:val="22"/>
          <w:szCs w:val="22"/>
          <w:lang w:val="es-EC"/>
        </w:rPr>
        <w:t>).</w:t>
      </w:r>
    </w:p>
    <w:p w14:paraId="232970A0" w14:textId="4024C531" w:rsidR="000D5990" w:rsidRPr="005B23A0" w:rsidRDefault="000D5990" w:rsidP="005B23A0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</w:rPr>
      </w:pPr>
      <w:r w:rsidRPr="00F82411">
        <w:rPr>
          <w:rFonts w:ascii="Arial Narrow" w:hAnsi="Arial Narrow" w:cs="Arial"/>
          <w:bCs/>
          <w:sz w:val="22"/>
          <w:szCs w:val="22"/>
        </w:rPr>
        <w:t>Calistenia (dorsolumbares)</w:t>
      </w:r>
      <w:r w:rsidR="005B23A0">
        <w:rPr>
          <w:rFonts w:ascii="Arial Narrow" w:hAnsi="Arial Narrow" w:cs="Arial"/>
          <w:bCs/>
          <w:sz w:val="22"/>
          <w:szCs w:val="22"/>
        </w:rPr>
        <w:t xml:space="preserve"> y p</w:t>
      </w:r>
      <w:r w:rsidRPr="005B23A0">
        <w:rPr>
          <w:rFonts w:ascii="Arial Narrow" w:hAnsi="Arial Narrow" w:cs="Arial"/>
          <w:bCs/>
          <w:sz w:val="22"/>
          <w:szCs w:val="22"/>
        </w:rPr>
        <w:t xml:space="preserve">ausas activas </w:t>
      </w:r>
    </w:p>
    <w:p w14:paraId="07D27C8D" w14:textId="77777777" w:rsidR="000D5990" w:rsidRPr="00F82411" w:rsidRDefault="000D5990" w:rsidP="000D5990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</w:rPr>
      </w:pPr>
      <w:r w:rsidRPr="00F82411">
        <w:rPr>
          <w:rFonts w:ascii="Arial Narrow" w:hAnsi="Arial Narrow" w:cs="Arial"/>
          <w:bCs/>
          <w:sz w:val="22"/>
          <w:szCs w:val="22"/>
        </w:rPr>
        <w:t xml:space="preserve">Higiene Postural (análisis de carga) </w:t>
      </w:r>
    </w:p>
    <w:p w14:paraId="0C0C09EF" w14:textId="2778FA54" w:rsidR="000D5990" w:rsidRPr="00E734C9" w:rsidRDefault="000D5990" w:rsidP="00E734C9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</w:rPr>
      </w:pPr>
      <w:r w:rsidRPr="00F82411">
        <w:rPr>
          <w:rFonts w:ascii="Arial Narrow" w:hAnsi="Arial Narrow" w:cs="Arial"/>
          <w:bCs/>
          <w:sz w:val="22"/>
          <w:szCs w:val="22"/>
        </w:rPr>
        <w:t>Charla de 5 minutos.</w:t>
      </w:r>
    </w:p>
    <w:p w14:paraId="50D2508E" w14:textId="77777777" w:rsidR="00AB6703" w:rsidRPr="000D5990" w:rsidRDefault="00AB6703" w:rsidP="002B4F8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2F693326" w14:textId="3E41E114" w:rsidR="00AB6703" w:rsidRPr="000C78EF" w:rsidRDefault="000C78EF" w:rsidP="00166710">
      <w:pPr>
        <w:pStyle w:val="Ttulo1"/>
        <w:numPr>
          <w:ilvl w:val="0"/>
          <w:numId w:val="37"/>
        </w:numPr>
        <w:tabs>
          <w:tab w:val="clear" w:pos="360"/>
        </w:tabs>
        <w:spacing w:line="276" w:lineRule="auto"/>
        <w:ind w:left="426" w:hanging="142"/>
        <w:rPr>
          <w:rFonts w:ascii="Arial Narrow" w:hAnsi="Arial Narrow" w:cs="Arial"/>
          <w:szCs w:val="22"/>
        </w:rPr>
      </w:pPr>
      <w:bookmarkStart w:id="4" w:name="_Hlk119404702"/>
      <w:r w:rsidRPr="000C78EF">
        <w:rPr>
          <w:rFonts w:ascii="Arial Narrow" w:hAnsi="Arial Narrow" w:cs="Arial"/>
          <w:szCs w:val="22"/>
        </w:rPr>
        <w:t>REGISTROS</w:t>
      </w:r>
    </w:p>
    <w:bookmarkEnd w:id="4"/>
    <w:p w14:paraId="52842180" w14:textId="77777777" w:rsidR="00AB6703" w:rsidRPr="000C78EF" w:rsidRDefault="00AB6703" w:rsidP="002B4F85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44370BD" w14:textId="62A4DABE" w:rsidR="0096630A" w:rsidRPr="000C78EF" w:rsidRDefault="00174560" w:rsidP="000C78EF">
      <w:pPr>
        <w:pStyle w:val="Prrafodelista"/>
        <w:numPr>
          <w:ilvl w:val="0"/>
          <w:numId w:val="28"/>
        </w:numPr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Cs/>
          <w:sz w:val="22"/>
          <w:szCs w:val="22"/>
        </w:rPr>
        <w:t xml:space="preserve">Inspección </w:t>
      </w:r>
      <w:r w:rsidR="0096630A" w:rsidRPr="000C78EF">
        <w:rPr>
          <w:rFonts w:ascii="Arial Narrow" w:hAnsi="Arial Narrow" w:cs="Arial"/>
          <w:bCs/>
          <w:sz w:val="22"/>
          <w:szCs w:val="22"/>
        </w:rPr>
        <w:t>de plataforma en perforación.</w:t>
      </w:r>
    </w:p>
    <w:p w14:paraId="0A48DE60" w14:textId="32EE3FD6" w:rsidR="0096630A" w:rsidRPr="000C78EF" w:rsidRDefault="0023315A" w:rsidP="000C78EF">
      <w:pPr>
        <w:pStyle w:val="Prrafodelista"/>
        <w:numPr>
          <w:ilvl w:val="0"/>
          <w:numId w:val="28"/>
        </w:numPr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Cs/>
          <w:sz w:val="22"/>
          <w:szCs w:val="22"/>
        </w:rPr>
        <w:t>Inspección de tubo interior y pescante</w:t>
      </w:r>
      <w:r w:rsidR="00E51C89" w:rsidRPr="000C78EF">
        <w:rPr>
          <w:rFonts w:ascii="Arial Narrow" w:hAnsi="Arial Narrow" w:cs="Arial"/>
          <w:bCs/>
          <w:sz w:val="22"/>
          <w:szCs w:val="22"/>
        </w:rPr>
        <w:t>.</w:t>
      </w:r>
    </w:p>
    <w:p w14:paraId="7C9F1361" w14:textId="7DB758C3" w:rsidR="00931A77" w:rsidRPr="000C78EF" w:rsidRDefault="00931A77" w:rsidP="000C78EF">
      <w:pPr>
        <w:pStyle w:val="Prrafodelista"/>
        <w:numPr>
          <w:ilvl w:val="0"/>
          <w:numId w:val="28"/>
        </w:numPr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Cs/>
          <w:sz w:val="22"/>
          <w:szCs w:val="22"/>
        </w:rPr>
        <w:t xml:space="preserve">Extracción de tubería </w:t>
      </w:r>
    </w:p>
    <w:p w14:paraId="2887C8F1" w14:textId="7994C1A2" w:rsidR="0096630A" w:rsidRPr="000C78EF" w:rsidRDefault="0096630A" w:rsidP="000C78EF">
      <w:pPr>
        <w:pStyle w:val="Prrafodelista"/>
        <w:numPr>
          <w:ilvl w:val="0"/>
          <w:numId w:val="28"/>
        </w:numPr>
        <w:jc w:val="both"/>
        <w:rPr>
          <w:rFonts w:ascii="Arial Narrow" w:hAnsi="Arial Narrow" w:cs="Arial"/>
          <w:bCs/>
          <w:sz w:val="22"/>
          <w:szCs w:val="22"/>
        </w:rPr>
      </w:pPr>
      <w:r w:rsidRPr="000C78EF">
        <w:rPr>
          <w:rFonts w:ascii="Arial Narrow" w:hAnsi="Arial Narrow" w:cs="Arial"/>
          <w:bCs/>
          <w:sz w:val="22"/>
          <w:szCs w:val="22"/>
        </w:rPr>
        <w:t xml:space="preserve">Análisis de trabajo seguro-ATS    </w:t>
      </w:r>
    </w:p>
    <w:p w14:paraId="5AA75642" w14:textId="77777777" w:rsidR="00F07740" w:rsidRPr="000C78EF" w:rsidRDefault="00F07740" w:rsidP="002B4F85">
      <w:pPr>
        <w:jc w:val="both"/>
        <w:rPr>
          <w:rFonts w:ascii="Arial Narrow" w:hAnsi="Arial Narrow" w:cs="Arial"/>
          <w:bCs/>
          <w:sz w:val="22"/>
          <w:szCs w:val="22"/>
        </w:rPr>
      </w:pPr>
    </w:p>
    <w:bookmarkEnd w:id="2"/>
    <w:p w14:paraId="05D15F2C" w14:textId="77777777" w:rsidR="00AB1FD5" w:rsidRPr="000C78EF" w:rsidRDefault="00AB1FD5" w:rsidP="00166710">
      <w:pPr>
        <w:pStyle w:val="Ttulo1"/>
        <w:numPr>
          <w:ilvl w:val="0"/>
          <w:numId w:val="37"/>
        </w:numPr>
        <w:tabs>
          <w:tab w:val="clear" w:pos="360"/>
        </w:tabs>
        <w:ind w:hanging="76"/>
        <w:rPr>
          <w:rFonts w:ascii="Arial Narrow" w:hAnsi="Arial Narrow" w:cs="Arial"/>
          <w:szCs w:val="22"/>
        </w:rPr>
      </w:pPr>
      <w:r w:rsidRPr="000C78EF">
        <w:rPr>
          <w:rFonts w:ascii="Arial Narrow" w:hAnsi="Arial Narrow" w:cs="Arial"/>
          <w:szCs w:val="22"/>
        </w:rPr>
        <w:t>CONTROL DE CAMBIOS</w:t>
      </w:r>
    </w:p>
    <w:p w14:paraId="4C3CDB7F" w14:textId="77777777" w:rsidR="00AB1FD5" w:rsidRPr="000C78EF" w:rsidRDefault="00AB1FD5" w:rsidP="00AB1FD5">
      <w:pPr>
        <w:rPr>
          <w:rFonts w:ascii="Arial Narrow" w:hAnsi="Arial Narrow" w:cs="Arial"/>
          <w:iCs/>
          <w:sz w:val="22"/>
          <w:szCs w:val="22"/>
        </w:rPr>
      </w:pPr>
    </w:p>
    <w:tbl>
      <w:tblPr>
        <w:tblW w:w="5192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2528"/>
        <w:gridCol w:w="1656"/>
        <w:gridCol w:w="1390"/>
        <w:gridCol w:w="676"/>
      </w:tblGrid>
      <w:tr w:rsidR="00BC3EC3" w:rsidRPr="000C78EF" w14:paraId="78EBACA4" w14:textId="77777777" w:rsidTr="006653AF">
        <w:trPr>
          <w:trHeight w:val="435"/>
        </w:trPr>
        <w:tc>
          <w:tcPr>
            <w:tcW w:w="1690" w:type="pct"/>
            <w:tcBorders>
              <w:top w:val="single" w:sz="12" w:space="0" w:color="auto"/>
              <w:left w:val="single" w:sz="12" w:space="0" w:color="auto"/>
            </w:tcBorders>
            <w:shd w:val="clear" w:color="auto" w:fill="365F91"/>
            <w:vAlign w:val="center"/>
          </w:tcPr>
          <w:p w14:paraId="55BD8009" w14:textId="77777777" w:rsidR="007A1B59" w:rsidRPr="000C78EF" w:rsidRDefault="007A1B59" w:rsidP="002E5828">
            <w:pPr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</w:pPr>
            <w:bookmarkStart w:id="5" w:name="_Hlk119404740"/>
            <w:r w:rsidRPr="000C78E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Descripción del cambio</w:t>
            </w:r>
          </w:p>
        </w:tc>
        <w:tc>
          <w:tcPr>
            <w:tcW w:w="1338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61E5BE7F" w14:textId="672FD3C0" w:rsidR="007A1B59" w:rsidRPr="000C78EF" w:rsidRDefault="007A1B59" w:rsidP="006653AF">
            <w:pPr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</w:pPr>
            <w:r w:rsidRPr="000C78E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Responsable del Cambio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365F91"/>
          </w:tcPr>
          <w:p w14:paraId="45C9F730" w14:textId="1BEDEBF7" w:rsidR="007A1B59" w:rsidRPr="000C78EF" w:rsidRDefault="007A1B59" w:rsidP="002E5828">
            <w:pPr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</w:pPr>
            <w:r w:rsidRPr="000C78E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 xml:space="preserve">A </w:t>
            </w:r>
            <w:r w:rsidR="00E64720" w:rsidRPr="000C78E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q</w:t>
            </w:r>
            <w:r w:rsidRPr="000C78E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uien se le entrega el documento</w:t>
            </w:r>
          </w:p>
        </w:tc>
        <w:tc>
          <w:tcPr>
            <w:tcW w:w="736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701CB93D" w14:textId="3172C17C" w:rsidR="007A1B59" w:rsidRPr="000C78EF" w:rsidRDefault="007A1B59" w:rsidP="002E5828">
            <w:pPr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</w:pPr>
            <w:r w:rsidRPr="000C78E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 xml:space="preserve">Fecha </w:t>
            </w:r>
            <w:r w:rsidR="00E64720" w:rsidRPr="000C78E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m</w:t>
            </w:r>
            <w:r w:rsidRPr="000C78E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odificación</w:t>
            </w:r>
          </w:p>
        </w:tc>
        <w:tc>
          <w:tcPr>
            <w:tcW w:w="358" w:type="pct"/>
            <w:tcBorders>
              <w:top w:val="single" w:sz="12" w:space="0" w:color="auto"/>
              <w:right w:val="single" w:sz="12" w:space="0" w:color="auto"/>
            </w:tcBorders>
            <w:shd w:val="clear" w:color="auto" w:fill="365F91"/>
            <w:vAlign w:val="center"/>
          </w:tcPr>
          <w:p w14:paraId="18FB39F8" w14:textId="77777777" w:rsidR="007A1B59" w:rsidRPr="000C78EF" w:rsidRDefault="007A1B59" w:rsidP="002E5828">
            <w:pPr>
              <w:jc w:val="center"/>
              <w:rPr>
                <w:rFonts w:ascii="Arial Narrow" w:hAnsi="Arial Narrow" w:cs="Arial"/>
                <w:iCs/>
                <w:color w:val="FFFFFF"/>
                <w:sz w:val="22"/>
                <w:szCs w:val="22"/>
              </w:rPr>
            </w:pPr>
            <w:r w:rsidRPr="000C78E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Rev.</w:t>
            </w:r>
          </w:p>
        </w:tc>
      </w:tr>
      <w:tr w:rsidR="00BC3EC3" w:rsidRPr="000C78EF" w14:paraId="3D3BDCFE" w14:textId="77777777" w:rsidTr="001E0B23">
        <w:trPr>
          <w:trHeight w:val="329"/>
        </w:trPr>
        <w:tc>
          <w:tcPr>
            <w:tcW w:w="1690" w:type="pct"/>
            <w:tcBorders>
              <w:left w:val="single" w:sz="12" w:space="0" w:color="auto"/>
            </w:tcBorders>
            <w:vAlign w:val="center"/>
          </w:tcPr>
          <w:p w14:paraId="044B0FB6" w14:textId="7AF9D534" w:rsidR="00162541" w:rsidRPr="000C78EF" w:rsidRDefault="00F53A0A" w:rsidP="00E64720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78EF">
              <w:rPr>
                <w:rFonts w:ascii="Arial Narrow" w:hAnsi="Arial Narrow" w:cs="Arial"/>
                <w:sz w:val="22"/>
                <w:szCs w:val="22"/>
              </w:rPr>
              <w:t xml:space="preserve">Generar documento procedimiento para medir un pozo </w:t>
            </w:r>
          </w:p>
        </w:tc>
        <w:tc>
          <w:tcPr>
            <w:tcW w:w="1338" w:type="pct"/>
            <w:vAlign w:val="center"/>
          </w:tcPr>
          <w:p w14:paraId="4EA65D9B" w14:textId="31F090CF" w:rsidR="00162541" w:rsidRPr="000C78EF" w:rsidRDefault="00F53A0A" w:rsidP="001E0B23">
            <w:pPr>
              <w:jc w:val="center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0C78EF">
              <w:rPr>
                <w:rFonts w:ascii="Arial Narrow" w:hAnsi="Arial Narrow" w:cs="Arial"/>
                <w:sz w:val="22"/>
                <w:szCs w:val="22"/>
              </w:rPr>
              <w:t>Erick David Fray García</w:t>
            </w:r>
          </w:p>
        </w:tc>
        <w:tc>
          <w:tcPr>
            <w:tcW w:w="877" w:type="pct"/>
            <w:vAlign w:val="center"/>
          </w:tcPr>
          <w:p w14:paraId="5F61EEC1" w14:textId="30D9C2FA" w:rsidR="00162541" w:rsidRPr="000C78EF" w:rsidRDefault="00E64720" w:rsidP="001E0B2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C78EF">
              <w:rPr>
                <w:rFonts w:ascii="Arial Narrow" w:hAnsi="Arial Narrow" w:cs="Arial"/>
                <w:sz w:val="22"/>
                <w:szCs w:val="22"/>
              </w:rPr>
              <w:t>Wilder Coronado</w:t>
            </w:r>
          </w:p>
        </w:tc>
        <w:tc>
          <w:tcPr>
            <w:tcW w:w="736" w:type="pct"/>
            <w:vAlign w:val="center"/>
          </w:tcPr>
          <w:p w14:paraId="4B114E16" w14:textId="6DDF41C2" w:rsidR="00162541" w:rsidRPr="000C78EF" w:rsidRDefault="00F53A0A" w:rsidP="001E0B23">
            <w:pPr>
              <w:jc w:val="center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0C78EF">
              <w:rPr>
                <w:rFonts w:ascii="Arial Narrow" w:hAnsi="Arial Narrow" w:cs="Arial"/>
                <w:iCs/>
                <w:sz w:val="22"/>
                <w:szCs w:val="22"/>
              </w:rPr>
              <w:t>1</w:t>
            </w:r>
            <w:r w:rsidR="00E64720" w:rsidRPr="000C78EF">
              <w:rPr>
                <w:rFonts w:ascii="Arial Narrow" w:hAnsi="Arial Narrow" w:cs="Arial"/>
                <w:iCs/>
                <w:sz w:val="22"/>
                <w:szCs w:val="22"/>
              </w:rPr>
              <w:t>1</w:t>
            </w:r>
            <w:r w:rsidRPr="000C78EF">
              <w:rPr>
                <w:rFonts w:ascii="Arial Narrow" w:hAnsi="Arial Narrow" w:cs="Arial"/>
                <w:iCs/>
                <w:sz w:val="22"/>
                <w:szCs w:val="22"/>
              </w:rPr>
              <w:t>/11/2022</w:t>
            </w:r>
          </w:p>
        </w:tc>
        <w:tc>
          <w:tcPr>
            <w:tcW w:w="358" w:type="pct"/>
            <w:tcBorders>
              <w:right w:val="single" w:sz="12" w:space="0" w:color="auto"/>
            </w:tcBorders>
            <w:vAlign w:val="center"/>
          </w:tcPr>
          <w:p w14:paraId="71ED7203" w14:textId="11822D83" w:rsidR="00162541" w:rsidRPr="000C78EF" w:rsidRDefault="00E64720" w:rsidP="001E0B23">
            <w:pPr>
              <w:jc w:val="center"/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 w:rsidRPr="000C78EF"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0</w:t>
            </w:r>
          </w:p>
        </w:tc>
      </w:tr>
      <w:bookmarkEnd w:id="5"/>
    </w:tbl>
    <w:p w14:paraId="3C99D883" w14:textId="77777777" w:rsidR="00BC3EC3" w:rsidRPr="00B15AC2" w:rsidRDefault="00BC3EC3" w:rsidP="00883BB5">
      <w:pPr>
        <w:tabs>
          <w:tab w:val="num" w:pos="780"/>
        </w:tabs>
        <w:rPr>
          <w:rFonts w:ascii="Arial Narrow" w:hAnsi="Arial Narrow" w:cs="Arial"/>
          <w:b/>
          <w:bCs/>
          <w:iCs/>
          <w:sz w:val="20"/>
          <w:szCs w:val="20"/>
        </w:rPr>
      </w:pPr>
    </w:p>
    <w:sectPr w:rsidR="00BC3EC3" w:rsidRPr="00B15AC2" w:rsidSect="006557E3">
      <w:headerReference w:type="default" r:id="rId13"/>
      <w:footerReference w:type="default" r:id="rId14"/>
      <w:headerReference w:type="first" r:id="rId15"/>
      <w:footerReference w:type="first" r:id="rId16"/>
      <w:pgSz w:w="12242" w:h="15842" w:code="1"/>
      <w:pgMar w:top="2268" w:right="1418" w:bottom="1418" w:left="1701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918C" w14:textId="77777777" w:rsidR="000231A1" w:rsidRDefault="000231A1">
      <w:r>
        <w:separator/>
      </w:r>
    </w:p>
  </w:endnote>
  <w:endnote w:type="continuationSeparator" w:id="0">
    <w:p w14:paraId="508C520D" w14:textId="77777777" w:rsidR="000231A1" w:rsidRDefault="0002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4DC2" w14:textId="5F53D686" w:rsidR="008804DE" w:rsidRPr="00293BBE" w:rsidRDefault="008804DE" w:rsidP="00BB01C0">
    <w:pPr>
      <w:pStyle w:val="Piedepgina"/>
      <w:jc w:val="both"/>
      <w:rPr>
        <w:rFonts w:ascii="Arial" w:hAnsi="Arial" w:cs="Arial"/>
        <w:b/>
        <w:bCs/>
        <w:i/>
        <w:iCs/>
        <w:color w:val="1F497D"/>
        <w:sz w:val="16"/>
        <w:szCs w:val="16"/>
      </w:rPr>
    </w:pPr>
    <w:r>
      <w:rPr>
        <w:rFonts w:ascii="Arial" w:hAnsi="Arial" w:cs="Arial"/>
        <w:b/>
        <w:bCs/>
        <w:i/>
        <w:iCs/>
        <w:noProof/>
        <w:color w:val="1F497D"/>
        <w:sz w:val="16"/>
        <w:szCs w:val="16"/>
        <w:lang w:val="es-MX" w:eastAsia="es-MX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143DB3C1" wp14:editId="7D80025B">
              <wp:simplePos x="0" y="0"/>
              <wp:positionH relativeFrom="column">
                <wp:posOffset>-52705</wp:posOffset>
              </wp:positionH>
              <wp:positionV relativeFrom="paragraph">
                <wp:posOffset>-28576</wp:posOffset>
              </wp:positionV>
              <wp:extent cx="5831840" cy="0"/>
              <wp:effectExtent l="0" t="0" r="0" b="0"/>
              <wp:wrapNone/>
              <wp:docPr id="27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4080C" id="Line 1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15pt,-2.25pt" to="455.0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" strokecolor="#4e6128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C5F6" w14:textId="77777777" w:rsidR="008804DE" w:rsidRDefault="008804DE" w:rsidP="00F53919"/>
  <w:tbl>
    <w:tblPr>
      <w:tblW w:w="5433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0"/>
      <w:gridCol w:w="3371"/>
      <w:gridCol w:w="3339"/>
    </w:tblGrid>
    <w:tr w:rsidR="008804DE" w:rsidRPr="002E3019" w14:paraId="419A0A86" w14:textId="77777777" w:rsidTr="00AF5C0E">
      <w:trPr>
        <w:cantSplit/>
        <w:trHeight w:val="1096"/>
      </w:trPr>
      <w:tc>
        <w:tcPr>
          <w:tcW w:w="1604" w:type="pct"/>
          <w:vAlign w:val="center"/>
        </w:tcPr>
        <w:p w14:paraId="01826A74" w14:textId="77777777" w:rsidR="008804DE" w:rsidRPr="00395898" w:rsidRDefault="008804DE" w:rsidP="00DC60CD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iCs/>
              <w:color w:val="000000"/>
              <w:sz w:val="18"/>
              <w:szCs w:val="18"/>
            </w:rPr>
            <w:t>ELABORÓ</w:t>
          </w:r>
        </w:p>
        <w:p w14:paraId="090C44CD" w14:textId="2CDF630E" w:rsidR="008804DE" w:rsidRPr="00395898" w:rsidRDefault="00234871" w:rsidP="00234871">
          <w:pPr>
            <w:jc w:val="center"/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02B0111" wp14:editId="5CD4B42D">
                <wp:extent cx="1699260" cy="664210"/>
                <wp:effectExtent l="0" t="0" r="0" b="254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/>
                        <a:srcRect r="4204"/>
                        <a:stretch/>
                      </pic:blipFill>
                      <pic:spPr bwMode="auto">
                        <a:xfrm>
                          <a:off x="0" y="0"/>
                          <a:ext cx="1699260" cy="664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6B831C8" w14:textId="7AD9BAD6" w:rsidR="008804DE" w:rsidRPr="0063162C" w:rsidRDefault="008804DE" w:rsidP="00DC60CD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Erick Fray </w:t>
          </w:r>
        </w:p>
        <w:p w14:paraId="535AA02B" w14:textId="2BE37CED" w:rsidR="008804DE" w:rsidRPr="00395898" w:rsidRDefault="008804DE" w:rsidP="00DC60CD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Asistente de operaciones </w:t>
          </w:r>
        </w:p>
      </w:tc>
      <w:tc>
        <w:tcPr>
          <w:tcW w:w="1706" w:type="pct"/>
          <w:vAlign w:val="center"/>
        </w:tcPr>
        <w:p w14:paraId="56BF7BA5" w14:textId="0D85EF2F" w:rsidR="008804DE" w:rsidRPr="00395898" w:rsidRDefault="008804DE" w:rsidP="00DC60CD">
          <w:pPr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  <w:t>REVISÓ</w:t>
          </w:r>
        </w:p>
        <w:p w14:paraId="0AF7439C" w14:textId="25FA19C2" w:rsidR="008804DE" w:rsidRPr="00395898" w:rsidRDefault="007B71BB" w:rsidP="00CB41A6">
          <w:pPr>
            <w:jc w:val="center"/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noProof/>
              <w:color w:val="000000"/>
              <w:sz w:val="18"/>
              <w:szCs w:val="18"/>
            </w:rPr>
            <w:drawing>
              <wp:inline distT="0" distB="0" distL="0" distR="0" wp14:anchorId="5B7B3975" wp14:editId="7B311B88">
                <wp:extent cx="1694180" cy="662305"/>
                <wp:effectExtent l="0" t="0" r="1270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18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A76800" w14:textId="02D5DB7E" w:rsidR="008804DE" w:rsidRDefault="008804DE" w:rsidP="00DC60CD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Wilder Coronado </w:t>
          </w:r>
        </w:p>
        <w:p w14:paraId="6E4DB95D" w14:textId="4B82A35A" w:rsidR="008804DE" w:rsidRPr="0063162C" w:rsidRDefault="008804DE" w:rsidP="00A5082C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Cargo: 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  <w:r w:rsidRPr="00B15AC2">
            <w:rPr>
              <w:rFonts w:ascii="Arial Narrow" w:hAnsi="Arial Narrow" w:cs="Arial"/>
              <w:iCs/>
              <w:color w:val="000000"/>
              <w:sz w:val="18"/>
              <w:szCs w:val="18"/>
            </w:rPr>
            <w:t>Gerente operaciones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</w:p>
      </w:tc>
      <w:tc>
        <w:tcPr>
          <w:tcW w:w="1690" w:type="pct"/>
          <w:vAlign w:val="center"/>
        </w:tcPr>
        <w:p w14:paraId="36CD1E2B" w14:textId="77777777" w:rsidR="008804DE" w:rsidRPr="00395898" w:rsidRDefault="008804DE" w:rsidP="00DC60CD">
          <w:pPr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  <w:t>APROBÓ</w:t>
          </w:r>
        </w:p>
        <w:p w14:paraId="760B3B59" w14:textId="0125A42F" w:rsidR="008804DE" w:rsidRDefault="008804DE" w:rsidP="002B4F85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</w:p>
        <w:p w14:paraId="27F0BC78" w14:textId="1B15B9E5" w:rsidR="008804DE" w:rsidRPr="00395898" w:rsidRDefault="0047170A" w:rsidP="002B4F85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7D62351" wp14:editId="0D5B88F7">
                <wp:extent cx="1463040" cy="534695"/>
                <wp:effectExtent l="0" t="0" r="381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15" cy="536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7B1A3D" w14:textId="18EC5BCA" w:rsidR="008804DE" w:rsidRPr="0063162C" w:rsidRDefault="008804DE" w:rsidP="00DC60CD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 w:rsidRPr="0063162C"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>Ing. Carlos Vaca</w:t>
          </w:r>
        </w:p>
        <w:p w14:paraId="62AA7D69" w14:textId="58FB5F99" w:rsidR="008804DE" w:rsidRPr="00395898" w:rsidRDefault="008804DE" w:rsidP="00DC60CD">
          <w:pPr>
            <w:rPr>
              <w:rFonts w:ascii="Arial" w:hAnsi="Arial" w:cs="Arial"/>
              <w:bCs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 w:rsidRPr="0063162C"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>Gerente General</w:t>
          </w:r>
        </w:p>
      </w:tc>
    </w:tr>
    <w:tr w:rsidR="008804DE" w:rsidRPr="002E3019" w14:paraId="1EE66D43" w14:textId="77777777" w:rsidTr="00AF5C0E">
      <w:trPr>
        <w:cantSplit/>
        <w:trHeight w:val="373"/>
      </w:trPr>
      <w:tc>
        <w:tcPr>
          <w:tcW w:w="1604" w:type="pct"/>
          <w:vAlign w:val="center"/>
        </w:tcPr>
        <w:p w14:paraId="4D92874D" w14:textId="758F77D7" w:rsidR="008804DE" w:rsidRPr="00395898" w:rsidRDefault="008804DE" w:rsidP="00DC60CD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iCs/>
              <w:color w:val="000000"/>
              <w:sz w:val="18"/>
              <w:szCs w:val="18"/>
            </w:rPr>
            <w:t xml:space="preserve">Fecha: </w:t>
          </w:r>
          <w:r w:rsidRPr="004F3B5A">
            <w:rPr>
              <w:rFonts w:ascii="Arial" w:hAnsi="Arial" w:cs="Arial"/>
              <w:iCs/>
              <w:color w:val="000000"/>
              <w:sz w:val="18"/>
              <w:szCs w:val="18"/>
            </w:rPr>
            <w:t>1</w:t>
          </w:r>
          <w:r>
            <w:rPr>
              <w:rFonts w:ascii="Arial" w:hAnsi="Arial" w:cs="Arial"/>
              <w:iCs/>
              <w:color w:val="000000"/>
              <w:sz w:val="18"/>
              <w:szCs w:val="18"/>
            </w:rPr>
            <w:t>1</w:t>
          </w:r>
          <w:r w:rsidRPr="004F3B5A">
            <w:rPr>
              <w:rFonts w:ascii="Arial" w:hAnsi="Arial" w:cs="Arial"/>
              <w:iCs/>
              <w:color w:val="000000"/>
              <w:sz w:val="18"/>
              <w:szCs w:val="18"/>
            </w:rPr>
            <w:t>/11/2022</w:t>
          </w:r>
        </w:p>
      </w:tc>
      <w:tc>
        <w:tcPr>
          <w:tcW w:w="1706" w:type="pct"/>
          <w:vAlign w:val="center"/>
        </w:tcPr>
        <w:p w14:paraId="095D7FE6" w14:textId="1833C520" w:rsidR="008804DE" w:rsidRPr="00CF2DB9" w:rsidRDefault="008804DE" w:rsidP="0084238A">
          <w:pPr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>
            <w:rPr>
              <w:rFonts w:ascii="Arial" w:hAnsi="Arial" w:cs="Arial"/>
              <w:b/>
              <w:iCs/>
              <w:sz w:val="18"/>
              <w:szCs w:val="18"/>
            </w:rPr>
            <w:t xml:space="preserve">Fecha: </w:t>
          </w:r>
          <w:r w:rsidR="00E64720" w:rsidRPr="00E64720">
            <w:rPr>
              <w:rFonts w:ascii="Arial" w:hAnsi="Arial" w:cs="Arial"/>
              <w:iCs/>
              <w:sz w:val="18"/>
              <w:szCs w:val="18"/>
            </w:rPr>
            <w:t>28/12/2022</w:t>
          </w:r>
        </w:p>
      </w:tc>
      <w:tc>
        <w:tcPr>
          <w:tcW w:w="1690" w:type="pct"/>
          <w:vAlign w:val="center"/>
        </w:tcPr>
        <w:p w14:paraId="630055BF" w14:textId="439403AE" w:rsidR="008804DE" w:rsidRPr="00CF2DB9" w:rsidRDefault="008804DE" w:rsidP="00DC60CD">
          <w:pPr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>
            <w:rPr>
              <w:rFonts w:ascii="Arial" w:hAnsi="Arial" w:cs="Arial"/>
              <w:b/>
              <w:iCs/>
              <w:sz w:val="18"/>
              <w:szCs w:val="18"/>
            </w:rPr>
            <w:t xml:space="preserve">Fecha: </w:t>
          </w:r>
          <w:r w:rsidR="00071FDD" w:rsidRPr="00071FDD">
            <w:rPr>
              <w:rFonts w:ascii="Arial" w:hAnsi="Arial" w:cs="Arial"/>
              <w:bCs/>
              <w:iCs/>
              <w:sz w:val="18"/>
              <w:szCs w:val="18"/>
            </w:rPr>
            <w:t>06/01/2023</w:t>
          </w:r>
        </w:p>
      </w:tc>
    </w:tr>
  </w:tbl>
  <w:p w14:paraId="08FA53E6" w14:textId="77777777" w:rsidR="008804DE" w:rsidRDefault="008804DE" w:rsidP="005C727E">
    <w:pPr>
      <w:rPr>
        <w:rFonts w:ascii="Arial" w:hAnsi="Arial" w:cs="Arial"/>
        <w:i/>
        <w:sz w:val="16"/>
        <w:szCs w:val="16"/>
      </w:rPr>
    </w:pPr>
  </w:p>
  <w:p w14:paraId="067146A5" w14:textId="77777777" w:rsidR="008804DE" w:rsidRDefault="008804DE" w:rsidP="005C727E">
    <w:r w:rsidRPr="003B6F05">
      <w:rPr>
        <w:rFonts w:ascii="Arial" w:hAnsi="Arial" w:cs="Arial"/>
        <w:i/>
        <w:sz w:val="16"/>
        <w:szCs w:val="16"/>
      </w:rPr>
      <w:t>El presente documento no puede ser copiado ni dado a conocer a terceros, sin autorización expresa del Representante de la Alta Direc</w:t>
    </w:r>
    <w:r>
      <w:rPr>
        <w:rFonts w:ascii="Arial" w:hAnsi="Arial" w:cs="Arial"/>
        <w:i/>
        <w:sz w:val="16"/>
        <w:szCs w:val="16"/>
      </w:rPr>
      <w:t>ción para el Sistema de Gestión.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7010" w14:textId="77777777" w:rsidR="000231A1" w:rsidRDefault="000231A1">
      <w:r>
        <w:separator/>
      </w:r>
    </w:p>
  </w:footnote>
  <w:footnote w:type="continuationSeparator" w:id="0">
    <w:p w14:paraId="223148C6" w14:textId="77777777" w:rsidR="000231A1" w:rsidRDefault="0002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33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5"/>
      <w:gridCol w:w="1810"/>
      <w:gridCol w:w="3480"/>
      <w:gridCol w:w="2225"/>
    </w:tblGrid>
    <w:tr w:rsidR="008804DE" w:rsidRPr="00F53919" w14:paraId="4377DE2A" w14:textId="77777777" w:rsidTr="00162541">
      <w:trPr>
        <w:cantSplit/>
        <w:trHeight w:val="418"/>
      </w:trPr>
      <w:tc>
        <w:tcPr>
          <w:tcW w:w="1197" w:type="pct"/>
          <w:vMerge w:val="restart"/>
        </w:tcPr>
        <w:p w14:paraId="416F29D9" w14:textId="42C51036" w:rsidR="008804DE" w:rsidRPr="00395898" w:rsidRDefault="008804DE" w:rsidP="004F3B5A">
          <w:pPr>
            <w:jc w:val="center"/>
            <w:rPr>
              <w:rFonts w:ascii="Arial" w:hAnsi="Arial" w:cs="Arial"/>
              <w:i/>
              <w:iCs/>
              <w:sz w:val="20"/>
              <w:szCs w:val="20"/>
            </w:rPr>
          </w:pPr>
          <w:r w:rsidRPr="00864635">
            <w:rPr>
              <w:rFonts w:ascii="Arial" w:hAnsi="Arial" w:cs="Arial"/>
              <w:i/>
              <w:iCs/>
              <w:noProof/>
              <w:sz w:val="20"/>
              <w:szCs w:val="20"/>
            </w:rPr>
            <w:drawing>
              <wp:inline distT="0" distB="0" distL="0" distR="0" wp14:anchorId="688C12E1" wp14:editId="1D859392">
                <wp:extent cx="1257300" cy="883920"/>
                <wp:effectExtent l="0" t="0" r="0" b="0"/>
                <wp:docPr id="24" name="Imagen 24" descr="LOGO-K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GO-K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3" w:type="pct"/>
          <w:gridSpan w:val="3"/>
          <w:vMerge w:val="restart"/>
        </w:tcPr>
        <w:p w14:paraId="60A5367B" w14:textId="77777777" w:rsidR="008804DE" w:rsidRPr="00395898" w:rsidRDefault="008804DE" w:rsidP="00DC60CD">
          <w:pPr>
            <w:rPr>
              <w:rFonts w:ascii="Arial" w:hAnsi="Arial" w:cs="Arial"/>
              <w:iCs/>
              <w:sz w:val="20"/>
              <w:szCs w:val="20"/>
            </w:rPr>
          </w:pPr>
        </w:p>
        <w:p w14:paraId="3D2805EB" w14:textId="77777777" w:rsidR="008804DE" w:rsidRPr="00395898" w:rsidRDefault="008804DE" w:rsidP="00DC60CD">
          <w:pPr>
            <w:pStyle w:val="Ttulo2"/>
            <w:numPr>
              <w:ilvl w:val="0"/>
              <w:numId w:val="0"/>
            </w:num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4"/>
              <w:szCs w:val="24"/>
            </w:rPr>
            <w:t>GESTIÓN OPERACIONES</w:t>
          </w:r>
        </w:p>
      </w:tc>
    </w:tr>
    <w:tr w:rsidR="008804DE" w:rsidRPr="00F53919" w14:paraId="18A7EBB5" w14:textId="77777777" w:rsidTr="00162541">
      <w:trPr>
        <w:cantSplit/>
        <w:trHeight w:val="230"/>
      </w:trPr>
      <w:tc>
        <w:tcPr>
          <w:tcW w:w="1197" w:type="pct"/>
          <w:vMerge/>
        </w:tcPr>
        <w:p w14:paraId="6892CA45" w14:textId="77777777" w:rsidR="008804DE" w:rsidRPr="00395898" w:rsidRDefault="008804DE" w:rsidP="00DC60CD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03" w:type="pct"/>
          <w:gridSpan w:val="3"/>
          <w:vMerge/>
        </w:tcPr>
        <w:p w14:paraId="6266B12D" w14:textId="77777777" w:rsidR="008804DE" w:rsidRPr="00395898" w:rsidRDefault="008804DE" w:rsidP="00DC60CD">
          <w:pPr>
            <w:rPr>
              <w:rFonts w:ascii="Arial" w:hAnsi="Arial" w:cs="Arial"/>
              <w:iCs/>
              <w:sz w:val="20"/>
              <w:szCs w:val="20"/>
            </w:rPr>
          </w:pPr>
        </w:p>
      </w:tc>
    </w:tr>
    <w:tr w:rsidR="008804DE" w:rsidRPr="00F53919" w14:paraId="4D45EBFD" w14:textId="77777777" w:rsidTr="00162541">
      <w:trPr>
        <w:cantSplit/>
        <w:trHeight w:val="429"/>
      </w:trPr>
      <w:tc>
        <w:tcPr>
          <w:tcW w:w="1197" w:type="pct"/>
          <w:vMerge/>
        </w:tcPr>
        <w:p w14:paraId="7D0A48DB" w14:textId="77777777" w:rsidR="008804DE" w:rsidRPr="00395898" w:rsidRDefault="008804DE" w:rsidP="00DC60CD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03" w:type="pct"/>
          <w:gridSpan w:val="3"/>
          <w:vMerge w:val="restart"/>
        </w:tcPr>
        <w:p w14:paraId="0E99EC0D" w14:textId="77777777" w:rsidR="008804DE" w:rsidRPr="00CF2DB9" w:rsidRDefault="008804DE" w:rsidP="00DC60CD">
          <w:pPr>
            <w:rPr>
              <w:rFonts w:ascii="Arial" w:hAnsi="Arial" w:cs="Arial"/>
              <w:iCs/>
              <w:sz w:val="16"/>
              <w:szCs w:val="16"/>
            </w:rPr>
          </w:pPr>
        </w:p>
        <w:p w14:paraId="4201772E" w14:textId="6B3AFEFC" w:rsidR="008804DE" w:rsidRPr="003B2219" w:rsidRDefault="008804DE" w:rsidP="003B2219">
          <w:pPr>
            <w:jc w:val="center"/>
            <w:rPr>
              <w:rFonts w:ascii="Arial" w:hAnsi="Arial" w:cs="Arial"/>
              <w:b/>
              <w:bCs/>
              <w:iCs/>
            </w:rPr>
          </w:pPr>
          <w:r>
            <w:rPr>
              <w:rFonts w:ascii="Arial" w:hAnsi="Arial" w:cs="Arial"/>
              <w:b/>
              <w:bCs/>
              <w:iCs/>
            </w:rPr>
            <w:t xml:space="preserve">PROCEDIMIENTO PARA MEDIR </w:t>
          </w:r>
          <w:r w:rsidR="00B62D9E">
            <w:rPr>
              <w:rFonts w:ascii="Arial" w:hAnsi="Arial" w:cs="Arial"/>
              <w:b/>
              <w:bCs/>
              <w:iCs/>
            </w:rPr>
            <w:t>LA TRAYECTORIA DE UN SONDAJE</w:t>
          </w:r>
        </w:p>
      </w:tc>
    </w:tr>
    <w:tr w:rsidR="008804DE" w:rsidRPr="00F53919" w14:paraId="79C38EA6" w14:textId="77777777" w:rsidTr="00162541">
      <w:trPr>
        <w:cantSplit/>
        <w:trHeight w:val="230"/>
      </w:trPr>
      <w:tc>
        <w:tcPr>
          <w:tcW w:w="1197" w:type="pct"/>
          <w:vMerge/>
        </w:tcPr>
        <w:p w14:paraId="0E7B1F4E" w14:textId="77777777" w:rsidR="008804DE" w:rsidRPr="00395898" w:rsidRDefault="008804DE" w:rsidP="00DC60CD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03" w:type="pct"/>
          <w:gridSpan w:val="3"/>
          <w:vMerge/>
        </w:tcPr>
        <w:p w14:paraId="246CB75F" w14:textId="77777777" w:rsidR="008804DE" w:rsidRPr="00CF2DB9" w:rsidRDefault="008804DE" w:rsidP="00DC60CD">
          <w:pPr>
            <w:rPr>
              <w:rFonts w:ascii="Arial" w:hAnsi="Arial" w:cs="Arial"/>
              <w:iCs/>
              <w:sz w:val="20"/>
              <w:szCs w:val="20"/>
            </w:rPr>
          </w:pPr>
        </w:p>
      </w:tc>
    </w:tr>
    <w:tr w:rsidR="008804DE" w:rsidRPr="00F53919" w14:paraId="338AD51A" w14:textId="77777777" w:rsidTr="00162541">
      <w:trPr>
        <w:cantSplit/>
        <w:trHeight w:val="408"/>
      </w:trPr>
      <w:tc>
        <w:tcPr>
          <w:tcW w:w="1197" w:type="pct"/>
          <w:vAlign w:val="center"/>
        </w:tcPr>
        <w:p w14:paraId="5E448005" w14:textId="2483187D" w:rsidR="008804DE" w:rsidRPr="0063162C" w:rsidRDefault="008804DE" w:rsidP="005C727E">
          <w:pPr>
            <w:rPr>
              <w:rFonts w:ascii="Arial" w:hAnsi="Arial" w:cs="Arial"/>
              <w:iCs/>
              <w:sz w:val="20"/>
              <w:szCs w:val="22"/>
            </w:rPr>
          </w:pPr>
          <w:r w:rsidRPr="0063162C">
            <w:rPr>
              <w:rFonts w:ascii="Arial" w:hAnsi="Arial" w:cs="Arial"/>
              <w:iCs/>
              <w:sz w:val="20"/>
              <w:szCs w:val="22"/>
            </w:rPr>
            <w:t>Código:</w:t>
          </w:r>
          <w:r w:rsidR="00AB71B2">
            <w:rPr>
              <w:rFonts w:ascii="Arial Narrow" w:hAnsi="Arial Narrow" w:cs="Calibri"/>
              <w:b/>
              <w:bCs/>
              <w:i/>
              <w:iCs/>
              <w:color w:val="244061"/>
              <w:lang w:val="en-US"/>
            </w:rPr>
            <w:t xml:space="preserve"> </w:t>
          </w:r>
          <w:r w:rsidR="00AB71B2" w:rsidRPr="00AB71B2">
            <w:rPr>
              <w:rFonts w:ascii="Arial" w:hAnsi="Arial" w:cs="Arial"/>
              <w:bCs/>
              <w:iCs/>
              <w:sz w:val="20"/>
              <w:szCs w:val="20"/>
              <w:lang w:val="en-US"/>
            </w:rPr>
            <w:t>EC-OP-PR-1</w:t>
          </w:r>
          <w:r w:rsidR="00AB71B2">
            <w:rPr>
              <w:rFonts w:ascii="Arial" w:hAnsi="Arial" w:cs="Arial"/>
              <w:bCs/>
              <w:iCs/>
              <w:sz w:val="20"/>
              <w:szCs w:val="20"/>
              <w:lang w:val="en-US"/>
            </w:rPr>
            <w:t>7</w:t>
          </w:r>
        </w:p>
      </w:tc>
      <w:tc>
        <w:tcPr>
          <w:tcW w:w="916" w:type="pct"/>
          <w:vAlign w:val="center"/>
        </w:tcPr>
        <w:p w14:paraId="04F03AA1" w14:textId="77777777" w:rsidR="008804DE" w:rsidRPr="00CF2DB9" w:rsidRDefault="008804DE" w:rsidP="00DC60CD">
          <w:pPr>
            <w:rPr>
              <w:rFonts w:ascii="Arial" w:hAnsi="Arial" w:cs="Arial"/>
              <w:iCs/>
              <w:sz w:val="20"/>
              <w:szCs w:val="22"/>
            </w:rPr>
          </w:pPr>
          <w:r w:rsidRPr="00CF2DB9">
            <w:rPr>
              <w:rFonts w:ascii="Arial" w:hAnsi="Arial" w:cs="Arial"/>
              <w:iCs/>
              <w:sz w:val="20"/>
              <w:szCs w:val="22"/>
            </w:rPr>
            <w:t xml:space="preserve">Revisión:   </w:t>
          </w:r>
          <w:r>
            <w:rPr>
              <w:rFonts w:ascii="Arial" w:hAnsi="Arial" w:cs="Arial"/>
              <w:iCs/>
              <w:sz w:val="20"/>
              <w:szCs w:val="22"/>
            </w:rPr>
            <w:t>0</w:t>
          </w:r>
        </w:p>
      </w:tc>
      <w:tc>
        <w:tcPr>
          <w:tcW w:w="1761" w:type="pct"/>
          <w:vAlign w:val="center"/>
        </w:tcPr>
        <w:p w14:paraId="0F05DACE" w14:textId="11A4B081" w:rsidR="008804DE" w:rsidRPr="00CF2DB9" w:rsidRDefault="008804DE" w:rsidP="00DC60CD">
          <w:pPr>
            <w:rPr>
              <w:rFonts w:ascii="Arial" w:hAnsi="Arial" w:cs="Arial"/>
              <w:iCs/>
              <w:sz w:val="20"/>
              <w:szCs w:val="22"/>
            </w:rPr>
          </w:pPr>
          <w:r>
            <w:rPr>
              <w:rFonts w:ascii="Arial" w:hAnsi="Arial" w:cs="Arial"/>
              <w:iCs/>
              <w:sz w:val="20"/>
              <w:szCs w:val="22"/>
            </w:rPr>
            <w:t xml:space="preserve">Fecha Aprobación: </w:t>
          </w:r>
          <w:r w:rsidR="00DD2904">
            <w:rPr>
              <w:rFonts w:ascii="Arial" w:hAnsi="Arial" w:cs="Arial"/>
              <w:iCs/>
              <w:sz w:val="20"/>
              <w:szCs w:val="22"/>
            </w:rPr>
            <w:t>06/01/2023</w:t>
          </w:r>
        </w:p>
      </w:tc>
      <w:tc>
        <w:tcPr>
          <w:tcW w:w="1127" w:type="pct"/>
          <w:vAlign w:val="center"/>
        </w:tcPr>
        <w:p w14:paraId="6EA7B9AB" w14:textId="77777777" w:rsidR="008804DE" w:rsidRPr="0063162C" w:rsidRDefault="008804DE" w:rsidP="00DC60CD">
          <w:pPr>
            <w:rPr>
              <w:rFonts w:ascii="Arial" w:hAnsi="Arial" w:cs="Arial"/>
              <w:iCs/>
              <w:sz w:val="20"/>
              <w:szCs w:val="22"/>
            </w:rPr>
          </w:pPr>
          <w:r w:rsidRPr="0063162C">
            <w:rPr>
              <w:rFonts w:ascii="Arial" w:hAnsi="Arial" w:cs="Arial"/>
              <w:iCs/>
              <w:sz w:val="20"/>
              <w:szCs w:val="22"/>
            </w:rPr>
            <w:t xml:space="preserve">Páginas: </w:t>
          </w:r>
          <w:r w:rsidRPr="0063162C">
            <w:rPr>
              <w:rFonts w:ascii="Arial" w:hAnsi="Arial" w:cs="Arial"/>
              <w:iCs/>
              <w:sz w:val="20"/>
              <w:szCs w:val="22"/>
            </w:rPr>
            <w:fldChar w:fldCharType="begin"/>
          </w:r>
          <w:r w:rsidRPr="0063162C">
            <w:rPr>
              <w:rFonts w:ascii="Arial" w:hAnsi="Arial" w:cs="Arial"/>
              <w:iCs/>
              <w:sz w:val="20"/>
              <w:szCs w:val="22"/>
            </w:rPr>
            <w:instrText xml:space="preserve"> PAGE </w:instrText>
          </w:r>
          <w:r w:rsidRPr="0063162C">
            <w:rPr>
              <w:rFonts w:ascii="Arial" w:hAnsi="Arial" w:cs="Arial"/>
              <w:iCs/>
              <w:sz w:val="20"/>
              <w:szCs w:val="22"/>
            </w:rPr>
            <w:fldChar w:fldCharType="separate"/>
          </w:r>
          <w:r>
            <w:rPr>
              <w:rFonts w:ascii="Arial" w:hAnsi="Arial" w:cs="Arial"/>
              <w:iCs/>
              <w:noProof/>
              <w:sz w:val="20"/>
              <w:szCs w:val="22"/>
            </w:rPr>
            <w:t>4</w:t>
          </w:r>
          <w:r w:rsidRPr="0063162C">
            <w:rPr>
              <w:rFonts w:ascii="Arial" w:hAnsi="Arial" w:cs="Arial"/>
              <w:iCs/>
              <w:sz w:val="20"/>
              <w:szCs w:val="22"/>
            </w:rPr>
            <w:fldChar w:fldCharType="end"/>
          </w:r>
          <w:r w:rsidRPr="0063162C">
            <w:rPr>
              <w:rFonts w:ascii="Arial" w:hAnsi="Arial" w:cs="Arial"/>
              <w:iCs/>
              <w:sz w:val="20"/>
              <w:szCs w:val="22"/>
            </w:rPr>
            <w:t xml:space="preserve"> de </w:t>
          </w:r>
          <w:r w:rsidRPr="0063162C">
            <w:rPr>
              <w:rFonts w:ascii="Arial" w:hAnsi="Arial" w:cs="Arial"/>
              <w:iCs/>
              <w:sz w:val="20"/>
            </w:rPr>
            <w:fldChar w:fldCharType="begin"/>
          </w:r>
          <w:r w:rsidRPr="0063162C">
            <w:rPr>
              <w:rFonts w:ascii="Arial" w:hAnsi="Arial" w:cs="Arial"/>
              <w:iCs/>
              <w:sz w:val="20"/>
            </w:rPr>
            <w:instrText xml:space="preserve"> NUMPAGES </w:instrText>
          </w:r>
          <w:r w:rsidRPr="0063162C">
            <w:rPr>
              <w:rFonts w:ascii="Arial" w:hAnsi="Arial" w:cs="Arial"/>
              <w:iCs/>
              <w:sz w:val="20"/>
            </w:rPr>
            <w:fldChar w:fldCharType="separate"/>
          </w:r>
          <w:r>
            <w:rPr>
              <w:rFonts w:ascii="Arial" w:hAnsi="Arial" w:cs="Arial"/>
              <w:iCs/>
              <w:noProof/>
              <w:sz w:val="20"/>
            </w:rPr>
            <w:t>8</w:t>
          </w:r>
          <w:r w:rsidRPr="0063162C">
            <w:rPr>
              <w:rFonts w:ascii="Arial" w:hAnsi="Arial" w:cs="Arial"/>
              <w:iCs/>
              <w:sz w:val="20"/>
            </w:rPr>
            <w:fldChar w:fldCharType="end"/>
          </w:r>
        </w:p>
      </w:tc>
    </w:tr>
  </w:tbl>
  <w:p w14:paraId="701E0336" w14:textId="528E18A3" w:rsidR="008804DE" w:rsidRDefault="008804DE">
    <w:pPr>
      <w:pStyle w:val="Encabezado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720F" w14:textId="1A3CD24C" w:rsidR="008804DE" w:rsidRDefault="008804DE" w:rsidP="000875E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upperRoman"/>
      <w:suff w:val="nothing"/>
      <w:lvlText w:val="%1."/>
      <w:lvlJc w:val="left"/>
      <w:rPr>
        <w:rFonts w:ascii="Times New Roman" w:hAnsi="Times New Roman"/>
      </w:rPr>
    </w:lvl>
    <w:lvl w:ilvl="1">
      <w:start w:val="1"/>
      <w:numFmt w:val="upperLetter"/>
      <w:suff w:val="nothing"/>
      <w:lvlText w:val="%2."/>
      <w:lvlJc w:val="left"/>
      <w:rPr>
        <w:rFonts w:ascii="Times New Roman" w:hAnsi="Times New Roman"/>
      </w:rPr>
    </w:lvl>
    <w:lvl w:ilvl="2">
      <w:start w:val="1"/>
      <w:numFmt w:val="decimal"/>
      <w:suff w:val="nothing"/>
      <w:lvlText w:val="%3."/>
      <w:lvlJc w:val="left"/>
      <w:rPr>
        <w:rFonts w:ascii="Times New Roman" w:hAnsi="Times New Roman"/>
      </w:rPr>
    </w:lvl>
    <w:lvl w:ilvl="3">
      <w:start w:val="1"/>
      <w:numFmt w:val="lowerRoman"/>
      <w:suff w:val="nothing"/>
      <w:lvlText w:val="%4."/>
      <w:lvlJc w:val="left"/>
      <w:rPr>
        <w:rFonts w:ascii="Times New Roman" w:hAnsi="Times New Roman"/>
      </w:rPr>
    </w:lvl>
    <w:lvl w:ilvl="4">
      <w:start w:val="1"/>
      <w:numFmt w:val="lowerLetter"/>
      <w:suff w:val="nothing"/>
      <w:lvlText w:val="%5."/>
      <w:lvlJc w:val="left"/>
      <w:rPr>
        <w:rFonts w:ascii="Times New Roman" w:hAnsi="Times New Roman"/>
      </w:rPr>
    </w:lvl>
    <w:lvl w:ilvl="5">
      <w:start w:val="1"/>
      <w:numFmt w:val="decimal"/>
      <w:suff w:val="nothing"/>
      <w:lvlText w:val="%6)"/>
      <w:lvlJc w:val="left"/>
      <w:rPr>
        <w:rFonts w:ascii="Times New Roman" w:hAnsi="Times New Roman"/>
      </w:rPr>
    </w:lvl>
    <w:lvl w:ilvl="6">
      <w:start w:val="1"/>
      <w:numFmt w:val="lowerRoman"/>
      <w:suff w:val="nothing"/>
      <w:lvlText w:val="%7)"/>
      <w:lvlJc w:val="left"/>
      <w:rPr>
        <w:rFonts w:ascii="Times New Roman" w:hAnsi="Times New Roman"/>
      </w:rPr>
    </w:lvl>
    <w:lvl w:ilvl="7">
      <w:start w:val="1"/>
      <w:numFmt w:val="lowerLetter"/>
      <w:suff w:val="nothing"/>
      <w:lvlText w:val="%8)"/>
      <w:lvlJc w:val="left"/>
      <w:rPr>
        <w:rFonts w:ascii="Times New Roman" w:hAnsi="Times New Roman"/>
      </w:rPr>
    </w:lvl>
    <w:lvl w:ilvl="8">
      <w:start w:val="1"/>
      <w:numFmt w:val="decimal"/>
      <w:suff w:val="nothing"/>
      <w:lvlText w:val="(%9)"/>
      <w:lvlJc w:val="left"/>
      <w:rPr>
        <w:rFonts w:ascii="Times New Roman" w:hAnsi="Times New Roman"/>
      </w:rPr>
    </w:lvl>
  </w:abstractNum>
  <w:abstractNum w:abstractNumId="1" w15:restartNumberingAfterBreak="0">
    <w:nsid w:val="01596573"/>
    <w:multiLevelType w:val="multilevel"/>
    <w:tmpl w:val="93D26C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AC066B"/>
    <w:multiLevelType w:val="hybridMultilevel"/>
    <w:tmpl w:val="E2D83F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066B"/>
    <w:multiLevelType w:val="multilevel"/>
    <w:tmpl w:val="D4DC95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754B54"/>
    <w:multiLevelType w:val="multilevel"/>
    <w:tmpl w:val="13B67C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A51E2F"/>
    <w:multiLevelType w:val="hybridMultilevel"/>
    <w:tmpl w:val="C1B6F3D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94BF7"/>
    <w:multiLevelType w:val="hybridMultilevel"/>
    <w:tmpl w:val="28605E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85B97"/>
    <w:multiLevelType w:val="hybridMultilevel"/>
    <w:tmpl w:val="FCAC1B3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727F"/>
    <w:multiLevelType w:val="hybridMultilevel"/>
    <w:tmpl w:val="7E526F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32227"/>
    <w:multiLevelType w:val="multilevel"/>
    <w:tmpl w:val="D75EEC78"/>
    <w:lvl w:ilvl="0">
      <w:start w:val="8"/>
      <w:numFmt w:val="decimal"/>
      <w:lvlText w:val="%1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F15C3"/>
    <w:multiLevelType w:val="hybridMultilevel"/>
    <w:tmpl w:val="6B3EAF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D5A1A"/>
    <w:multiLevelType w:val="multilevel"/>
    <w:tmpl w:val="093A47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FA2ABB"/>
    <w:multiLevelType w:val="hybridMultilevel"/>
    <w:tmpl w:val="B7944A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252E6"/>
    <w:multiLevelType w:val="hybridMultilevel"/>
    <w:tmpl w:val="34A2AC4C"/>
    <w:lvl w:ilvl="0" w:tplc="30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2A786F9C"/>
    <w:multiLevelType w:val="hybridMultilevel"/>
    <w:tmpl w:val="5B066E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F3773"/>
    <w:multiLevelType w:val="hybridMultilevel"/>
    <w:tmpl w:val="023652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67FE8"/>
    <w:multiLevelType w:val="multilevel"/>
    <w:tmpl w:val="8A3C8DAA"/>
    <w:name w:val="cmr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4A3D54"/>
    <w:multiLevelType w:val="hybridMultilevel"/>
    <w:tmpl w:val="46A236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41C94"/>
    <w:multiLevelType w:val="hybridMultilevel"/>
    <w:tmpl w:val="0B1471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05D63"/>
    <w:multiLevelType w:val="hybridMultilevel"/>
    <w:tmpl w:val="D86AEC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E0B57"/>
    <w:multiLevelType w:val="hybridMultilevel"/>
    <w:tmpl w:val="98C648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70565"/>
    <w:multiLevelType w:val="multilevel"/>
    <w:tmpl w:val="14DA7216"/>
    <w:lvl w:ilvl="0">
      <w:start w:val="7"/>
      <w:numFmt w:val="decimal"/>
      <w:lvlText w:val="%1."/>
      <w:lvlJc w:val="left"/>
      <w:pPr>
        <w:ind w:left="360" w:hanging="360"/>
      </w:pPr>
      <w:rPr>
        <w:rFonts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b/>
      </w:rPr>
    </w:lvl>
  </w:abstractNum>
  <w:abstractNum w:abstractNumId="22" w15:restartNumberingAfterBreak="0">
    <w:nsid w:val="50D37A0F"/>
    <w:multiLevelType w:val="hybridMultilevel"/>
    <w:tmpl w:val="CFD0D5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22EC5"/>
    <w:multiLevelType w:val="hybridMultilevel"/>
    <w:tmpl w:val="418ADCF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82CF9"/>
    <w:multiLevelType w:val="multilevel"/>
    <w:tmpl w:val="EA00ABA0"/>
    <w:lvl w:ilvl="0">
      <w:start w:val="1"/>
      <w:numFmt w:val="decimal"/>
      <w:pStyle w:val="INENi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NENi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NENivel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INENivel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55C079EA"/>
    <w:multiLevelType w:val="hybridMultilevel"/>
    <w:tmpl w:val="8E2A62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E60BF"/>
    <w:multiLevelType w:val="hybridMultilevel"/>
    <w:tmpl w:val="BA42FC6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F03782"/>
    <w:multiLevelType w:val="hybridMultilevel"/>
    <w:tmpl w:val="5D96C3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C1DB3"/>
    <w:multiLevelType w:val="hybridMultilevel"/>
    <w:tmpl w:val="369C6D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71F2F"/>
    <w:multiLevelType w:val="multilevel"/>
    <w:tmpl w:val="ED5208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2F357F"/>
    <w:multiLevelType w:val="hybridMultilevel"/>
    <w:tmpl w:val="1F22A05E"/>
    <w:lvl w:ilvl="0" w:tplc="08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57FF4"/>
    <w:multiLevelType w:val="hybridMultilevel"/>
    <w:tmpl w:val="0C406E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A37"/>
    <w:multiLevelType w:val="hybridMultilevel"/>
    <w:tmpl w:val="DE365E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B5DFC"/>
    <w:multiLevelType w:val="hybridMultilevel"/>
    <w:tmpl w:val="CBA659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76E1"/>
    <w:multiLevelType w:val="multilevel"/>
    <w:tmpl w:val="7ABC18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662B5B"/>
    <w:multiLevelType w:val="hybridMultilevel"/>
    <w:tmpl w:val="EFC4ED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17870"/>
    <w:multiLevelType w:val="multilevel"/>
    <w:tmpl w:val="5AFE1E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99340A8"/>
    <w:multiLevelType w:val="multilevel"/>
    <w:tmpl w:val="4210CB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386E15"/>
    <w:multiLevelType w:val="multilevel"/>
    <w:tmpl w:val="BE2E682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pStyle w:val="Ttulo7"/>
      <w:isLgl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08152234">
    <w:abstractNumId w:val="24"/>
  </w:num>
  <w:num w:numId="2" w16cid:durableId="796605295">
    <w:abstractNumId w:val="38"/>
  </w:num>
  <w:num w:numId="3" w16cid:durableId="696389176">
    <w:abstractNumId w:val="5"/>
  </w:num>
  <w:num w:numId="4" w16cid:durableId="326439588">
    <w:abstractNumId w:val="14"/>
  </w:num>
  <w:num w:numId="5" w16cid:durableId="1036659657">
    <w:abstractNumId w:val="12"/>
  </w:num>
  <w:num w:numId="6" w16cid:durableId="1655455022">
    <w:abstractNumId w:val="2"/>
  </w:num>
  <w:num w:numId="7" w16cid:durableId="2072725605">
    <w:abstractNumId w:val="30"/>
  </w:num>
  <w:num w:numId="8" w16cid:durableId="2074769939">
    <w:abstractNumId w:val="26"/>
  </w:num>
  <w:num w:numId="9" w16cid:durableId="340132076">
    <w:abstractNumId w:val="18"/>
  </w:num>
  <w:num w:numId="10" w16cid:durableId="675807566">
    <w:abstractNumId w:val="35"/>
  </w:num>
  <w:num w:numId="11" w16cid:durableId="1868908305">
    <w:abstractNumId w:val="11"/>
  </w:num>
  <w:num w:numId="12" w16cid:durableId="1772554218">
    <w:abstractNumId w:val="15"/>
  </w:num>
  <w:num w:numId="13" w16cid:durableId="1962606664">
    <w:abstractNumId w:val="21"/>
  </w:num>
  <w:num w:numId="14" w16cid:durableId="1671786810">
    <w:abstractNumId w:val="34"/>
  </w:num>
  <w:num w:numId="15" w16cid:durableId="1047989651">
    <w:abstractNumId w:val="7"/>
  </w:num>
  <w:num w:numId="16" w16cid:durableId="191768822">
    <w:abstractNumId w:val="17"/>
  </w:num>
  <w:num w:numId="17" w16cid:durableId="1915045725">
    <w:abstractNumId w:val="27"/>
  </w:num>
  <w:num w:numId="18" w16cid:durableId="1914660137">
    <w:abstractNumId w:val="33"/>
  </w:num>
  <w:num w:numId="19" w16cid:durableId="894895106">
    <w:abstractNumId w:val="25"/>
  </w:num>
  <w:num w:numId="20" w16cid:durableId="1729764157">
    <w:abstractNumId w:val="6"/>
  </w:num>
  <w:num w:numId="21" w16cid:durableId="917011278">
    <w:abstractNumId w:val="8"/>
  </w:num>
  <w:num w:numId="22" w16cid:durableId="1001393944">
    <w:abstractNumId w:val="20"/>
  </w:num>
  <w:num w:numId="23" w16cid:durableId="798457429">
    <w:abstractNumId w:val="32"/>
  </w:num>
  <w:num w:numId="24" w16cid:durableId="1182091861">
    <w:abstractNumId w:val="13"/>
  </w:num>
  <w:num w:numId="25" w16cid:durableId="1925914447">
    <w:abstractNumId w:val="22"/>
  </w:num>
  <w:num w:numId="26" w16cid:durableId="1218398457">
    <w:abstractNumId w:val="36"/>
  </w:num>
  <w:num w:numId="27" w16cid:durableId="1990016678">
    <w:abstractNumId w:val="4"/>
  </w:num>
  <w:num w:numId="28" w16cid:durableId="887955509">
    <w:abstractNumId w:val="19"/>
  </w:num>
  <w:num w:numId="29" w16cid:durableId="1940066375">
    <w:abstractNumId w:val="10"/>
  </w:num>
  <w:num w:numId="30" w16cid:durableId="858079304">
    <w:abstractNumId w:val="1"/>
  </w:num>
  <w:num w:numId="31" w16cid:durableId="1166676878">
    <w:abstractNumId w:val="28"/>
  </w:num>
  <w:num w:numId="32" w16cid:durableId="1536847211">
    <w:abstractNumId w:val="31"/>
  </w:num>
  <w:num w:numId="33" w16cid:durableId="783378649">
    <w:abstractNumId w:val="23"/>
  </w:num>
  <w:num w:numId="34" w16cid:durableId="543447498">
    <w:abstractNumId w:val="37"/>
  </w:num>
  <w:num w:numId="35" w16cid:durableId="540485441">
    <w:abstractNumId w:val="9"/>
  </w:num>
  <w:num w:numId="36" w16cid:durableId="2078165658">
    <w:abstractNumId w:val="3"/>
  </w:num>
  <w:num w:numId="37" w16cid:durableId="668169004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  <o:colormru v:ext="edit" colors="#6363ff,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9D"/>
    <w:rsid w:val="000004CF"/>
    <w:rsid w:val="00000858"/>
    <w:rsid w:val="0001217A"/>
    <w:rsid w:val="00012774"/>
    <w:rsid w:val="000137F9"/>
    <w:rsid w:val="00014343"/>
    <w:rsid w:val="00014631"/>
    <w:rsid w:val="00016445"/>
    <w:rsid w:val="00016B84"/>
    <w:rsid w:val="00017D79"/>
    <w:rsid w:val="000231A1"/>
    <w:rsid w:val="00040848"/>
    <w:rsid w:val="00041A71"/>
    <w:rsid w:val="00043401"/>
    <w:rsid w:val="00043C1F"/>
    <w:rsid w:val="00044DAF"/>
    <w:rsid w:val="00044EEE"/>
    <w:rsid w:val="00045148"/>
    <w:rsid w:val="00046E67"/>
    <w:rsid w:val="00046FC0"/>
    <w:rsid w:val="00050CF6"/>
    <w:rsid w:val="00052932"/>
    <w:rsid w:val="00053AAE"/>
    <w:rsid w:val="000579C2"/>
    <w:rsid w:val="000609CB"/>
    <w:rsid w:val="000617E1"/>
    <w:rsid w:val="00063194"/>
    <w:rsid w:val="000642E0"/>
    <w:rsid w:val="000645D1"/>
    <w:rsid w:val="00064F1D"/>
    <w:rsid w:val="000652E9"/>
    <w:rsid w:val="0007105A"/>
    <w:rsid w:val="00071FDD"/>
    <w:rsid w:val="00076241"/>
    <w:rsid w:val="000763DF"/>
    <w:rsid w:val="00080539"/>
    <w:rsid w:val="0008137F"/>
    <w:rsid w:val="00081818"/>
    <w:rsid w:val="00082557"/>
    <w:rsid w:val="00085EF9"/>
    <w:rsid w:val="000868FF"/>
    <w:rsid w:val="000875E2"/>
    <w:rsid w:val="00095738"/>
    <w:rsid w:val="000A239D"/>
    <w:rsid w:val="000A2463"/>
    <w:rsid w:val="000A2B8D"/>
    <w:rsid w:val="000A4BC0"/>
    <w:rsid w:val="000B711F"/>
    <w:rsid w:val="000B7328"/>
    <w:rsid w:val="000C3C23"/>
    <w:rsid w:val="000C477F"/>
    <w:rsid w:val="000C4A3F"/>
    <w:rsid w:val="000C4CBA"/>
    <w:rsid w:val="000C78EF"/>
    <w:rsid w:val="000C7951"/>
    <w:rsid w:val="000D154F"/>
    <w:rsid w:val="000D5990"/>
    <w:rsid w:val="000D5A31"/>
    <w:rsid w:val="000D6FC4"/>
    <w:rsid w:val="000E1722"/>
    <w:rsid w:val="000E24D1"/>
    <w:rsid w:val="000E5487"/>
    <w:rsid w:val="000E5546"/>
    <w:rsid w:val="000E69C4"/>
    <w:rsid w:val="000F02FE"/>
    <w:rsid w:val="000F03A4"/>
    <w:rsid w:val="000F04BE"/>
    <w:rsid w:val="000F1F25"/>
    <w:rsid w:val="000F55E7"/>
    <w:rsid w:val="000F7249"/>
    <w:rsid w:val="00100A42"/>
    <w:rsid w:val="001023CA"/>
    <w:rsid w:val="001055FF"/>
    <w:rsid w:val="00105D86"/>
    <w:rsid w:val="00106E94"/>
    <w:rsid w:val="001071FA"/>
    <w:rsid w:val="001077E0"/>
    <w:rsid w:val="001110DA"/>
    <w:rsid w:val="00111996"/>
    <w:rsid w:val="001153DC"/>
    <w:rsid w:val="00121124"/>
    <w:rsid w:val="001356DB"/>
    <w:rsid w:val="00137208"/>
    <w:rsid w:val="001455A6"/>
    <w:rsid w:val="00146409"/>
    <w:rsid w:val="00146AC8"/>
    <w:rsid w:val="001472FF"/>
    <w:rsid w:val="00150876"/>
    <w:rsid w:val="00152209"/>
    <w:rsid w:val="00154C03"/>
    <w:rsid w:val="00157917"/>
    <w:rsid w:val="00162541"/>
    <w:rsid w:val="001630AE"/>
    <w:rsid w:val="00163A10"/>
    <w:rsid w:val="00166710"/>
    <w:rsid w:val="00174560"/>
    <w:rsid w:val="001761C1"/>
    <w:rsid w:val="00176A5A"/>
    <w:rsid w:val="00177021"/>
    <w:rsid w:val="001828BB"/>
    <w:rsid w:val="0018798F"/>
    <w:rsid w:val="0019167C"/>
    <w:rsid w:val="00192190"/>
    <w:rsid w:val="0019762B"/>
    <w:rsid w:val="001A29B6"/>
    <w:rsid w:val="001A69F7"/>
    <w:rsid w:val="001A702F"/>
    <w:rsid w:val="001A7D80"/>
    <w:rsid w:val="001B413F"/>
    <w:rsid w:val="001B480A"/>
    <w:rsid w:val="001B5A29"/>
    <w:rsid w:val="001B5A88"/>
    <w:rsid w:val="001C04FB"/>
    <w:rsid w:val="001C6E8C"/>
    <w:rsid w:val="001D003D"/>
    <w:rsid w:val="001D02A5"/>
    <w:rsid w:val="001D0B0C"/>
    <w:rsid w:val="001D1C88"/>
    <w:rsid w:val="001D2E43"/>
    <w:rsid w:val="001D5C79"/>
    <w:rsid w:val="001D6113"/>
    <w:rsid w:val="001D7024"/>
    <w:rsid w:val="001E044F"/>
    <w:rsid w:val="001E0767"/>
    <w:rsid w:val="001E07C9"/>
    <w:rsid w:val="001E0B23"/>
    <w:rsid w:val="001E1E2F"/>
    <w:rsid w:val="001E61EA"/>
    <w:rsid w:val="001E630B"/>
    <w:rsid w:val="001E663C"/>
    <w:rsid w:val="001E7059"/>
    <w:rsid w:val="001E7D0E"/>
    <w:rsid w:val="001F0917"/>
    <w:rsid w:val="001F1781"/>
    <w:rsid w:val="001F25E8"/>
    <w:rsid w:val="001F2A47"/>
    <w:rsid w:val="001F2D5E"/>
    <w:rsid w:val="001F392D"/>
    <w:rsid w:val="001F5351"/>
    <w:rsid w:val="00200A90"/>
    <w:rsid w:val="0020108C"/>
    <w:rsid w:val="00201DF7"/>
    <w:rsid w:val="00202A57"/>
    <w:rsid w:val="00203318"/>
    <w:rsid w:val="002034F7"/>
    <w:rsid w:val="002036B6"/>
    <w:rsid w:val="00203E46"/>
    <w:rsid w:val="00204915"/>
    <w:rsid w:val="00205792"/>
    <w:rsid w:val="00206D2E"/>
    <w:rsid w:val="002109BF"/>
    <w:rsid w:val="00212C04"/>
    <w:rsid w:val="00213076"/>
    <w:rsid w:val="0021549D"/>
    <w:rsid w:val="0022027B"/>
    <w:rsid w:val="00223C18"/>
    <w:rsid w:val="00226687"/>
    <w:rsid w:val="002300F0"/>
    <w:rsid w:val="0023315A"/>
    <w:rsid w:val="0023356F"/>
    <w:rsid w:val="00234871"/>
    <w:rsid w:val="00235FCC"/>
    <w:rsid w:val="002373AB"/>
    <w:rsid w:val="002415C2"/>
    <w:rsid w:val="00241A4E"/>
    <w:rsid w:val="00242DA8"/>
    <w:rsid w:val="00244672"/>
    <w:rsid w:val="002454E6"/>
    <w:rsid w:val="00246379"/>
    <w:rsid w:val="0025410D"/>
    <w:rsid w:val="00257451"/>
    <w:rsid w:val="0026225A"/>
    <w:rsid w:val="00264418"/>
    <w:rsid w:val="00265C57"/>
    <w:rsid w:val="00267EAF"/>
    <w:rsid w:val="0027075B"/>
    <w:rsid w:val="00270973"/>
    <w:rsid w:val="00273660"/>
    <w:rsid w:val="00282ED4"/>
    <w:rsid w:val="00283F9D"/>
    <w:rsid w:val="0029373F"/>
    <w:rsid w:val="00293BBE"/>
    <w:rsid w:val="00297170"/>
    <w:rsid w:val="00297CD8"/>
    <w:rsid w:val="00297FE6"/>
    <w:rsid w:val="002A02A0"/>
    <w:rsid w:val="002A2897"/>
    <w:rsid w:val="002A2F72"/>
    <w:rsid w:val="002A4DBD"/>
    <w:rsid w:val="002A54C0"/>
    <w:rsid w:val="002B1002"/>
    <w:rsid w:val="002B21EA"/>
    <w:rsid w:val="002B4498"/>
    <w:rsid w:val="002B4F85"/>
    <w:rsid w:val="002B6301"/>
    <w:rsid w:val="002B6304"/>
    <w:rsid w:val="002B6CFD"/>
    <w:rsid w:val="002C0481"/>
    <w:rsid w:val="002C2E82"/>
    <w:rsid w:val="002C4E01"/>
    <w:rsid w:val="002D4BD9"/>
    <w:rsid w:val="002D53A0"/>
    <w:rsid w:val="002E3248"/>
    <w:rsid w:val="002E4C69"/>
    <w:rsid w:val="002E5828"/>
    <w:rsid w:val="002E69C4"/>
    <w:rsid w:val="002E79DE"/>
    <w:rsid w:val="002F09B5"/>
    <w:rsid w:val="002F316B"/>
    <w:rsid w:val="002F456D"/>
    <w:rsid w:val="002F4EE2"/>
    <w:rsid w:val="002F5D19"/>
    <w:rsid w:val="002F6881"/>
    <w:rsid w:val="002F7487"/>
    <w:rsid w:val="00300EB5"/>
    <w:rsid w:val="003027FA"/>
    <w:rsid w:val="0030571F"/>
    <w:rsid w:val="00307AC7"/>
    <w:rsid w:val="00310E9B"/>
    <w:rsid w:val="00314B7E"/>
    <w:rsid w:val="003177DC"/>
    <w:rsid w:val="003178E8"/>
    <w:rsid w:val="003205F0"/>
    <w:rsid w:val="0032197D"/>
    <w:rsid w:val="00322F51"/>
    <w:rsid w:val="003231E7"/>
    <w:rsid w:val="00323782"/>
    <w:rsid w:val="00325F19"/>
    <w:rsid w:val="00326AFD"/>
    <w:rsid w:val="00331F31"/>
    <w:rsid w:val="00333FBD"/>
    <w:rsid w:val="003347BA"/>
    <w:rsid w:val="00336F19"/>
    <w:rsid w:val="00337D2C"/>
    <w:rsid w:val="00342E1E"/>
    <w:rsid w:val="003438C7"/>
    <w:rsid w:val="00343ECA"/>
    <w:rsid w:val="00344A36"/>
    <w:rsid w:val="0034760A"/>
    <w:rsid w:val="00356092"/>
    <w:rsid w:val="00356ACF"/>
    <w:rsid w:val="00357F06"/>
    <w:rsid w:val="0036079B"/>
    <w:rsid w:val="0036154D"/>
    <w:rsid w:val="00362C1D"/>
    <w:rsid w:val="00363D40"/>
    <w:rsid w:val="003674F9"/>
    <w:rsid w:val="0036785B"/>
    <w:rsid w:val="00367DDE"/>
    <w:rsid w:val="003701BB"/>
    <w:rsid w:val="00370B0A"/>
    <w:rsid w:val="00371DFA"/>
    <w:rsid w:val="00382CBC"/>
    <w:rsid w:val="003938A0"/>
    <w:rsid w:val="00394A3D"/>
    <w:rsid w:val="00395898"/>
    <w:rsid w:val="0039645C"/>
    <w:rsid w:val="00396617"/>
    <w:rsid w:val="0039770D"/>
    <w:rsid w:val="003A169F"/>
    <w:rsid w:val="003A38BE"/>
    <w:rsid w:val="003A4206"/>
    <w:rsid w:val="003B180B"/>
    <w:rsid w:val="003B2219"/>
    <w:rsid w:val="003B38E1"/>
    <w:rsid w:val="003B4441"/>
    <w:rsid w:val="003C1900"/>
    <w:rsid w:val="003C23E5"/>
    <w:rsid w:val="003C29FE"/>
    <w:rsid w:val="003C76D8"/>
    <w:rsid w:val="003D248B"/>
    <w:rsid w:val="003D35D2"/>
    <w:rsid w:val="003D376F"/>
    <w:rsid w:val="003D3CCB"/>
    <w:rsid w:val="003D4EA6"/>
    <w:rsid w:val="003D59AE"/>
    <w:rsid w:val="003D5ADD"/>
    <w:rsid w:val="003D7649"/>
    <w:rsid w:val="003E0E0A"/>
    <w:rsid w:val="003E18B4"/>
    <w:rsid w:val="003E2630"/>
    <w:rsid w:val="003E4541"/>
    <w:rsid w:val="003E4A14"/>
    <w:rsid w:val="003F1F9E"/>
    <w:rsid w:val="003F3688"/>
    <w:rsid w:val="003F3BB8"/>
    <w:rsid w:val="003F5288"/>
    <w:rsid w:val="0040161C"/>
    <w:rsid w:val="00402C21"/>
    <w:rsid w:val="004037FD"/>
    <w:rsid w:val="00407D0B"/>
    <w:rsid w:val="00412426"/>
    <w:rsid w:val="004128EE"/>
    <w:rsid w:val="0041339C"/>
    <w:rsid w:val="00420F76"/>
    <w:rsid w:val="00421A82"/>
    <w:rsid w:val="00430637"/>
    <w:rsid w:val="00434203"/>
    <w:rsid w:val="004351C5"/>
    <w:rsid w:val="004353A3"/>
    <w:rsid w:val="00440F29"/>
    <w:rsid w:val="0044158C"/>
    <w:rsid w:val="004453D2"/>
    <w:rsid w:val="004456B1"/>
    <w:rsid w:val="00446D3F"/>
    <w:rsid w:val="004502EE"/>
    <w:rsid w:val="00451DD7"/>
    <w:rsid w:val="00452453"/>
    <w:rsid w:val="00452B0C"/>
    <w:rsid w:val="004539D4"/>
    <w:rsid w:val="0045625E"/>
    <w:rsid w:val="004604FD"/>
    <w:rsid w:val="00460D44"/>
    <w:rsid w:val="004629E4"/>
    <w:rsid w:val="004641ED"/>
    <w:rsid w:val="0046589B"/>
    <w:rsid w:val="00465AE6"/>
    <w:rsid w:val="00465E98"/>
    <w:rsid w:val="0047018E"/>
    <w:rsid w:val="0047170A"/>
    <w:rsid w:val="004720A8"/>
    <w:rsid w:val="004727E7"/>
    <w:rsid w:val="004748F4"/>
    <w:rsid w:val="00474A4C"/>
    <w:rsid w:val="00475D83"/>
    <w:rsid w:val="0047796D"/>
    <w:rsid w:val="00485888"/>
    <w:rsid w:val="004865E7"/>
    <w:rsid w:val="00487DF0"/>
    <w:rsid w:val="00492BE0"/>
    <w:rsid w:val="00497EAD"/>
    <w:rsid w:val="004A20FA"/>
    <w:rsid w:val="004A4548"/>
    <w:rsid w:val="004A5676"/>
    <w:rsid w:val="004B10E3"/>
    <w:rsid w:val="004B3705"/>
    <w:rsid w:val="004B4AAB"/>
    <w:rsid w:val="004B625B"/>
    <w:rsid w:val="004C0CD3"/>
    <w:rsid w:val="004C3523"/>
    <w:rsid w:val="004C731D"/>
    <w:rsid w:val="004C780C"/>
    <w:rsid w:val="004D0FCF"/>
    <w:rsid w:val="004D3CF9"/>
    <w:rsid w:val="004D5113"/>
    <w:rsid w:val="004D76BF"/>
    <w:rsid w:val="004D77A6"/>
    <w:rsid w:val="004E029F"/>
    <w:rsid w:val="004E13D3"/>
    <w:rsid w:val="004E2C04"/>
    <w:rsid w:val="004E31D2"/>
    <w:rsid w:val="004E49B8"/>
    <w:rsid w:val="004E5437"/>
    <w:rsid w:val="004E61EE"/>
    <w:rsid w:val="004F265D"/>
    <w:rsid w:val="004F3B5A"/>
    <w:rsid w:val="004F76A2"/>
    <w:rsid w:val="0050222D"/>
    <w:rsid w:val="00504AFD"/>
    <w:rsid w:val="00505053"/>
    <w:rsid w:val="0051414F"/>
    <w:rsid w:val="00515AB7"/>
    <w:rsid w:val="0051724C"/>
    <w:rsid w:val="00520263"/>
    <w:rsid w:val="00520D77"/>
    <w:rsid w:val="00525680"/>
    <w:rsid w:val="00530217"/>
    <w:rsid w:val="00530324"/>
    <w:rsid w:val="00530E04"/>
    <w:rsid w:val="00532B9E"/>
    <w:rsid w:val="0053367F"/>
    <w:rsid w:val="0053368C"/>
    <w:rsid w:val="0053554D"/>
    <w:rsid w:val="00535FE3"/>
    <w:rsid w:val="00544E18"/>
    <w:rsid w:val="0054720D"/>
    <w:rsid w:val="00550829"/>
    <w:rsid w:val="00551C94"/>
    <w:rsid w:val="00552E29"/>
    <w:rsid w:val="005574D9"/>
    <w:rsid w:val="00566C16"/>
    <w:rsid w:val="00571EDE"/>
    <w:rsid w:val="0057275D"/>
    <w:rsid w:val="00572760"/>
    <w:rsid w:val="00572F68"/>
    <w:rsid w:val="005757E1"/>
    <w:rsid w:val="00576099"/>
    <w:rsid w:val="005762F4"/>
    <w:rsid w:val="00577BBC"/>
    <w:rsid w:val="005825FA"/>
    <w:rsid w:val="00582A1B"/>
    <w:rsid w:val="005832FA"/>
    <w:rsid w:val="00590B3B"/>
    <w:rsid w:val="00597343"/>
    <w:rsid w:val="005979C4"/>
    <w:rsid w:val="005A10C5"/>
    <w:rsid w:val="005A2FEC"/>
    <w:rsid w:val="005A3B90"/>
    <w:rsid w:val="005A57C7"/>
    <w:rsid w:val="005A6A9A"/>
    <w:rsid w:val="005A7DE0"/>
    <w:rsid w:val="005B0B24"/>
    <w:rsid w:val="005B0B2C"/>
    <w:rsid w:val="005B1200"/>
    <w:rsid w:val="005B23A0"/>
    <w:rsid w:val="005B2615"/>
    <w:rsid w:val="005B26BE"/>
    <w:rsid w:val="005B3EE4"/>
    <w:rsid w:val="005B4222"/>
    <w:rsid w:val="005C265B"/>
    <w:rsid w:val="005C45EA"/>
    <w:rsid w:val="005C6563"/>
    <w:rsid w:val="005C6FB4"/>
    <w:rsid w:val="005C727E"/>
    <w:rsid w:val="005D20EC"/>
    <w:rsid w:val="005D2AC3"/>
    <w:rsid w:val="005D696E"/>
    <w:rsid w:val="005E2081"/>
    <w:rsid w:val="005F07B6"/>
    <w:rsid w:val="005F3B3E"/>
    <w:rsid w:val="005F7074"/>
    <w:rsid w:val="005F7118"/>
    <w:rsid w:val="00603863"/>
    <w:rsid w:val="00603B3E"/>
    <w:rsid w:val="00605D6E"/>
    <w:rsid w:val="00612B0F"/>
    <w:rsid w:val="00612F6D"/>
    <w:rsid w:val="00613489"/>
    <w:rsid w:val="00614344"/>
    <w:rsid w:val="00614DB3"/>
    <w:rsid w:val="006162D3"/>
    <w:rsid w:val="006207E9"/>
    <w:rsid w:val="0062489E"/>
    <w:rsid w:val="00627FC0"/>
    <w:rsid w:val="006303D2"/>
    <w:rsid w:val="00630560"/>
    <w:rsid w:val="00630785"/>
    <w:rsid w:val="006311E7"/>
    <w:rsid w:val="0063162C"/>
    <w:rsid w:val="006345D2"/>
    <w:rsid w:val="006345FE"/>
    <w:rsid w:val="006359F4"/>
    <w:rsid w:val="006373FD"/>
    <w:rsid w:val="006411E0"/>
    <w:rsid w:val="00644F13"/>
    <w:rsid w:val="00651548"/>
    <w:rsid w:val="00651B2E"/>
    <w:rsid w:val="006557E3"/>
    <w:rsid w:val="00655F8D"/>
    <w:rsid w:val="0066368D"/>
    <w:rsid w:val="00663BB6"/>
    <w:rsid w:val="006653AF"/>
    <w:rsid w:val="006670B4"/>
    <w:rsid w:val="00675737"/>
    <w:rsid w:val="00676FF6"/>
    <w:rsid w:val="00680ACE"/>
    <w:rsid w:val="006817B3"/>
    <w:rsid w:val="00682CBA"/>
    <w:rsid w:val="00684B61"/>
    <w:rsid w:val="00686B8D"/>
    <w:rsid w:val="00693843"/>
    <w:rsid w:val="00697D57"/>
    <w:rsid w:val="006A1C87"/>
    <w:rsid w:val="006A490A"/>
    <w:rsid w:val="006A70D1"/>
    <w:rsid w:val="006A7DA5"/>
    <w:rsid w:val="006B15D9"/>
    <w:rsid w:val="006B3847"/>
    <w:rsid w:val="006B39ED"/>
    <w:rsid w:val="006B5B92"/>
    <w:rsid w:val="006B73B2"/>
    <w:rsid w:val="006C0A5A"/>
    <w:rsid w:val="006C1626"/>
    <w:rsid w:val="006C6C2F"/>
    <w:rsid w:val="006C7B46"/>
    <w:rsid w:val="006D1A9C"/>
    <w:rsid w:val="006D1D84"/>
    <w:rsid w:val="006D7666"/>
    <w:rsid w:val="006D78A0"/>
    <w:rsid w:val="006E1CB9"/>
    <w:rsid w:val="006E4288"/>
    <w:rsid w:val="006E52A9"/>
    <w:rsid w:val="006E7BDB"/>
    <w:rsid w:val="006F1388"/>
    <w:rsid w:val="006F20F3"/>
    <w:rsid w:val="006F26C0"/>
    <w:rsid w:val="006F4DAD"/>
    <w:rsid w:val="006F5289"/>
    <w:rsid w:val="006F5A4B"/>
    <w:rsid w:val="006F66F0"/>
    <w:rsid w:val="00701C03"/>
    <w:rsid w:val="00706E9E"/>
    <w:rsid w:val="007079E7"/>
    <w:rsid w:val="007111A3"/>
    <w:rsid w:val="00712E81"/>
    <w:rsid w:val="00712FF4"/>
    <w:rsid w:val="0071315E"/>
    <w:rsid w:val="00717F50"/>
    <w:rsid w:val="00720DC7"/>
    <w:rsid w:val="00720EEE"/>
    <w:rsid w:val="00735067"/>
    <w:rsid w:val="00736955"/>
    <w:rsid w:val="00736ED3"/>
    <w:rsid w:val="0074076D"/>
    <w:rsid w:val="00740DBF"/>
    <w:rsid w:val="0074276B"/>
    <w:rsid w:val="00747EBB"/>
    <w:rsid w:val="00750238"/>
    <w:rsid w:val="00750714"/>
    <w:rsid w:val="00751D70"/>
    <w:rsid w:val="00756BCD"/>
    <w:rsid w:val="007601A5"/>
    <w:rsid w:val="00761427"/>
    <w:rsid w:val="00763807"/>
    <w:rsid w:val="00763E4B"/>
    <w:rsid w:val="00763F35"/>
    <w:rsid w:val="007704AD"/>
    <w:rsid w:val="007717FB"/>
    <w:rsid w:val="00772AA1"/>
    <w:rsid w:val="007744BE"/>
    <w:rsid w:val="00774F11"/>
    <w:rsid w:val="0077680A"/>
    <w:rsid w:val="0077718B"/>
    <w:rsid w:val="00780D50"/>
    <w:rsid w:val="007836CF"/>
    <w:rsid w:val="0079333F"/>
    <w:rsid w:val="007953F7"/>
    <w:rsid w:val="007A0DD3"/>
    <w:rsid w:val="007A1B59"/>
    <w:rsid w:val="007A2FDB"/>
    <w:rsid w:val="007A4D4D"/>
    <w:rsid w:val="007A5701"/>
    <w:rsid w:val="007A643E"/>
    <w:rsid w:val="007A683D"/>
    <w:rsid w:val="007B0BF1"/>
    <w:rsid w:val="007B1A90"/>
    <w:rsid w:val="007B401E"/>
    <w:rsid w:val="007B42CF"/>
    <w:rsid w:val="007B4498"/>
    <w:rsid w:val="007B71BB"/>
    <w:rsid w:val="007B7550"/>
    <w:rsid w:val="007C0EC0"/>
    <w:rsid w:val="007C12F4"/>
    <w:rsid w:val="007C1C09"/>
    <w:rsid w:val="007C3B86"/>
    <w:rsid w:val="007C44A2"/>
    <w:rsid w:val="007C455C"/>
    <w:rsid w:val="007E0877"/>
    <w:rsid w:val="007E282E"/>
    <w:rsid w:val="007E70DB"/>
    <w:rsid w:val="007F17E0"/>
    <w:rsid w:val="007F2156"/>
    <w:rsid w:val="007F3727"/>
    <w:rsid w:val="007F6E5F"/>
    <w:rsid w:val="007F77B1"/>
    <w:rsid w:val="00802FB4"/>
    <w:rsid w:val="00805741"/>
    <w:rsid w:val="008136B7"/>
    <w:rsid w:val="00813769"/>
    <w:rsid w:val="0081416A"/>
    <w:rsid w:val="00816BD8"/>
    <w:rsid w:val="0082084A"/>
    <w:rsid w:val="00822032"/>
    <w:rsid w:val="00822CF9"/>
    <w:rsid w:val="0082565F"/>
    <w:rsid w:val="008265FB"/>
    <w:rsid w:val="00831F57"/>
    <w:rsid w:val="0083274A"/>
    <w:rsid w:val="0083285F"/>
    <w:rsid w:val="008353D0"/>
    <w:rsid w:val="0083571E"/>
    <w:rsid w:val="008360D8"/>
    <w:rsid w:val="008363FD"/>
    <w:rsid w:val="00837BD8"/>
    <w:rsid w:val="0084238A"/>
    <w:rsid w:val="00843E6A"/>
    <w:rsid w:val="0084453F"/>
    <w:rsid w:val="008479C0"/>
    <w:rsid w:val="0085196E"/>
    <w:rsid w:val="008521ED"/>
    <w:rsid w:val="00853E9B"/>
    <w:rsid w:val="00857C45"/>
    <w:rsid w:val="00861EFE"/>
    <w:rsid w:val="0086288E"/>
    <w:rsid w:val="00862F37"/>
    <w:rsid w:val="008637B2"/>
    <w:rsid w:val="0086656C"/>
    <w:rsid w:val="00866B03"/>
    <w:rsid w:val="00871491"/>
    <w:rsid w:val="00874D4B"/>
    <w:rsid w:val="008804DE"/>
    <w:rsid w:val="00882FDA"/>
    <w:rsid w:val="00883BB5"/>
    <w:rsid w:val="00883FB6"/>
    <w:rsid w:val="00884D24"/>
    <w:rsid w:val="008865F8"/>
    <w:rsid w:val="00892E8D"/>
    <w:rsid w:val="0089577F"/>
    <w:rsid w:val="008969E2"/>
    <w:rsid w:val="008A0B6D"/>
    <w:rsid w:val="008A3908"/>
    <w:rsid w:val="008B0CB7"/>
    <w:rsid w:val="008B1CA6"/>
    <w:rsid w:val="008B23F3"/>
    <w:rsid w:val="008B25E7"/>
    <w:rsid w:val="008B4B38"/>
    <w:rsid w:val="008B4C39"/>
    <w:rsid w:val="008C4502"/>
    <w:rsid w:val="008C4FAF"/>
    <w:rsid w:val="008D2818"/>
    <w:rsid w:val="008D6FC8"/>
    <w:rsid w:val="008D7D6A"/>
    <w:rsid w:val="008E0FEB"/>
    <w:rsid w:val="008E23DA"/>
    <w:rsid w:val="008E34A9"/>
    <w:rsid w:val="008E473A"/>
    <w:rsid w:val="008E5624"/>
    <w:rsid w:val="008E7CF7"/>
    <w:rsid w:val="008F08FE"/>
    <w:rsid w:val="008F0BD5"/>
    <w:rsid w:val="008F197D"/>
    <w:rsid w:val="008F2318"/>
    <w:rsid w:val="008F27F3"/>
    <w:rsid w:val="008F40BB"/>
    <w:rsid w:val="008F436A"/>
    <w:rsid w:val="008F700E"/>
    <w:rsid w:val="008F7510"/>
    <w:rsid w:val="008F78C4"/>
    <w:rsid w:val="009008AD"/>
    <w:rsid w:val="00912697"/>
    <w:rsid w:val="00914A9F"/>
    <w:rsid w:val="009152BA"/>
    <w:rsid w:val="00920353"/>
    <w:rsid w:val="009213B3"/>
    <w:rsid w:val="009217C7"/>
    <w:rsid w:val="00922281"/>
    <w:rsid w:val="00930C64"/>
    <w:rsid w:val="00931865"/>
    <w:rsid w:val="00931A77"/>
    <w:rsid w:val="009368F6"/>
    <w:rsid w:val="009425B0"/>
    <w:rsid w:val="009442B1"/>
    <w:rsid w:val="00946A25"/>
    <w:rsid w:val="00947FC1"/>
    <w:rsid w:val="0095150D"/>
    <w:rsid w:val="00951C41"/>
    <w:rsid w:val="00957693"/>
    <w:rsid w:val="00957EE5"/>
    <w:rsid w:val="009622CA"/>
    <w:rsid w:val="00962C43"/>
    <w:rsid w:val="009658E2"/>
    <w:rsid w:val="0096629D"/>
    <w:rsid w:val="0096630A"/>
    <w:rsid w:val="00966FDF"/>
    <w:rsid w:val="0097205E"/>
    <w:rsid w:val="00973584"/>
    <w:rsid w:val="00982806"/>
    <w:rsid w:val="0098548B"/>
    <w:rsid w:val="00987747"/>
    <w:rsid w:val="00990A72"/>
    <w:rsid w:val="00992613"/>
    <w:rsid w:val="009973DC"/>
    <w:rsid w:val="00997E42"/>
    <w:rsid w:val="00997EF0"/>
    <w:rsid w:val="009A01FB"/>
    <w:rsid w:val="009A281E"/>
    <w:rsid w:val="009B125C"/>
    <w:rsid w:val="009B20AA"/>
    <w:rsid w:val="009B34CC"/>
    <w:rsid w:val="009B4504"/>
    <w:rsid w:val="009B5BB9"/>
    <w:rsid w:val="009B763C"/>
    <w:rsid w:val="009B7F27"/>
    <w:rsid w:val="009C2329"/>
    <w:rsid w:val="009C4541"/>
    <w:rsid w:val="009C5854"/>
    <w:rsid w:val="009C5FAB"/>
    <w:rsid w:val="009C6095"/>
    <w:rsid w:val="009C767D"/>
    <w:rsid w:val="009D1B60"/>
    <w:rsid w:val="009D3177"/>
    <w:rsid w:val="009D3EE9"/>
    <w:rsid w:val="009D4161"/>
    <w:rsid w:val="009D5CB4"/>
    <w:rsid w:val="009E0415"/>
    <w:rsid w:val="009E0A20"/>
    <w:rsid w:val="009E0EF9"/>
    <w:rsid w:val="009E36C0"/>
    <w:rsid w:val="009E4143"/>
    <w:rsid w:val="009E7151"/>
    <w:rsid w:val="009F3F6D"/>
    <w:rsid w:val="009F6D69"/>
    <w:rsid w:val="009F6E3B"/>
    <w:rsid w:val="009F787E"/>
    <w:rsid w:val="00A002B7"/>
    <w:rsid w:val="00A0336F"/>
    <w:rsid w:val="00A04348"/>
    <w:rsid w:val="00A06E5E"/>
    <w:rsid w:val="00A117EA"/>
    <w:rsid w:val="00A11A34"/>
    <w:rsid w:val="00A12389"/>
    <w:rsid w:val="00A12497"/>
    <w:rsid w:val="00A13464"/>
    <w:rsid w:val="00A13691"/>
    <w:rsid w:val="00A138BA"/>
    <w:rsid w:val="00A1416B"/>
    <w:rsid w:val="00A179ED"/>
    <w:rsid w:val="00A2145B"/>
    <w:rsid w:val="00A24875"/>
    <w:rsid w:val="00A275FF"/>
    <w:rsid w:val="00A30804"/>
    <w:rsid w:val="00A30D11"/>
    <w:rsid w:val="00A33C76"/>
    <w:rsid w:val="00A358B1"/>
    <w:rsid w:val="00A35A2F"/>
    <w:rsid w:val="00A412E9"/>
    <w:rsid w:val="00A4339F"/>
    <w:rsid w:val="00A43A97"/>
    <w:rsid w:val="00A45B54"/>
    <w:rsid w:val="00A46E95"/>
    <w:rsid w:val="00A47A07"/>
    <w:rsid w:val="00A5082C"/>
    <w:rsid w:val="00A509D8"/>
    <w:rsid w:val="00A518A9"/>
    <w:rsid w:val="00A5682C"/>
    <w:rsid w:val="00A575F8"/>
    <w:rsid w:val="00A5785C"/>
    <w:rsid w:val="00A57DA1"/>
    <w:rsid w:val="00A6002E"/>
    <w:rsid w:val="00A61E52"/>
    <w:rsid w:val="00A63B78"/>
    <w:rsid w:val="00A66643"/>
    <w:rsid w:val="00A70A0E"/>
    <w:rsid w:val="00A71460"/>
    <w:rsid w:val="00A749D6"/>
    <w:rsid w:val="00A80124"/>
    <w:rsid w:val="00A8284D"/>
    <w:rsid w:val="00A851E8"/>
    <w:rsid w:val="00A872EE"/>
    <w:rsid w:val="00A87648"/>
    <w:rsid w:val="00A90EE5"/>
    <w:rsid w:val="00A91EEB"/>
    <w:rsid w:val="00A95A8C"/>
    <w:rsid w:val="00A963D3"/>
    <w:rsid w:val="00AA07EF"/>
    <w:rsid w:val="00AA1AC6"/>
    <w:rsid w:val="00AA2D04"/>
    <w:rsid w:val="00AA5285"/>
    <w:rsid w:val="00AA5AA7"/>
    <w:rsid w:val="00AB1FD5"/>
    <w:rsid w:val="00AB37F3"/>
    <w:rsid w:val="00AB3AFD"/>
    <w:rsid w:val="00AB467A"/>
    <w:rsid w:val="00AB6703"/>
    <w:rsid w:val="00AB6A13"/>
    <w:rsid w:val="00AB71B2"/>
    <w:rsid w:val="00AC075F"/>
    <w:rsid w:val="00AC15BF"/>
    <w:rsid w:val="00AC205D"/>
    <w:rsid w:val="00AC4F1F"/>
    <w:rsid w:val="00AC5BA9"/>
    <w:rsid w:val="00AC5E2B"/>
    <w:rsid w:val="00AD0DAB"/>
    <w:rsid w:val="00AD2157"/>
    <w:rsid w:val="00AD36D8"/>
    <w:rsid w:val="00AD44F9"/>
    <w:rsid w:val="00AD6DAF"/>
    <w:rsid w:val="00AD73E2"/>
    <w:rsid w:val="00AE0310"/>
    <w:rsid w:val="00AE08F3"/>
    <w:rsid w:val="00AE2E55"/>
    <w:rsid w:val="00AE3A94"/>
    <w:rsid w:val="00AE517A"/>
    <w:rsid w:val="00AE647B"/>
    <w:rsid w:val="00AE7A88"/>
    <w:rsid w:val="00AF2445"/>
    <w:rsid w:val="00AF3B0A"/>
    <w:rsid w:val="00AF4AF8"/>
    <w:rsid w:val="00AF5C0E"/>
    <w:rsid w:val="00AF605D"/>
    <w:rsid w:val="00B004BF"/>
    <w:rsid w:val="00B0354E"/>
    <w:rsid w:val="00B04118"/>
    <w:rsid w:val="00B043AD"/>
    <w:rsid w:val="00B07049"/>
    <w:rsid w:val="00B10BF1"/>
    <w:rsid w:val="00B10D06"/>
    <w:rsid w:val="00B134AE"/>
    <w:rsid w:val="00B13E81"/>
    <w:rsid w:val="00B15AC2"/>
    <w:rsid w:val="00B174EF"/>
    <w:rsid w:val="00B2242A"/>
    <w:rsid w:val="00B34EB9"/>
    <w:rsid w:val="00B368E7"/>
    <w:rsid w:val="00B4033E"/>
    <w:rsid w:val="00B41C37"/>
    <w:rsid w:val="00B42978"/>
    <w:rsid w:val="00B42A98"/>
    <w:rsid w:val="00B455EE"/>
    <w:rsid w:val="00B45D31"/>
    <w:rsid w:val="00B4771D"/>
    <w:rsid w:val="00B47E92"/>
    <w:rsid w:val="00B50234"/>
    <w:rsid w:val="00B51ACA"/>
    <w:rsid w:val="00B5243A"/>
    <w:rsid w:val="00B53A88"/>
    <w:rsid w:val="00B5570C"/>
    <w:rsid w:val="00B611C6"/>
    <w:rsid w:val="00B61A07"/>
    <w:rsid w:val="00B62D9E"/>
    <w:rsid w:val="00B63236"/>
    <w:rsid w:val="00B67CD3"/>
    <w:rsid w:val="00B718BE"/>
    <w:rsid w:val="00B731B6"/>
    <w:rsid w:val="00B73550"/>
    <w:rsid w:val="00B76381"/>
    <w:rsid w:val="00B76C07"/>
    <w:rsid w:val="00B82C59"/>
    <w:rsid w:val="00B84A13"/>
    <w:rsid w:val="00B86E69"/>
    <w:rsid w:val="00B952CC"/>
    <w:rsid w:val="00B965F7"/>
    <w:rsid w:val="00B97CE7"/>
    <w:rsid w:val="00BA1BB1"/>
    <w:rsid w:val="00BA219A"/>
    <w:rsid w:val="00BA250D"/>
    <w:rsid w:val="00BA2F3C"/>
    <w:rsid w:val="00BA6C43"/>
    <w:rsid w:val="00BA72E3"/>
    <w:rsid w:val="00BB01C0"/>
    <w:rsid w:val="00BB0FA4"/>
    <w:rsid w:val="00BB2345"/>
    <w:rsid w:val="00BB45D3"/>
    <w:rsid w:val="00BB5002"/>
    <w:rsid w:val="00BB7E0B"/>
    <w:rsid w:val="00BC3EC3"/>
    <w:rsid w:val="00BC5E50"/>
    <w:rsid w:val="00BD0DE1"/>
    <w:rsid w:val="00BD1D4F"/>
    <w:rsid w:val="00BD21C5"/>
    <w:rsid w:val="00BD68A6"/>
    <w:rsid w:val="00BD7C08"/>
    <w:rsid w:val="00BD7FDB"/>
    <w:rsid w:val="00BE136A"/>
    <w:rsid w:val="00BE14AE"/>
    <w:rsid w:val="00BE168D"/>
    <w:rsid w:val="00BE2EF7"/>
    <w:rsid w:val="00BE61E1"/>
    <w:rsid w:val="00BE6758"/>
    <w:rsid w:val="00BF1DB7"/>
    <w:rsid w:val="00BF27E8"/>
    <w:rsid w:val="00BF44DF"/>
    <w:rsid w:val="00BF4BD2"/>
    <w:rsid w:val="00BF537C"/>
    <w:rsid w:val="00C057BD"/>
    <w:rsid w:val="00C05D9C"/>
    <w:rsid w:val="00C10D82"/>
    <w:rsid w:val="00C12C6E"/>
    <w:rsid w:val="00C13DCE"/>
    <w:rsid w:val="00C145B7"/>
    <w:rsid w:val="00C15E67"/>
    <w:rsid w:val="00C160F1"/>
    <w:rsid w:val="00C2458B"/>
    <w:rsid w:val="00C32585"/>
    <w:rsid w:val="00C32AEA"/>
    <w:rsid w:val="00C3486B"/>
    <w:rsid w:val="00C35CA6"/>
    <w:rsid w:val="00C3667A"/>
    <w:rsid w:val="00C4044E"/>
    <w:rsid w:val="00C41CAC"/>
    <w:rsid w:val="00C41EA2"/>
    <w:rsid w:val="00C4448F"/>
    <w:rsid w:val="00C47ED4"/>
    <w:rsid w:val="00C51ABE"/>
    <w:rsid w:val="00C55A0B"/>
    <w:rsid w:val="00C57ABA"/>
    <w:rsid w:val="00C659C5"/>
    <w:rsid w:val="00C67F68"/>
    <w:rsid w:val="00C70FAF"/>
    <w:rsid w:val="00C723DF"/>
    <w:rsid w:val="00C80C00"/>
    <w:rsid w:val="00C82DD5"/>
    <w:rsid w:val="00C82FE6"/>
    <w:rsid w:val="00C83AF8"/>
    <w:rsid w:val="00C8503F"/>
    <w:rsid w:val="00C96167"/>
    <w:rsid w:val="00C973E4"/>
    <w:rsid w:val="00C97746"/>
    <w:rsid w:val="00CA469E"/>
    <w:rsid w:val="00CA56AB"/>
    <w:rsid w:val="00CA7712"/>
    <w:rsid w:val="00CB1701"/>
    <w:rsid w:val="00CB180E"/>
    <w:rsid w:val="00CB294A"/>
    <w:rsid w:val="00CB3460"/>
    <w:rsid w:val="00CB3A5A"/>
    <w:rsid w:val="00CB4068"/>
    <w:rsid w:val="00CB41A6"/>
    <w:rsid w:val="00CB43CF"/>
    <w:rsid w:val="00CB6CC7"/>
    <w:rsid w:val="00CB6D9B"/>
    <w:rsid w:val="00CC2DCC"/>
    <w:rsid w:val="00CC4AF8"/>
    <w:rsid w:val="00CC5985"/>
    <w:rsid w:val="00CC68E6"/>
    <w:rsid w:val="00CC7749"/>
    <w:rsid w:val="00CD05F7"/>
    <w:rsid w:val="00CD3527"/>
    <w:rsid w:val="00CD47B6"/>
    <w:rsid w:val="00CD4B5D"/>
    <w:rsid w:val="00CE3943"/>
    <w:rsid w:val="00CE5AB4"/>
    <w:rsid w:val="00CF2DB9"/>
    <w:rsid w:val="00CF30AA"/>
    <w:rsid w:val="00CF3538"/>
    <w:rsid w:val="00CF753A"/>
    <w:rsid w:val="00CF7CB4"/>
    <w:rsid w:val="00D04525"/>
    <w:rsid w:val="00D0740C"/>
    <w:rsid w:val="00D1010C"/>
    <w:rsid w:val="00D12564"/>
    <w:rsid w:val="00D13F46"/>
    <w:rsid w:val="00D14AC9"/>
    <w:rsid w:val="00D14E96"/>
    <w:rsid w:val="00D15F5B"/>
    <w:rsid w:val="00D16CD1"/>
    <w:rsid w:val="00D222D3"/>
    <w:rsid w:val="00D22DFD"/>
    <w:rsid w:val="00D23413"/>
    <w:rsid w:val="00D2375F"/>
    <w:rsid w:val="00D27AA8"/>
    <w:rsid w:val="00D30585"/>
    <w:rsid w:val="00D34A94"/>
    <w:rsid w:val="00D34ADD"/>
    <w:rsid w:val="00D34FE2"/>
    <w:rsid w:val="00D35063"/>
    <w:rsid w:val="00D35242"/>
    <w:rsid w:val="00D36F1F"/>
    <w:rsid w:val="00D37BC2"/>
    <w:rsid w:val="00D37F21"/>
    <w:rsid w:val="00D4033A"/>
    <w:rsid w:val="00D44555"/>
    <w:rsid w:val="00D500BC"/>
    <w:rsid w:val="00D50603"/>
    <w:rsid w:val="00D52E37"/>
    <w:rsid w:val="00D5355E"/>
    <w:rsid w:val="00D54FDA"/>
    <w:rsid w:val="00D55BD8"/>
    <w:rsid w:val="00D5629B"/>
    <w:rsid w:val="00D60FCB"/>
    <w:rsid w:val="00D61391"/>
    <w:rsid w:val="00D64D63"/>
    <w:rsid w:val="00D73C3B"/>
    <w:rsid w:val="00D73DAA"/>
    <w:rsid w:val="00D73EE8"/>
    <w:rsid w:val="00D7705C"/>
    <w:rsid w:val="00D7774C"/>
    <w:rsid w:val="00D810DE"/>
    <w:rsid w:val="00D849D9"/>
    <w:rsid w:val="00D85E3D"/>
    <w:rsid w:val="00D9103F"/>
    <w:rsid w:val="00D91ECF"/>
    <w:rsid w:val="00D9344A"/>
    <w:rsid w:val="00D93F09"/>
    <w:rsid w:val="00DA01FB"/>
    <w:rsid w:val="00DA102A"/>
    <w:rsid w:val="00DA535E"/>
    <w:rsid w:val="00DA5CFD"/>
    <w:rsid w:val="00DA5E9C"/>
    <w:rsid w:val="00DB3D99"/>
    <w:rsid w:val="00DB41CB"/>
    <w:rsid w:val="00DB4274"/>
    <w:rsid w:val="00DB4372"/>
    <w:rsid w:val="00DB5F90"/>
    <w:rsid w:val="00DB6BDE"/>
    <w:rsid w:val="00DC410F"/>
    <w:rsid w:val="00DC55CA"/>
    <w:rsid w:val="00DC570B"/>
    <w:rsid w:val="00DC60CD"/>
    <w:rsid w:val="00DD0752"/>
    <w:rsid w:val="00DD0941"/>
    <w:rsid w:val="00DD1F39"/>
    <w:rsid w:val="00DD2904"/>
    <w:rsid w:val="00DD3785"/>
    <w:rsid w:val="00DD3998"/>
    <w:rsid w:val="00DD51EE"/>
    <w:rsid w:val="00DE0D95"/>
    <w:rsid w:val="00DE1A95"/>
    <w:rsid w:val="00DE5B21"/>
    <w:rsid w:val="00DE6A8A"/>
    <w:rsid w:val="00DF1EA1"/>
    <w:rsid w:val="00DF36B0"/>
    <w:rsid w:val="00DF4CE2"/>
    <w:rsid w:val="00DF5547"/>
    <w:rsid w:val="00E01DF2"/>
    <w:rsid w:val="00E1286A"/>
    <w:rsid w:val="00E141D0"/>
    <w:rsid w:val="00E15607"/>
    <w:rsid w:val="00E15D1E"/>
    <w:rsid w:val="00E15EF0"/>
    <w:rsid w:val="00E161D9"/>
    <w:rsid w:val="00E240D4"/>
    <w:rsid w:val="00E24F30"/>
    <w:rsid w:val="00E25017"/>
    <w:rsid w:val="00E273B3"/>
    <w:rsid w:val="00E363A1"/>
    <w:rsid w:val="00E36423"/>
    <w:rsid w:val="00E3661F"/>
    <w:rsid w:val="00E40A75"/>
    <w:rsid w:val="00E42A36"/>
    <w:rsid w:val="00E43FBD"/>
    <w:rsid w:val="00E51C89"/>
    <w:rsid w:val="00E535D0"/>
    <w:rsid w:val="00E578F6"/>
    <w:rsid w:val="00E57AA1"/>
    <w:rsid w:val="00E63810"/>
    <w:rsid w:val="00E64720"/>
    <w:rsid w:val="00E66DFF"/>
    <w:rsid w:val="00E6756A"/>
    <w:rsid w:val="00E67CEC"/>
    <w:rsid w:val="00E734C9"/>
    <w:rsid w:val="00E7520F"/>
    <w:rsid w:val="00E75F61"/>
    <w:rsid w:val="00E778E6"/>
    <w:rsid w:val="00E820FB"/>
    <w:rsid w:val="00E845BB"/>
    <w:rsid w:val="00E85731"/>
    <w:rsid w:val="00E85A75"/>
    <w:rsid w:val="00E91FC2"/>
    <w:rsid w:val="00E9298B"/>
    <w:rsid w:val="00E93674"/>
    <w:rsid w:val="00E94115"/>
    <w:rsid w:val="00E96E8C"/>
    <w:rsid w:val="00EA01F3"/>
    <w:rsid w:val="00EA0CA5"/>
    <w:rsid w:val="00EA1158"/>
    <w:rsid w:val="00EA12E1"/>
    <w:rsid w:val="00EA253E"/>
    <w:rsid w:val="00EA7B93"/>
    <w:rsid w:val="00EB054E"/>
    <w:rsid w:val="00EB4C6C"/>
    <w:rsid w:val="00EC1D8B"/>
    <w:rsid w:val="00EC2E2B"/>
    <w:rsid w:val="00EC3E63"/>
    <w:rsid w:val="00EC6AB8"/>
    <w:rsid w:val="00ED0C14"/>
    <w:rsid w:val="00ED1524"/>
    <w:rsid w:val="00ED6A28"/>
    <w:rsid w:val="00EE0B8C"/>
    <w:rsid w:val="00EE170F"/>
    <w:rsid w:val="00EE2F0B"/>
    <w:rsid w:val="00EE3352"/>
    <w:rsid w:val="00EE4569"/>
    <w:rsid w:val="00EE49FF"/>
    <w:rsid w:val="00EF246B"/>
    <w:rsid w:val="00EF3ED9"/>
    <w:rsid w:val="00F02813"/>
    <w:rsid w:val="00F02CC2"/>
    <w:rsid w:val="00F07740"/>
    <w:rsid w:val="00F0786D"/>
    <w:rsid w:val="00F11EB7"/>
    <w:rsid w:val="00F13028"/>
    <w:rsid w:val="00F13DE9"/>
    <w:rsid w:val="00F140D9"/>
    <w:rsid w:val="00F15412"/>
    <w:rsid w:val="00F15B4C"/>
    <w:rsid w:val="00F16105"/>
    <w:rsid w:val="00F201E3"/>
    <w:rsid w:val="00F20F1D"/>
    <w:rsid w:val="00F2147E"/>
    <w:rsid w:val="00F24964"/>
    <w:rsid w:val="00F2687E"/>
    <w:rsid w:val="00F269AF"/>
    <w:rsid w:val="00F303BD"/>
    <w:rsid w:val="00F33B46"/>
    <w:rsid w:val="00F42063"/>
    <w:rsid w:val="00F44FBF"/>
    <w:rsid w:val="00F45E9C"/>
    <w:rsid w:val="00F46145"/>
    <w:rsid w:val="00F476AE"/>
    <w:rsid w:val="00F47B0A"/>
    <w:rsid w:val="00F52CEB"/>
    <w:rsid w:val="00F5313A"/>
    <w:rsid w:val="00F53919"/>
    <w:rsid w:val="00F53A0A"/>
    <w:rsid w:val="00F53E48"/>
    <w:rsid w:val="00F5444E"/>
    <w:rsid w:val="00F575BA"/>
    <w:rsid w:val="00F60CD0"/>
    <w:rsid w:val="00F6328C"/>
    <w:rsid w:val="00F65AF0"/>
    <w:rsid w:val="00F6667A"/>
    <w:rsid w:val="00F70AAA"/>
    <w:rsid w:val="00F7204F"/>
    <w:rsid w:val="00F723AF"/>
    <w:rsid w:val="00F72E05"/>
    <w:rsid w:val="00F73751"/>
    <w:rsid w:val="00F756DA"/>
    <w:rsid w:val="00F75F14"/>
    <w:rsid w:val="00F80009"/>
    <w:rsid w:val="00F813C5"/>
    <w:rsid w:val="00F82409"/>
    <w:rsid w:val="00F842D5"/>
    <w:rsid w:val="00F84320"/>
    <w:rsid w:val="00F8473F"/>
    <w:rsid w:val="00F8559E"/>
    <w:rsid w:val="00F91EFC"/>
    <w:rsid w:val="00F976A9"/>
    <w:rsid w:val="00FA0DD6"/>
    <w:rsid w:val="00FA24EB"/>
    <w:rsid w:val="00FA448F"/>
    <w:rsid w:val="00FA4792"/>
    <w:rsid w:val="00FB147C"/>
    <w:rsid w:val="00FB49F6"/>
    <w:rsid w:val="00FB5575"/>
    <w:rsid w:val="00FC0ECD"/>
    <w:rsid w:val="00FC1340"/>
    <w:rsid w:val="00FC2DB4"/>
    <w:rsid w:val="00FC410D"/>
    <w:rsid w:val="00FC5BA4"/>
    <w:rsid w:val="00FD0F38"/>
    <w:rsid w:val="00FD59D7"/>
    <w:rsid w:val="00FD7559"/>
    <w:rsid w:val="00FD77E0"/>
    <w:rsid w:val="00FE14B7"/>
    <w:rsid w:val="00FE5E25"/>
    <w:rsid w:val="00FE7860"/>
    <w:rsid w:val="00FF0A64"/>
    <w:rsid w:val="00FF0C30"/>
    <w:rsid w:val="00FF1C88"/>
    <w:rsid w:val="00FF254C"/>
    <w:rsid w:val="00FF4B54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6363ff,green"/>
    </o:shapedefaults>
    <o:shapelayout v:ext="edit">
      <o:idmap v:ext="edit" data="2"/>
    </o:shapelayout>
  </w:shapeDefaults>
  <w:decimalSymbol w:val=","/>
  <w:listSeparator w:val=";"/>
  <w14:docId w14:val="7EDFDD19"/>
  <w15:docId w15:val="{60E87797-C91F-40B0-A0DB-00CF7902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52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A56AB"/>
    <w:pPr>
      <w:keepNext/>
      <w:numPr>
        <w:numId w:val="2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</w:rPr>
  </w:style>
  <w:style w:type="paragraph" w:styleId="Ttulo2">
    <w:name w:val="heading 2"/>
    <w:basedOn w:val="Normal"/>
    <w:next w:val="Normal"/>
    <w:qFormat/>
    <w:rsid w:val="009F6D69"/>
    <w:pPr>
      <w:keepNext/>
      <w:numPr>
        <w:ilvl w:val="1"/>
        <w:numId w:val="2"/>
      </w:numPr>
      <w:outlineLvl w:val="1"/>
    </w:pPr>
    <w:rPr>
      <w:rFonts w:ascii="Calibri" w:hAnsi="Calibri" w:cs="Calibri"/>
      <w:b/>
      <w:bCs/>
      <w:sz w:val="22"/>
      <w:szCs w:val="22"/>
      <w:lang w:val="es-CO"/>
    </w:rPr>
  </w:style>
  <w:style w:type="paragraph" w:styleId="Ttulo3">
    <w:name w:val="heading 3"/>
    <w:basedOn w:val="Normal"/>
    <w:next w:val="Normal"/>
    <w:qFormat/>
    <w:rsid w:val="00E240D4"/>
    <w:pPr>
      <w:keepNext/>
      <w:jc w:val="both"/>
      <w:outlineLvl w:val="2"/>
    </w:pPr>
    <w:rPr>
      <w:rFonts w:ascii="Arial" w:hAnsi="Arial" w:cs="Arial"/>
      <w:b/>
      <w:sz w:val="20"/>
      <w:lang w:val="es-CO"/>
    </w:rPr>
  </w:style>
  <w:style w:type="paragraph" w:styleId="Ttulo4">
    <w:name w:val="heading 4"/>
    <w:basedOn w:val="Normal"/>
    <w:next w:val="Normal"/>
    <w:qFormat/>
    <w:rsid w:val="004C3523"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Ttulo5">
    <w:name w:val="heading 5"/>
    <w:basedOn w:val="Normal"/>
    <w:next w:val="Normal"/>
    <w:qFormat/>
    <w:rsid w:val="004C3523"/>
    <w:pPr>
      <w:keepNext/>
      <w:jc w:val="center"/>
      <w:outlineLvl w:val="4"/>
    </w:pPr>
    <w:rPr>
      <w:rFonts w:ascii="Arial" w:hAnsi="Arial" w:cs="Arial"/>
      <w:i/>
      <w:iCs/>
      <w:color w:val="999999"/>
      <w:sz w:val="20"/>
      <w:szCs w:val="20"/>
    </w:rPr>
  </w:style>
  <w:style w:type="paragraph" w:styleId="Ttulo6">
    <w:name w:val="heading 6"/>
    <w:basedOn w:val="Normal"/>
    <w:next w:val="Normal"/>
    <w:qFormat/>
    <w:rsid w:val="004C3523"/>
    <w:pPr>
      <w:keepNext/>
      <w:jc w:val="center"/>
      <w:outlineLvl w:val="5"/>
    </w:pPr>
    <w:rPr>
      <w:rFonts w:ascii="Arial" w:hAnsi="Arial"/>
      <w:szCs w:val="20"/>
    </w:rPr>
  </w:style>
  <w:style w:type="paragraph" w:styleId="Ttulo7">
    <w:name w:val="heading 7"/>
    <w:basedOn w:val="Ttulo2"/>
    <w:next w:val="Normal"/>
    <w:link w:val="Ttulo7Car"/>
    <w:qFormat/>
    <w:rsid w:val="00337D2C"/>
    <w:pPr>
      <w:numPr>
        <w:ilvl w:val="2"/>
      </w:numPr>
      <w:outlineLvl w:val="6"/>
    </w:pPr>
    <w:rPr>
      <w:b w:val="0"/>
      <w:i/>
    </w:rPr>
  </w:style>
  <w:style w:type="paragraph" w:styleId="Ttulo8">
    <w:name w:val="heading 8"/>
    <w:basedOn w:val="Normal"/>
    <w:next w:val="Normal"/>
    <w:qFormat/>
    <w:rsid w:val="004C3523"/>
    <w:pPr>
      <w:keepNext/>
      <w:jc w:val="center"/>
      <w:outlineLvl w:val="7"/>
    </w:pPr>
    <w:rPr>
      <w:rFonts w:ascii="Arial" w:hAnsi="Arial" w:cs="Arial"/>
      <w:b/>
      <w:bCs/>
      <w:i/>
      <w:iCs/>
      <w:color w:val="999999"/>
      <w:sz w:val="20"/>
      <w:szCs w:val="20"/>
    </w:rPr>
  </w:style>
  <w:style w:type="paragraph" w:styleId="Ttulo9">
    <w:name w:val="heading 9"/>
    <w:basedOn w:val="Normal"/>
    <w:next w:val="Normal"/>
    <w:qFormat/>
    <w:rsid w:val="004C3523"/>
    <w:pPr>
      <w:keepNext/>
      <w:jc w:val="center"/>
      <w:outlineLvl w:val="8"/>
    </w:pPr>
    <w:rPr>
      <w:rFonts w:ascii="Arial" w:hAnsi="Arial" w:cs="Arial"/>
      <w:i/>
      <w:iCs/>
      <w:color w:val="99999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C3523"/>
    <w:rPr>
      <w:color w:val="0000FF"/>
      <w:u w:val="single"/>
    </w:rPr>
  </w:style>
  <w:style w:type="paragraph" w:styleId="Encabezado">
    <w:name w:val="header"/>
    <w:basedOn w:val="Normal"/>
    <w:rsid w:val="004C35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C35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C3523"/>
  </w:style>
  <w:style w:type="paragraph" w:styleId="Lista2">
    <w:name w:val="List 2"/>
    <w:basedOn w:val="Normal"/>
    <w:rsid w:val="004C3523"/>
    <w:pPr>
      <w:ind w:left="566" w:hanging="283"/>
    </w:pPr>
    <w:rPr>
      <w:szCs w:val="20"/>
      <w:lang w:val="es-ES_tradnl"/>
    </w:rPr>
  </w:style>
  <w:style w:type="character" w:styleId="Refdecomentario">
    <w:name w:val="annotation reference"/>
    <w:basedOn w:val="Fuentedeprrafopredeter"/>
    <w:semiHidden/>
    <w:rsid w:val="004C3523"/>
    <w:rPr>
      <w:sz w:val="16"/>
      <w:szCs w:val="16"/>
    </w:rPr>
  </w:style>
  <w:style w:type="paragraph" w:styleId="Textocomentario">
    <w:name w:val="annotation text"/>
    <w:basedOn w:val="Normal"/>
    <w:semiHidden/>
    <w:rsid w:val="004C35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C3523"/>
    <w:rPr>
      <w:b/>
      <w:bCs/>
    </w:rPr>
  </w:style>
  <w:style w:type="paragraph" w:styleId="Textodeglobo">
    <w:name w:val="Balloon Text"/>
    <w:basedOn w:val="Normal"/>
    <w:semiHidden/>
    <w:rsid w:val="004C3523"/>
    <w:rPr>
      <w:rFonts w:ascii="Tahoma" w:hAnsi="Tahoma" w:cs="Tahoma"/>
      <w:sz w:val="16"/>
      <w:szCs w:val="16"/>
    </w:rPr>
  </w:style>
  <w:style w:type="paragraph" w:styleId="Continuarlista2">
    <w:name w:val="List Continue 2"/>
    <w:basedOn w:val="Normal"/>
    <w:rsid w:val="004C3523"/>
    <w:pPr>
      <w:spacing w:after="120"/>
      <w:ind w:left="566"/>
    </w:pPr>
    <w:rPr>
      <w:szCs w:val="20"/>
      <w:lang w:val="es-ES_tradnl"/>
    </w:rPr>
  </w:style>
  <w:style w:type="paragraph" w:styleId="Textoindependiente">
    <w:name w:val="Body Text"/>
    <w:basedOn w:val="Normal"/>
    <w:rsid w:val="004C3523"/>
    <w:pPr>
      <w:jc w:val="both"/>
    </w:pPr>
    <w:rPr>
      <w:rFonts w:ascii="Arial" w:hAnsi="Arial" w:cs="Arial"/>
    </w:rPr>
  </w:style>
  <w:style w:type="paragraph" w:customStyle="1" w:styleId="cmr">
    <w:name w:val="cmr"/>
    <w:basedOn w:val="Lista"/>
    <w:rsid w:val="004C3523"/>
    <w:pPr>
      <w:tabs>
        <w:tab w:val="num" w:pos="1080"/>
      </w:tabs>
      <w:ind w:left="0" w:firstLine="0"/>
    </w:pPr>
    <w:rPr>
      <w:rFonts w:ascii="Arial" w:hAnsi="Arial"/>
      <w:b/>
      <w:sz w:val="20"/>
    </w:rPr>
  </w:style>
  <w:style w:type="paragraph" w:styleId="Lista">
    <w:name w:val="List"/>
    <w:basedOn w:val="Normal"/>
    <w:rsid w:val="004C3523"/>
    <w:pPr>
      <w:ind w:left="283" w:hanging="283"/>
    </w:pPr>
    <w:rPr>
      <w:szCs w:val="20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4C3523"/>
    <w:rPr>
      <w:rFonts w:ascii="Courier New" w:hAnsi="Courier New"/>
      <w:sz w:val="20"/>
      <w:szCs w:val="20"/>
    </w:rPr>
  </w:style>
  <w:style w:type="paragraph" w:customStyle="1" w:styleId="Textopredeterminado">
    <w:name w:val="Texto predeterminado"/>
    <w:basedOn w:val="Normal"/>
    <w:rsid w:val="004C3523"/>
    <w:pPr>
      <w:suppressAutoHyphens/>
      <w:overflowPunct w:val="0"/>
      <w:autoSpaceDE w:val="0"/>
      <w:textAlignment w:val="baseline"/>
    </w:pPr>
    <w:rPr>
      <w:szCs w:val="20"/>
      <w:lang w:val="es-CO" w:eastAsia="es-CO"/>
    </w:rPr>
  </w:style>
  <w:style w:type="paragraph" w:styleId="Textoindependiente2">
    <w:name w:val="Body Text 2"/>
    <w:basedOn w:val="Normal"/>
    <w:rsid w:val="004C3523"/>
    <w:rPr>
      <w:rFonts w:ascii="Arial" w:hAnsi="Arial" w:cs="Arial"/>
      <w:i/>
      <w:iCs/>
      <w:sz w:val="22"/>
      <w:szCs w:val="20"/>
    </w:rPr>
  </w:style>
  <w:style w:type="character" w:styleId="Hipervnculovisitado">
    <w:name w:val="FollowedHyperlink"/>
    <w:basedOn w:val="Fuentedeprrafopredeter"/>
    <w:rsid w:val="004C3523"/>
    <w:rPr>
      <w:color w:val="800080"/>
      <w:u w:val="single"/>
    </w:rPr>
  </w:style>
  <w:style w:type="table" w:styleId="Tablaconcuadrcula">
    <w:name w:val="Table Grid"/>
    <w:basedOn w:val="Tablanormal"/>
    <w:rsid w:val="0027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ENormal">
    <w:name w:val="INE Normal"/>
    <w:basedOn w:val="Normal"/>
    <w:rsid w:val="00C15E67"/>
    <w:pPr>
      <w:ind w:left="1418" w:right="403"/>
      <w:jc w:val="both"/>
    </w:pPr>
    <w:rPr>
      <w:rFonts w:ascii="Arial" w:hAnsi="Arial"/>
      <w:lang w:eastAsia="en-US"/>
    </w:rPr>
  </w:style>
  <w:style w:type="paragraph" w:customStyle="1" w:styleId="INENivel1">
    <w:name w:val="INE Nivel 1"/>
    <w:basedOn w:val="Normal"/>
    <w:rsid w:val="00297170"/>
    <w:pPr>
      <w:numPr>
        <w:numId w:val="1"/>
      </w:numPr>
      <w:tabs>
        <w:tab w:val="clear" w:pos="360"/>
      </w:tabs>
      <w:ind w:left="1418" w:right="403" w:hanging="851"/>
    </w:pPr>
    <w:rPr>
      <w:rFonts w:ascii="Arial" w:hAnsi="Arial"/>
      <w:caps/>
      <w:u w:val="single"/>
      <w:lang w:eastAsia="en-US"/>
    </w:rPr>
  </w:style>
  <w:style w:type="paragraph" w:customStyle="1" w:styleId="INENivel2">
    <w:name w:val="INE Nivel 2"/>
    <w:basedOn w:val="INENivel1"/>
    <w:rsid w:val="00297170"/>
    <w:pPr>
      <w:numPr>
        <w:ilvl w:val="1"/>
      </w:numPr>
      <w:tabs>
        <w:tab w:val="clear" w:pos="792"/>
      </w:tabs>
      <w:ind w:left="1418" w:hanging="851"/>
      <w:jc w:val="both"/>
    </w:pPr>
    <w:rPr>
      <w:caps w:val="0"/>
    </w:rPr>
  </w:style>
  <w:style w:type="paragraph" w:customStyle="1" w:styleId="INENivel3">
    <w:name w:val="INE Nivel 3"/>
    <w:basedOn w:val="INENivel2"/>
    <w:rsid w:val="00297170"/>
    <w:pPr>
      <w:numPr>
        <w:ilvl w:val="2"/>
      </w:numPr>
      <w:tabs>
        <w:tab w:val="clear" w:pos="1224"/>
      </w:tabs>
      <w:ind w:left="1418" w:hanging="851"/>
    </w:pPr>
    <w:rPr>
      <w:u w:val="none"/>
    </w:rPr>
  </w:style>
  <w:style w:type="paragraph" w:customStyle="1" w:styleId="INENivel4">
    <w:name w:val="INE Nivel 4"/>
    <w:basedOn w:val="INENormal"/>
    <w:rsid w:val="00297170"/>
    <w:pPr>
      <w:numPr>
        <w:ilvl w:val="3"/>
        <w:numId w:val="1"/>
      </w:numPr>
      <w:tabs>
        <w:tab w:val="clear" w:pos="2160"/>
        <w:tab w:val="left" w:pos="1418"/>
      </w:tabs>
      <w:ind w:left="1418" w:hanging="851"/>
    </w:pPr>
    <w:rPr>
      <w:bCs/>
      <w:lang w:val="en-US"/>
    </w:rPr>
  </w:style>
  <w:style w:type="table" w:styleId="Tablabsica1">
    <w:name w:val="Table Simple 1"/>
    <w:basedOn w:val="Tablanormal"/>
    <w:rsid w:val="009E71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basedOn w:val="Fuentedeprrafopredeter"/>
    <w:qFormat/>
    <w:rsid w:val="00B952CC"/>
    <w:rPr>
      <w:i/>
      <w:iCs/>
    </w:rPr>
  </w:style>
  <w:style w:type="paragraph" w:styleId="Ttulo">
    <w:name w:val="Title"/>
    <w:basedOn w:val="Normal"/>
    <w:next w:val="Normal"/>
    <w:link w:val="TtuloCar"/>
    <w:qFormat/>
    <w:rsid w:val="00CB17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B1701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B01C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5E2B"/>
    <w:pPr>
      <w:ind w:left="708"/>
    </w:pPr>
  </w:style>
  <w:style w:type="paragraph" w:styleId="NormalWeb">
    <w:name w:val="Normal (Web)"/>
    <w:basedOn w:val="Normal"/>
    <w:uiPriority w:val="99"/>
    <w:rsid w:val="00E141D0"/>
    <w:pPr>
      <w:spacing w:before="100" w:beforeAutospacing="1" w:after="100" w:afterAutospacing="1"/>
    </w:pPr>
    <w:rPr>
      <w:color w:val="00000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9577F"/>
    <w:rPr>
      <w:rFonts w:ascii="Courier New" w:hAnsi="Courier New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11A34"/>
    <w:rPr>
      <w:rFonts w:cs="Times New Roman"/>
      <w:b/>
      <w:bCs/>
    </w:rPr>
  </w:style>
  <w:style w:type="character" w:customStyle="1" w:styleId="longtext1">
    <w:name w:val="long_text1"/>
    <w:basedOn w:val="Fuentedeprrafopredeter"/>
    <w:rsid w:val="007C3B86"/>
    <w:rPr>
      <w:sz w:val="22"/>
      <w:szCs w:val="22"/>
    </w:rPr>
  </w:style>
  <w:style w:type="character" w:customStyle="1" w:styleId="mediumtext1">
    <w:name w:val="medium_text1"/>
    <w:basedOn w:val="Fuentedeprrafopredeter"/>
    <w:rsid w:val="00430637"/>
    <w:rPr>
      <w:sz w:val="27"/>
      <w:szCs w:val="27"/>
    </w:rPr>
  </w:style>
  <w:style w:type="paragraph" w:styleId="Textoindependiente3">
    <w:name w:val="Body Text 3"/>
    <w:basedOn w:val="Normal"/>
    <w:link w:val="Textoindependiente3Car"/>
    <w:rsid w:val="000E24D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E24D1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A535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A535E"/>
    <w:rPr>
      <w:sz w:val="24"/>
      <w:szCs w:val="24"/>
    </w:rPr>
  </w:style>
  <w:style w:type="paragraph" w:customStyle="1" w:styleId="Default">
    <w:name w:val="Default"/>
    <w:rsid w:val="00DA5E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C80C00"/>
    <w:rPr>
      <w:rFonts w:ascii="Calibri" w:hAnsi="Calibri" w:cs="Calibri"/>
      <w:bCs/>
      <w:i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8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  <MediaLengthInSeconds xmlns="8431c691-db86-43a3-acd6-85250da18a37" xsi:nil="true"/>
  </documentManagement>
</p:properties>
</file>

<file path=customXml/itemProps1.xml><?xml version="1.0" encoding="utf-8"?>
<ds:datastoreItem xmlns:ds="http://schemas.openxmlformats.org/officeDocument/2006/customXml" ds:itemID="{581ED907-78ED-47E2-98C0-B6133C1ADE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0911E5-CF7A-4FC8-9C1B-2B5D69A3B090}"/>
</file>

<file path=customXml/itemProps3.xml><?xml version="1.0" encoding="utf-8"?>
<ds:datastoreItem xmlns:ds="http://schemas.openxmlformats.org/officeDocument/2006/customXml" ds:itemID="{78CD5245-E1FD-4A2C-87CE-6DF80BA1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7CECF-246D-4493-B0F9-615201AB4E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1877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>Microsoft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CHCN</dc:creator>
  <cp:lastModifiedBy>Lenin Caicedo</cp:lastModifiedBy>
  <cp:revision>24</cp:revision>
  <cp:lastPrinted>2023-02-15T17:59:00Z</cp:lastPrinted>
  <dcterms:created xsi:type="dcterms:W3CDTF">2022-12-28T15:10:00Z</dcterms:created>
  <dcterms:modified xsi:type="dcterms:W3CDTF">2023-02-15T17:59:00Z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50300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