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22C418" w14:textId="77777777" w:rsidR="008A4EBF" w:rsidRPr="002219A3" w:rsidRDefault="002219A3" w:rsidP="002219A3">
      <w:pPr>
        <w:tabs>
          <w:tab w:val="left" w:pos="1506"/>
          <w:tab w:val="left" w:pos="3593"/>
        </w:tabs>
        <w:rPr>
          <w:rFonts w:ascii="Arial Narrow" w:hAnsi="Arial Narrow" w:cs="Calibri"/>
          <w:b/>
          <w:bCs/>
          <w:iCs/>
          <w:sz w:val="22"/>
          <w:szCs w:val="22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D22FAC2" wp14:editId="71FAE3A1">
                <wp:simplePos x="0" y="0"/>
                <wp:positionH relativeFrom="column">
                  <wp:posOffset>-55880</wp:posOffset>
                </wp:positionH>
                <wp:positionV relativeFrom="paragraph">
                  <wp:posOffset>5625465</wp:posOffset>
                </wp:positionV>
                <wp:extent cx="5933440" cy="342900"/>
                <wp:effectExtent l="0" t="0" r="0" b="1905"/>
                <wp:wrapTight wrapText="bothSides">
                  <wp:wrapPolygon edited="0">
                    <wp:start x="0" y="0"/>
                    <wp:lineTo x="0" y="0"/>
                    <wp:lineTo x="0" y="0"/>
                  </wp:wrapPolygon>
                </wp:wrapTight>
                <wp:docPr id="8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344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AC96F9" w14:textId="75FBF1D1" w:rsidR="00AE49D7" w:rsidRPr="0013502B" w:rsidRDefault="00A27B37">
                            <w:pPr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1F497D"/>
                              </w:rPr>
                              <w:t xml:space="preserve">   </w:t>
                            </w:r>
                            <w:r w:rsidR="00AE49D7" w:rsidRPr="0013502B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>MX-PR</w:t>
                            </w:r>
                            <w:r w:rsidR="006339AF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>-</w:t>
                            </w:r>
                            <w:r w:rsidR="00AE49D7" w:rsidRPr="0013502B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>0</w:t>
                            </w:r>
                            <w:r w:rsidRPr="0013502B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>8</w:t>
                            </w:r>
                            <w:r w:rsidR="00AE49D7" w:rsidRPr="0013502B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 xml:space="preserve">                          </w:t>
                            </w:r>
                            <w:r w:rsidRPr="0013502B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 xml:space="preserve">         </w:t>
                            </w:r>
                            <w:r w:rsidR="0013502B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 xml:space="preserve"> </w:t>
                            </w:r>
                            <w:r w:rsidR="002219A3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 xml:space="preserve">  </w:t>
                            </w:r>
                            <w:r w:rsidRPr="0013502B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 xml:space="preserve"> </w:t>
                            </w:r>
                            <w:r w:rsidR="002219A3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 xml:space="preserve">REV 2                </w:t>
                            </w:r>
                            <w:r w:rsidR="0013502B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 xml:space="preserve">  </w:t>
                            </w:r>
                            <w:proofErr w:type="gramStart"/>
                            <w:r w:rsidR="006339AF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>Octubre</w:t>
                            </w:r>
                            <w:proofErr w:type="gramEnd"/>
                            <w:r w:rsidR="002219A3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 xml:space="preserve"> de </w:t>
                            </w:r>
                            <w:r w:rsidR="006339AF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>25</w:t>
                            </w:r>
                            <w:r w:rsidR="002219A3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 xml:space="preserve"> del 202</w:t>
                            </w:r>
                            <w:r w:rsidR="00F81A96">
                              <w:rPr>
                                <w:rFonts w:ascii="Arial" w:hAnsi="Arial" w:cs="Arial"/>
                                <w:b/>
                                <w:color w:val="13019B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D22FAC2" id="_x0000_t202" coordsize="21600,21600" o:spt="202" path="m,l,21600r21600,l21600,xe">
                <v:stroke joinstyle="miter"/>
                <v:path gradientshapeok="t" o:connecttype="rect"/>
              </v:shapetype>
              <v:shape id="Text Box 325" o:spid="_x0000_s1026" type="#_x0000_t202" style="position:absolute;margin-left:-4.4pt;margin-top:442.95pt;width:467.2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" filled="f" stroked="f">
                <v:textbox inset=",7.2pt,,7.2pt">
                  <w:txbxContent>
                    <w:p w14:paraId="3FAC96F9" w14:textId="75FBF1D1" w:rsidR="00AE49D7" w:rsidRPr="0013502B" w:rsidRDefault="00A27B37">
                      <w:pPr>
                        <w:rPr>
                          <w:rFonts w:ascii="Arial" w:hAnsi="Arial" w:cs="Arial"/>
                          <w:b/>
                          <w:color w:val="13019B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1F497D"/>
                        </w:rPr>
                        <w:t xml:space="preserve">   </w:t>
                      </w:r>
                      <w:r w:rsidR="00AE49D7" w:rsidRPr="0013502B">
                        <w:rPr>
                          <w:rFonts w:ascii="Arial" w:hAnsi="Arial" w:cs="Arial"/>
                          <w:b/>
                          <w:color w:val="13019B"/>
                        </w:rPr>
                        <w:t>MX-PR</w:t>
                      </w:r>
                      <w:r w:rsidR="006339AF">
                        <w:rPr>
                          <w:rFonts w:ascii="Arial" w:hAnsi="Arial" w:cs="Arial"/>
                          <w:b/>
                          <w:color w:val="13019B"/>
                        </w:rPr>
                        <w:t>-</w:t>
                      </w:r>
                      <w:r w:rsidR="00AE49D7" w:rsidRPr="0013502B">
                        <w:rPr>
                          <w:rFonts w:ascii="Arial" w:hAnsi="Arial" w:cs="Arial"/>
                          <w:b/>
                          <w:color w:val="13019B"/>
                        </w:rPr>
                        <w:t>0</w:t>
                      </w:r>
                      <w:r w:rsidRPr="0013502B">
                        <w:rPr>
                          <w:rFonts w:ascii="Arial" w:hAnsi="Arial" w:cs="Arial"/>
                          <w:b/>
                          <w:color w:val="13019B"/>
                        </w:rPr>
                        <w:t>8</w:t>
                      </w:r>
                      <w:r w:rsidR="00AE49D7" w:rsidRPr="0013502B">
                        <w:rPr>
                          <w:rFonts w:ascii="Arial" w:hAnsi="Arial" w:cs="Arial"/>
                          <w:b/>
                          <w:color w:val="13019B"/>
                        </w:rPr>
                        <w:t xml:space="preserve">                          </w:t>
                      </w:r>
                      <w:r w:rsidRPr="0013502B">
                        <w:rPr>
                          <w:rFonts w:ascii="Arial" w:hAnsi="Arial" w:cs="Arial"/>
                          <w:b/>
                          <w:color w:val="13019B"/>
                        </w:rPr>
                        <w:t xml:space="preserve">         </w:t>
                      </w:r>
                      <w:r w:rsidR="0013502B">
                        <w:rPr>
                          <w:rFonts w:ascii="Arial" w:hAnsi="Arial" w:cs="Arial"/>
                          <w:b/>
                          <w:color w:val="13019B"/>
                        </w:rPr>
                        <w:t xml:space="preserve"> </w:t>
                      </w:r>
                      <w:r w:rsidR="002219A3">
                        <w:rPr>
                          <w:rFonts w:ascii="Arial" w:hAnsi="Arial" w:cs="Arial"/>
                          <w:b/>
                          <w:color w:val="13019B"/>
                        </w:rPr>
                        <w:t xml:space="preserve">  </w:t>
                      </w:r>
                      <w:r w:rsidRPr="0013502B">
                        <w:rPr>
                          <w:rFonts w:ascii="Arial" w:hAnsi="Arial" w:cs="Arial"/>
                          <w:b/>
                          <w:color w:val="13019B"/>
                        </w:rPr>
                        <w:t xml:space="preserve"> </w:t>
                      </w:r>
                      <w:r w:rsidR="002219A3">
                        <w:rPr>
                          <w:rFonts w:ascii="Arial" w:hAnsi="Arial" w:cs="Arial"/>
                          <w:b/>
                          <w:color w:val="13019B"/>
                        </w:rPr>
                        <w:t xml:space="preserve">REV 2                </w:t>
                      </w:r>
                      <w:r w:rsidR="0013502B">
                        <w:rPr>
                          <w:rFonts w:ascii="Arial" w:hAnsi="Arial" w:cs="Arial"/>
                          <w:b/>
                          <w:color w:val="13019B"/>
                        </w:rPr>
                        <w:t xml:space="preserve">  </w:t>
                      </w:r>
                      <w:proofErr w:type="gramStart"/>
                      <w:r w:rsidR="006339AF">
                        <w:rPr>
                          <w:rFonts w:ascii="Arial" w:hAnsi="Arial" w:cs="Arial"/>
                          <w:b/>
                          <w:color w:val="13019B"/>
                        </w:rPr>
                        <w:t>Octubre</w:t>
                      </w:r>
                      <w:proofErr w:type="gramEnd"/>
                      <w:r w:rsidR="002219A3">
                        <w:rPr>
                          <w:rFonts w:ascii="Arial" w:hAnsi="Arial" w:cs="Arial"/>
                          <w:b/>
                          <w:color w:val="13019B"/>
                        </w:rPr>
                        <w:t xml:space="preserve"> de </w:t>
                      </w:r>
                      <w:r w:rsidR="006339AF">
                        <w:rPr>
                          <w:rFonts w:ascii="Arial" w:hAnsi="Arial" w:cs="Arial"/>
                          <w:b/>
                          <w:color w:val="13019B"/>
                        </w:rPr>
                        <w:t>25</w:t>
                      </w:r>
                      <w:r w:rsidR="002219A3">
                        <w:rPr>
                          <w:rFonts w:ascii="Arial" w:hAnsi="Arial" w:cs="Arial"/>
                          <w:b/>
                          <w:color w:val="13019B"/>
                        </w:rPr>
                        <w:t xml:space="preserve"> del 202</w:t>
                      </w:r>
                      <w:r w:rsidR="00F81A96">
                        <w:rPr>
                          <w:rFonts w:ascii="Arial" w:hAnsi="Arial" w:cs="Arial"/>
                          <w:b/>
                          <w:color w:val="13019B"/>
                        </w:rPr>
                        <w:t>1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0FB7AC5" wp14:editId="0AA1A4F9">
                <wp:simplePos x="0" y="0"/>
                <wp:positionH relativeFrom="column">
                  <wp:posOffset>-115570</wp:posOffset>
                </wp:positionH>
                <wp:positionV relativeFrom="paragraph">
                  <wp:posOffset>4853940</wp:posOffset>
                </wp:positionV>
                <wp:extent cx="5715000" cy="571500"/>
                <wp:effectExtent l="2540" t="0" r="0" b="1905"/>
                <wp:wrapTight wrapText="bothSides">
                  <wp:wrapPolygon edited="0">
                    <wp:start x="0" y="0"/>
                    <wp:lineTo x="0" y="0"/>
                    <wp:lineTo x="0" y="0"/>
                  </wp:wrapPolygon>
                </wp:wrapTight>
                <wp:docPr id="7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772CAC" w14:textId="77777777" w:rsidR="0013502B" w:rsidRDefault="0013502B" w:rsidP="009223C7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Cs w:val="28"/>
                              </w:rPr>
                              <w:t xml:space="preserve">                  </w:t>
                            </w:r>
                          </w:p>
                          <w:p w14:paraId="36F9938F" w14:textId="77777777" w:rsidR="00AE49D7" w:rsidRDefault="0013502B" w:rsidP="009223C7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Cs w:val="28"/>
                              </w:rPr>
                              <w:t xml:space="preserve">                             </w:t>
                            </w:r>
                            <w:r w:rsidR="00AE49D7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Cs w:val="28"/>
                              </w:rPr>
                              <w:t xml:space="preserve">MEDIDAS DE SEGURIDAD EN TIERRAS FISICAS </w:t>
                            </w:r>
                          </w:p>
                          <w:p w14:paraId="1F9E9CF5" w14:textId="77777777" w:rsidR="00AE49D7" w:rsidRDefault="00AE49D7" w:rsidP="009223C7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Cs w:val="28"/>
                              </w:rPr>
                            </w:pPr>
                          </w:p>
                          <w:p w14:paraId="22F82BD6" w14:textId="77777777" w:rsidR="00AE49D7" w:rsidRDefault="00AE49D7" w:rsidP="009223C7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Cs w:val="28"/>
                              </w:rPr>
                            </w:pPr>
                          </w:p>
                          <w:p w14:paraId="25B67980" w14:textId="77777777" w:rsidR="00AE49D7" w:rsidRDefault="00AE49D7" w:rsidP="009223C7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Cs w:val="28"/>
                              </w:rPr>
                            </w:pPr>
                          </w:p>
                          <w:p w14:paraId="645FE549" w14:textId="77777777" w:rsidR="00AE49D7" w:rsidRDefault="00AE49D7" w:rsidP="009223C7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Cs w:val="28"/>
                              </w:rPr>
                            </w:pPr>
                          </w:p>
                          <w:p w14:paraId="4DEC0DCA" w14:textId="77777777" w:rsidR="00AE49D7" w:rsidRPr="00E642E4" w:rsidRDefault="00AE49D7" w:rsidP="009223C7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B7AC5" id="Text Box 323" o:spid="_x0000_s1027" type="#_x0000_t202" style="position:absolute;margin-left:-9.1pt;margin-top:382.2pt;width:450pt;height:4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" filled="f" stroked="f">
                <v:textbox inset=",7.2pt,,7.2pt">
                  <w:txbxContent>
                    <w:p w14:paraId="40772CAC" w14:textId="77777777" w:rsidR="0013502B" w:rsidRDefault="0013502B" w:rsidP="009223C7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Cs w:val="28"/>
                        </w:rPr>
                        <w:t xml:space="preserve">                  </w:t>
                      </w:r>
                    </w:p>
                    <w:p w14:paraId="36F9938F" w14:textId="77777777" w:rsidR="00AE49D7" w:rsidRDefault="0013502B" w:rsidP="009223C7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Cs w:val="28"/>
                        </w:rPr>
                        <w:t xml:space="preserve">                             </w:t>
                      </w:r>
                      <w:r w:rsidR="00AE49D7">
                        <w:rPr>
                          <w:rFonts w:ascii="Arial" w:hAnsi="Arial" w:cs="Arial"/>
                          <w:b/>
                          <w:color w:val="FFFFFF" w:themeColor="background1"/>
                          <w:szCs w:val="28"/>
                        </w:rPr>
                        <w:t xml:space="preserve">MEDIDAS DE SEGURIDAD EN TIERRAS FISICAS </w:t>
                      </w:r>
                    </w:p>
                    <w:p w14:paraId="1F9E9CF5" w14:textId="77777777" w:rsidR="00AE49D7" w:rsidRDefault="00AE49D7" w:rsidP="009223C7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Cs w:val="28"/>
                        </w:rPr>
                      </w:pPr>
                    </w:p>
                    <w:p w14:paraId="22F82BD6" w14:textId="77777777" w:rsidR="00AE49D7" w:rsidRDefault="00AE49D7" w:rsidP="009223C7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Cs w:val="28"/>
                        </w:rPr>
                      </w:pPr>
                    </w:p>
                    <w:p w14:paraId="25B67980" w14:textId="77777777" w:rsidR="00AE49D7" w:rsidRDefault="00AE49D7" w:rsidP="009223C7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Cs w:val="28"/>
                        </w:rPr>
                      </w:pPr>
                    </w:p>
                    <w:p w14:paraId="645FE549" w14:textId="77777777" w:rsidR="00AE49D7" w:rsidRDefault="00AE49D7" w:rsidP="009223C7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Cs w:val="28"/>
                        </w:rPr>
                      </w:pPr>
                    </w:p>
                    <w:p w14:paraId="4DEC0DCA" w14:textId="77777777" w:rsidR="00AE49D7" w:rsidRPr="00E642E4" w:rsidRDefault="00AE49D7" w:rsidP="009223C7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Arial Narrow" w:hAnsi="Arial Narrow" w:cs="Calibri"/>
          <w:b/>
          <w:bCs/>
          <w:iCs/>
          <w:noProof/>
          <w:sz w:val="22"/>
          <w:szCs w:val="22"/>
          <w:lang w:val="es-MX" w:eastAsia="es-MX"/>
        </w:rPr>
        <w:drawing>
          <wp:anchor distT="0" distB="0" distL="114300" distR="114300" simplePos="0" relativeHeight="251657728" behindDoc="0" locked="0" layoutInCell="1" allowOverlap="1" wp14:anchorId="764289EB" wp14:editId="71B1F5AD">
            <wp:simplePos x="0" y="0"/>
            <wp:positionH relativeFrom="margin">
              <wp:posOffset>0</wp:posOffset>
            </wp:positionH>
            <wp:positionV relativeFrom="margin">
              <wp:posOffset>-771896</wp:posOffset>
            </wp:positionV>
            <wp:extent cx="5793105" cy="6266180"/>
            <wp:effectExtent l="0" t="0" r="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PROCEDIMIENTOS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105" cy="6266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36B6" w:rsidRPr="002F173B">
        <w:rPr>
          <w:rFonts w:ascii="Arial Narrow" w:hAnsi="Arial Narrow" w:cs="Calibri"/>
          <w:b/>
          <w:bCs/>
          <w:iCs/>
          <w:sz w:val="22"/>
          <w:szCs w:val="22"/>
        </w:rPr>
        <w:tab/>
      </w:r>
      <w:r w:rsidR="002036B6" w:rsidRPr="002F173B">
        <w:rPr>
          <w:rFonts w:ascii="Arial Narrow" w:hAnsi="Arial Narrow" w:cs="Calibri"/>
          <w:b/>
          <w:bCs/>
          <w:iCs/>
          <w:sz w:val="22"/>
          <w:szCs w:val="22"/>
        </w:rPr>
        <w:tab/>
      </w:r>
    </w:p>
    <w:p w14:paraId="6AC9C7D3" w14:textId="77777777" w:rsidR="00920372" w:rsidRDefault="00920372" w:rsidP="009214F1">
      <w:pPr>
        <w:pStyle w:val="Ttulo1"/>
        <w:numPr>
          <w:ilvl w:val="0"/>
          <w:numId w:val="0"/>
        </w:numPr>
        <w:rPr>
          <w:rFonts w:ascii="Arial" w:hAnsi="Arial" w:cs="Arial"/>
          <w:sz w:val="24"/>
        </w:rPr>
      </w:pPr>
    </w:p>
    <w:p w14:paraId="5A03D433" w14:textId="77777777" w:rsidR="002036B6" w:rsidRPr="0013502B" w:rsidRDefault="005A10C5" w:rsidP="00AE49D7">
      <w:pPr>
        <w:pStyle w:val="Ttulo1"/>
        <w:rPr>
          <w:rFonts w:ascii="Arial" w:hAnsi="Arial" w:cs="Arial"/>
          <w:sz w:val="24"/>
          <w:szCs w:val="22"/>
        </w:rPr>
      </w:pPr>
      <w:r w:rsidRPr="0013502B">
        <w:rPr>
          <w:rFonts w:ascii="Arial" w:hAnsi="Arial" w:cs="Arial"/>
          <w:sz w:val="24"/>
          <w:szCs w:val="22"/>
        </w:rPr>
        <w:t>OBJETIVO</w:t>
      </w:r>
    </w:p>
    <w:p w14:paraId="5FF08DC1" w14:textId="77777777" w:rsidR="005A10C5" w:rsidRPr="00AE49D7" w:rsidRDefault="005A10C5" w:rsidP="00AE49D7">
      <w:pPr>
        <w:jc w:val="both"/>
        <w:rPr>
          <w:rFonts w:ascii="Arial" w:hAnsi="Arial" w:cs="Arial"/>
          <w:bCs/>
          <w:iCs/>
          <w:sz w:val="22"/>
          <w:szCs w:val="22"/>
          <w:u w:val="single"/>
        </w:rPr>
      </w:pPr>
    </w:p>
    <w:p w14:paraId="2A7B0E2A" w14:textId="77777777" w:rsidR="00CA1D6A" w:rsidRPr="00AE49D7" w:rsidRDefault="00CA1D6A" w:rsidP="00AE49D7">
      <w:pPr>
        <w:jc w:val="both"/>
        <w:rPr>
          <w:rFonts w:ascii="Arial" w:hAnsi="Arial" w:cs="Arial"/>
          <w:sz w:val="20"/>
          <w:szCs w:val="20"/>
          <w:lang w:val="es-CO"/>
        </w:rPr>
      </w:pPr>
      <w:r w:rsidRPr="00AE49D7">
        <w:rPr>
          <w:rFonts w:ascii="Arial" w:hAnsi="Arial" w:cs="Arial"/>
          <w:sz w:val="20"/>
          <w:szCs w:val="20"/>
          <w:lang w:val="es-CO"/>
        </w:rPr>
        <w:t>Establecer</w:t>
      </w:r>
      <w:r w:rsidR="00891542" w:rsidRPr="00AE49D7">
        <w:rPr>
          <w:rFonts w:ascii="Arial" w:hAnsi="Arial" w:cs="Arial"/>
          <w:sz w:val="20"/>
          <w:szCs w:val="20"/>
          <w:lang w:val="es-CO"/>
        </w:rPr>
        <w:t xml:space="preserve"> los parámetros para el adecuado</w:t>
      </w:r>
      <w:r w:rsidR="00076D33" w:rsidRPr="00AE49D7">
        <w:rPr>
          <w:rFonts w:ascii="Arial" w:hAnsi="Arial" w:cs="Arial"/>
          <w:sz w:val="20"/>
          <w:szCs w:val="20"/>
          <w:lang w:val="es-CO"/>
        </w:rPr>
        <w:t xml:space="preserve"> control de los riesgos asociados a la electricidad</w:t>
      </w:r>
      <w:r w:rsidR="00F2328C" w:rsidRPr="00AE49D7">
        <w:rPr>
          <w:rFonts w:ascii="Arial" w:hAnsi="Arial" w:cs="Arial"/>
          <w:sz w:val="20"/>
          <w:szCs w:val="20"/>
          <w:lang w:val="es-CO"/>
        </w:rPr>
        <w:t xml:space="preserve"> presentes en el centro de trabajo y proyectos activos </w:t>
      </w:r>
      <w:r w:rsidR="002219A3">
        <w:rPr>
          <w:rFonts w:ascii="Arial" w:hAnsi="Arial" w:cs="Arial"/>
          <w:sz w:val="20"/>
          <w:szCs w:val="20"/>
          <w:lang w:val="es-CO"/>
        </w:rPr>
        <w:t xml:space="preserve"> de la empresa Kluane Services</w:t>
      </w:r>
      <w:r w:rsidRPr="00AE49D7">
        <w:rPr>
          <w:rFonts w:ascii="Arial" w:hAnsi="Arial" w:cs="Arial"/>
          <w:sz w:val="20"/>
          <w:szCs w:val="20"/>
          <w:lang w:val="es-CO"/>
        </w:rPr>
        <w:t xml:space="preserve"> S.A de C.V.</w:t>
      </w:r>
      <w:r w:rsidR="00F2328C" w:rsidRPr="00AE49D7">
        <w:rPr>
          <w:rFonts w:ascii="Arial" w:hAnsi="Arial" w:cs="Arial"/>
          <w:sz w:val="20"/>
          <w:szCs w:val="20"/>
          <w:lang w:val="es-CO"/>
        </w:rPr>
        <w:t>, c</w:t>
      </w:r>
      <w:r w:rsidR="00D04478" w:rsidRPr="00AE49D7">
        <w:rPr>
          <w:rFonts w:ascii="Arial" w:hAnsi="Arial" w:cs="Arial"/>
          <w:sz w:val="20"/>
          <w:szCs w:val="20"/>
          <w:lang w:val="es-CO"/>
        </w:rPr>
        <w:t>on</w:t>
      </w:r>
      <w:r w:rsidRPr="00AE49D7">
        <w:rPr>
          <w:rFonts w:ascii="Arial" w:hAnsi="Arial" w:cs="Arial"/>
          <w:sz w:val="20"/>
          <w:szCs w:val="20"/>
          <w:lang w:val="es-CO"/>
        </w:rPr>
        <w:t xml:space="preserve"> el fin </w:t>
      </w:r>
      <w:r w:rsidR="00D04478" w:rsidRPr="00AE49D7">
        <w:rPr>
          <w:rFonts w:ascii="Arial" w:hAnsi="Arial" w:cs="Arial"/>
          <w:sz w:val="20"/>
          <w:szCs w:val="20"/>
          <w:lang w:val="es-CO"/>
        </w:rPr>
        <w:t>de prevenir</w:t>
      </w:r>
      <w:r w:rsidRPr="00AE49D7">
        <w:rPr>
          <w:rFonts w:ascii="Arial" w:hAnsi="Arial" w:cs="Arial"/>
          <w:sz w:val="20"/>
          <w:szCs w:val="20"/>
          <w:lang w:val="es-CO"/>
        </w:rPr>
        <w:t>, disminuir o controlar las afectaciones que puedan presentarse en la salud de los trabajadores y al ambi</w:t>
      </w:r>
      <w:r w:rsidR="00891542" w:rsidRPr="00AE49D7">
        <w:rPr>
          <w:rFonts w:ascii="Arial" w:hAnsi="Arial" w:cs="Arial"/>
          <w:sz w:val="20"/>
          <w:szCs w:val="20"/>
          <w:lang w:val="es-CO"/>
        </w:rPr>
        <w:t>ente, en la</w:t>
      </w:r>
      <w:r w:rsidR="00076D33" w:rsidRPr="00AE49D7">
        <w:rPr>
          <w:rFonts w:ascii="Arial" w:hAnsi="Arial" w:cs="Arial"/>
          <w:sz w:val="20"/>
          <w:szCs w:val="20"/>
          <w:lang w:val="es-CO"/>
        </w:rPr>
        <w:t xml:space="preserve"> utilización de almacenes temporales</w:t>
      </w:r>
      <w:r w:rsidRPr="00AE49D7">
        <w:rPr>
          <w:rFonts w:ascii="Arial" w:hAnsi="Arial" w:cs="Arial"/>
          <w:sz w:val="20"/>
          <w:szCs w:val="20"/>
          <w:lang w:val="es-CO"/>
        </w:rPr>
        <w:t>.</w:t>
      </w:r>
    </w:p>
    <w:p w14:paraId="4DDB2E0F" w14:textId="77777777" w:rsidR="00A412E9" w:rsidRPr="00AE49D7" w:rsidRDefault="00A412E9" w:rsidP="00AE49D7">
      <w:pPr>
        <w:jc w:val="both"/>
        <w:rPr>
          <w:rFonts w:ascii="Arial" w:hAnsi="Arial" w:cs="Arial"/>
          <w:sz w:val="22"/>
          <w:szCs w:val="22"/>
          <w:lang w:val="es-CO"/>
        </w:rPr>
      </w:pPr>
    </w:p>
    <w:p w14:paraId="6C82D641" w14:textId="77777777" w:rsidR="00F8473F" w:rsidRPr="0013502B" w:rsidRDefault="006064FE" w:rsidP="00AE49D7">
      <w:pPr>
        <w:pStyle w:val="Ttulo1"/>
        <w:rPr>
          <w:rFonts w:ascii="Arial" w:hAnsi="Arial" w:cs="Arial"/>
          <w:sz w:val="24"/>
          <w:szCs w:val="20"/>
          <w:lang w:val="es-CO"/>
        </w:rPr>
      </w:pPr>
      <w:r w:rsidRPr="0013502B">
        <w:rPr>
          <w:rFonts w:ascii="Arial" w:hAnsi="Arial" w:cs="Arial"/>
          <w:sz w:val="24"/>
          <w:szCs w:val="20"/>
          <w:lang w:val="es-CO"/>
        </w:rPr>
        <w:t>ALCANCE</w:t>
      </w:r>
    </w:p>
    <w:p w14:paraId="72626F86" w14:textId="77777777" w:rsidR="009113FB" w:rsidRPr="00AE49D7" w:rsidRDefault="009113FB" w:rsidP="00AE49D7">
      <w:pPr>
        <w:jc w:val="both"/>
        <w:rPr>
          <w:sz w:val="20"/>
          <w:szCs w:val="20"/>
          <w:lang w:val="es-CO"/>
        </w:rPr>
      </w:pPr>
    </w:p>
    <w:p w14:paraId="455D67E2" w14:textId="77777777" w:rsidR="009113FB" w:rsidRPr="00AE49D7" w:rsidRDefault="009113FB" w:rsidP="00AE49D7">
      <w:pPr>
        <w:jc w:val="both"/>
        <w:rPr>
          <w:rFonts w:ascii="Arial" w:hAnsi="Arial" w:cs="Arial"/>
          <w:sz w:val="20"/>
          <w:szCs w:val="20"/>
          <w:lang w:val="es-CO"/>
        </w:rPr>
      </w:pPr>
      <w:r w:rsidRPr="00AE49D7">
        <w:rPr>
          <w:rFonts w:ascii="Arial" w:hAnsi="Arial" w:cs="Arial"/>
          <w:sz w:val="20"/>
          <w:szCs w:val="20"/>
          <w:lang w:val="es-CO"/>
        </w:rPr>
        <w:t xml:space="preserve">Aplica a las actividades en sede Durango y proyectos activos de la empresa </w:t>
      </w:r>
      <w:r w:rsidR="002219A3">
        <w:rPr>
          <w:rFonts w:ascii="Arial" w:hAnsi="Arial" w:cs="Arial"/>
          <w:sz w:val="20"/>
          <w:szCs w:val="20"/>
          <w:lang w:val="es-CO"/>
        </w:rPr>
        <w:t>Kluane Services</w:t>
      </w:r>
      <w:r w:rsidRPr="00AE49D7">
        <w:rPr>
          <w:rFonts w:ascii="Arial" w:hAnsi="Arial" w:cs="Arial"/>
          <w:sz w:val="20"/>
          <w:szCs w:val="20"/>
          <w:lang w:val="es-CO"/>
        </w:rPr>
        <w:t xml:space="preserve"> S</w:t>
      </w:r>
      <w:r w:rsidR="00113CEF" w:rsidRPr="00AE49D7">
        <w:rPr>
          <w:rFonts w:ascii="Arial" w:hAnsi="Arial" w:cs="Arial"/>
          <w:sz w:val="20"/>
          <w:szCs w:val="20"/>
          <w:lang w:val="es-CO"/>
        </w:rPr>
        <w:t>.</w:t>
      </w:r>
      <w:r w:rsidRPr="00AE49D7">
        <w:rPr>
          <w:rFonts w:ascii="Arial" w:hAnsi="Arial" w:cs="Arial"/>
          <w:sz w:val="20"/>
          <w:szCs w:val="20"/>
          <w:lang w:val="es-CO"/>
        </w:rPr>
        <w:t>A DE C</w:t>
      </w:r>
      <w:r w:rsidR="00113CEF" w:rsidRPr="00AE49D7">
        <w:rPr>
          <w:rFonts w:ascii="Arial" w:hAnsi="Arial" w:cs="Arial"/>
          <w:sz w:val="20"/>
          <w:szCs w:val="20"/>
          <w:lang w:val="es-CO"/>
        </w:rPr>
        <w:t>.</w:t>
      </w:r>
      <w:r w:rsidRPr="00AE49D7">
        <w:rPr>
          <w:rFonts w:ascii="Arial" w:hAnsi="Arial" w:cs="Arial"/>
          <w:sz w:val="20"/>
          <w:szCs w:val="20"/>
          <w:lang w:val="es-CO"/>
        </w:rPr>
        <w:t>V</w:t>
      </w:r>
      <w:r w:rsidR="00113CEF" w:rsidRPr="00AE49D7">
        <w:rPr>
          <w:rFonts w:ascii="Arial" w:hAnsi="Arial" w:cs="Arial"/>
          <w:sz w:val="20"/>
          <w:szCs w:val="20"/>
          <w:lang w:val="es-CO"/>
        </w:rPr>
        <w:t>.,</w:t>
      </w:r>
      <w:r w:rsidRPr="00AE49D7">
        <w:rPr>
          <w:rFonts w:ascii="Arial" w:hAnsi="Arial" w:cs="Arial"/>
          <w:sz w:val="20"/>
          <w:szCs w:val="20"/>
          <w:lang w:val="es-CO"/>
        </w:rPr>
        <w:t xml:space="preserve"> donde se cuente con presencia d</w:t>
      </w:r>
      <w:r w:rsidR="00A32222" w:rsidRPr="00AE49D7">
        <w:rPr>
          <w:rFonts w:ascii="Arial" w:hAnsi="Arial" w:cs="Arial"/>
          <w:sz w:val="20"/>
          <w:szCs w:val="20"/>
          <w:lang w:val="es-CO"/>
        </w:rPr>
        <w:t>e almacenes temporales de combustibles y residuos peligrosos</w:t>
      </w:r>
      <w:r w:rsidRPr="00AE49D7">
        <w:rPr>
          <w:rFonts w:ascii="Arial" w:hAnsi="Arial" w:cs="Arial"/>
          <w:sz w:val="20"/>
          <w:szCs w:val="20"/>
          <w:lang w:val="es-CO"/>
        </w:rPr>
        <w:t>.</w:t>
      </w:r>
    </w:p>
    <w:p w14:paraId="2B671ADA" w14:textId="77777777" w:rsidR="009113FB" w:rsidRPr="00AE49D7" w:rsidRDefault="009113FB" w:rsidP="00AE49D7">
      <w:pPr>
        <w:jc w:val="both"/>
        <w:rPr>
          <w:lang w:val="es-CO"/>
        </w:rPr>
      </w:pPr>
    </w:p>
    <w:p w14:paraId="2D7DD731" w14:textId="77777777" w:rsidR="009113FB" w:rsidRPr="00AE49D7" w:rsidRDefault="009113FB" w:rsidP="00AE49D7">
      <w:pPr>
        <w:jc w:val="both"/>
        <w:rPr>
          <w:lang w:val="es-CO"/>
        </w:rPr>
      </w:pPr>
    </w:p>
    <w:p w14:paraId="4FB53CE7" w14:textId="77777777" w:rsidR="00A43A97" w:rsidRPr="0013502B" w:rsidRDefault="007E0877" w:rsidP="00AE49D7">
      <w:pPr>
        <w:pStyle w:val="Ttulo1"/>
        <w:rPr>
          <w:rFonts w:ascii="Arial" w:hAnsi="Arial" w:cs="Arial"/>
          <w:sz w:val="24"/>
          <w:szCs w:val="22"/>
          <w:lang w:val="es-ES_tradnl"/>
        </w:rPr>
      </w:pPr>
      <w:r w:rsidRPr="0013502B">
        <w:rPr>
          <w:rFonts w:ascii="Arial" w:hAnsi="Arial" w:cs="Arial"/>
          <w:sz w:val="24"/>
          <w:szCs w:val="22"/>
          <w:lang w:val="es-ES_tradnl"/>
        </w:rPr>
        <w:t>RESPONSABLES</w:t>
      </w:r>
    </w:p>
    <w:p w14:paraId="76EE5C68" w14:textId="77777777" w:rsidR="006557E3" w:rsidRPr="00AE49D7" w:rsidRDefault="006557E3" w:rsidP="00AE49D7">
      <w:pPr>
        <w:jc w:val="both"/>
        <w:rPr>
          <w:rFonts w:ascii="Arial" w:hAnsi="Arial" w:cs="Arial"/>
          <w:sz w:val="22"/>
          <w:szCs w:val="22"/>
          <w:lang w:val="es-ES_tradnl"/>
        </w:rPr>
      </w:pPr>
    </w:p>
    <w:p w14:paraId="315BF09A" w14:textId="77777777" w:rsidR="00CA1D6A" w:rsidRPr="00AE49D7" w:rsidRDefault="009113FB" w:rsidP="00AE49D7">
      <w:pPr>
        <w:jc w:val="both"/>
        <w:rPr>
          <w:rFonts w:ascii="Arial" w:hAnsi="Arial" w:cs="Arial"/>
          <w:sz w:val="20"/>
          <w:szCs w:val="22"/>
          <w:lang w:val="es-ES_tradnl"/>
        </w:rPr>
      </w:pPr>
      <w:r w:rsidRPr="00A40975">
        <w:rPr>
          <w:rFonts w:ascii="Arial" w:hAnsi="Arial" w:cs="Arial"/>
          <w:b/>
          <w:sz w:val="20"/>
          <w:szCs w:val="22"/>
          <w:lang w:val="es-ES_tradnl"/>
        </w:rPr>
        <w:t>Coordinador HSE:</w:t>
      </w:r>
      <w:r w:rsidRPr="00AE49D7">
        <w:rPr>
          <w:rFonts w:ascii="Arial" w:hAnsi="Arial" w:cs="Arial"/>
          <w:sz w:val="20"/>
          <w:szCs w:val="22"/>
          <w:lang w:val="es-ES_tradnl"/>
        </w:rPr>
        <w:t xml:space="preserve"> es responsable de</w:t>
      </w:r>
      <w:r w:rsidR="00A32222" w:rsidRPr="00AE49D7">
        <w:rPr>
          <w:rFonts w:ascii="Arial" w:hAnsi="Arial" w:cs="Arial"/>
          <w:sz w:val="20"/>
          <w:szCs w:val="22"/>
          <w:lang w:val="es-ES_tradnl"/>
        </w:rPr>
        <w:t xml:space="preserve"> proporcionar  la información necesaria para el cumplimiento de los requerimientos necesarios de la infraestructura de los posibles almacenes temporales y hacer que se cumpla los</w:t>
      </w:r>
      <w:r w:rsidR="001F5E58" w:rsidRPr="00AE49D7">
        <w:rPr>
          <w:rFonts w:ascii="Arial" w:hAnsi="Arial" w:cs="Arial"/>
          <w:sz w:val="20"/>
          <w:szCs w:val="22"/>
          <w:lang w:val="es-ES_tradnl"/>
        </w:rPr>
        <w:t xml:space="preserve"> requisitos legales o del cliente y asegurar su divulgación. </w:t>
      </w:r>
    </w:p>
    <w:p w14:paraId="2F2A104C" w14:textId="77777777" w:rsidR="00CA1D6A" w:rsidRPr="00A40975" w:rsidRDefault="00CA1D6A" w:rsidP="00AE49D7">
      <w:pPr>
        <w:jc w:val="both"/>
        <w:rPr>
          <w:rFonts w:ascii="Arial" w:hAnsi="Arial" w:cs="Arial"/>
          <w:b/>
          <w:sz w:val="20"/>
          <w:szCs w:val="22"/>
          <w:lang w:val="es-CO"/>
        </w:rPr>
      </w:pPr>
    </w:p>
    <w:p w14:paraId="7BC010F7" w14:textId="77777777" w:rsidR="00CA1D6A" w:rsidRPr="00AE49D7" w:rsidRDefault="00CA1D6A" w:rsidP="00AE49D7">
      <w:pPr>
        <w:jc w:val="both"/>
        <w:rPr>
          <w:rFonts w:ascii="Arial" w:hAnsi="Arial" w:cs="Arial"/>
          <w:bCs/>
          <w:sz w:val="20"/>
          <w:szCs w:val="22"/>
        </w:rPr>
      </w:pPr>
      <w:r w:rsidRPr="00A40975">
        <w:rPr>
          <w:rFonts w:ascii="Arial" w:hAnsi="Arial" w:cs="Arial"/>
          <w:b/>
          <w:bCs/>
          <w:sz w:val="20"/>
          <w:szCs w:val="22"/>
        </w:rPr>
        <w:t>Supervisor</w:t>
      </w:r>
      <w:r w:rsidR="009113FB" w:rsidRPr="00A40975">
        <w:rPr>
          <w:rFonts w:ascii="Arial" w:hAnsi="Arial" w:cs="Arial"/>
          <w:b/>
          <w:bCs/>
          <w:sz w:val="20"/>
          <w:szCs w:val="22"/>
        </w:rPr>
        <w:t xml:space="preserve"> HSE</w:t>
      </w:r>
      <w:r w:rsidRPr="00A40975">
        <w:rPr>
          <w:rFonts w:ascii="Arial" w:hAnsi="Arial" w:cs="Arial"/>
          <w:b/>
          <w:bCs/>
          <w:sz w:val="20"/>
          <w:szCs w:val="22"/>
        </w:rPr>
        <w:t>:</w:t>
      </w:r>
      <w:r w:rsidR="009113FB" w:rsidRPr="00AE49D7">
        <w:rPr>
          <w:rFonts w:ascii="Arial" w:hAnsi="Arial" w:cs="Arial"/>
          <w:bCs/>
          <w:sz w:val="20"/>
          <w:szCs w:val="22"/>
        </w:rPr>
        <w:t xml:space="preserve"> es responsable de</w:t>
      </w:r>
      <w:r w:rsidR="001F5E58" w:rsidRPr="00AE49D7">
        <w:rPr>
          <w:rFonts w:ascii="Arial" w:hAnsi="Arial" w:cs="Arial"/>
          <w:bCs/>
          <w:sz w:val="20"/>
          <w:szCs w:val="22"/>
        </w:rPr>
        <w:t xml:space="preserve"> vigilar su cumplimiento, de capacitar al personal en campo y mantener actualizada la información un</w:t>
      </w:r>
      <w:r w:rsidR="00A32222" w:rsidRPr="00AE49D7">
        <w:rPr>
          <w:rFonts w:ascii="Arial" w:hAnsi="Arial" w:cs="Arial"/>
          <w:bCs/>
          <w:sz w:val="20"/>
          <w:szCs w:val="22"/>
        </w:rPr>
        <w:t>a vez realizado un cambio o finalización de proyecto</w:t>
      </w:r>
      <w:r w:rsidR="001F5E58" w:rsidRPr="00AE49D7">
        <w:rPr>
          <w:rFonts w:ascii="Arial" w:hAnsi="Arial" w:cs="Arial"/>
          <w:bCs/>
          <w:sz w:val="20"/>
          <w:szCs w:val="22"/>
        </w:rPr>
        <w:t>.</w:t>
      </w:r>
    </w:p>
    <w:p w14:paraId="1257E060" w14:textId="77777777" w:rsidR="00CA1D6A" w:rsidRDefault="00CA1D6A" w:rsidP="00AE49D7">
      <w:pPr>
        <w:jc w:val="both"/>
        <w:rPr>
          <w:rFonts w:ascii="Arial" w:hAnsi="Arial" w:cs="Arial"/>
          <w:sz w:val="20"/>
          <w:szCs w:val="22"/>
        </w:rPr>
      </w:pPr>
    </w:p>
    <w:p w14:paraId="5047741A" w14:textId="77777777" w:rsidR="00A40975" w:rsidRPr="00AE49D7" w:rsidRDefault="00A40975" w:rsidP="00A40975">
      <w:pPr>
        <w:jc w:val="both"/>
        <w:rPr>
          <w:rFonts w:ascii="Arial" w:hAnsi="Arial" w:cs="Arial"/>
          <w:bCs/>
          <w:sz w:val="20"/>
          <w:szCs w:val="22"/>
        </w:rPr>
      </w:pPr>
      <w:r>
        <w:rPr>
          <w:rFonts w:ascii="Arial" w:hAnsi="Arial" w:cs="Arial"/>
          <w:b/>
          <w:bCs/>
          <w:sz w:val="20"/>
          <w:szCs w:val="22"/>
        </w:rPr>
        <w:t>Prevencionista</w:t>
      </w:r>
      <w:r w:rsidRPr="00A40975">
        <w:rPr>
          <w:rFonts w:ascii="Arial" w:hAnsi="Arial" w:cs="Arial"/>
          <w:b/>
          <w:bCs/>
          <w:sz w:val="20"/>
          <w:szCs w:val="22"/>
        </w:rPr>
        <w:t xml:space="preserve"> HSE:</w:t>
      </w:r>
      <w:r w:rsidRPr="00AE49D7">
        <w:rPr>
          <w:rFonts w:ascii="Arial" w:hAnsi="Arial" w:cs="Arial"/>
          <w:bCs/>
          <w:sz w:val="20"/>
          <w:szCs w:val="22"/>
        </w:rPr>
        <w:t xml:space="preserve"> es responsable de vigilar su cumplimiento, de capacitar al personal en campo y mantener actualizada la información una vez realizado un cambio o finalización de proyecto.</w:t>
      </w:r>
    </w:p>
    <w:p w14:paraId="603DF03F" w14:textId="77777777" w:rsidR="00A40975" w:rsidRPr="00AE49D7" w:rsidRDefault="00A40975" w:rsidP="00AE49D7">
      <w:pPr>
        <w:jc w:val="both"/>
        <w:rPr>
          <w:rFonts w:ascii="Arial" w:hAnsi="Arial" w:cs="Arial"/>
          <w:sz w:val="20"/>
          <w:szCs w:val="22"/>
        </w:rPr>
      </w:pPr>
    </w:p>
    <w:p w14:paraId="433682D1" w14:textId="77777777" w:rsidR="00CA1D6A" w:rsidRPr="00AE49D7" w:rsidRDefault="005A30FE" w:rsidP="00AE49D7">
      <w:p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 xml:space="preserve">Trabajadores: Son responsables de cumplir con las medidas de seguridad, capacitaciones, uso y mantenimiento de los </w:t>
      </w:r>
      <w:proofErr w:type="spellStart"/>
      <w:r w:rsidRPr="00AE49D7">
        <w:rPr>
          <w:rFonts w:ascii="Arial" w:hAnsi="Arial" w:cs="Arial"/>
          <w:bCs/>
          <w:sz w:val="20"/>
          <w:szCs w:val="22"/>
        </w:rPr>
        <w:t>epp</w:t>
      </w:r>
      <w:proofErr w:type="spellEnd"/>
      <w:r w:rsidRPr="00AE49D7">
        <w:rPr>
          <w:rFonts w:ascii="Arial" w:hAnsi="Arial" w:cs="Arial"/>
          <w:bCs/>
          <w:sz w:val="20"/>
          <w:szCs w:val="22"/>
        </w:rPr>
        <w:t xml:space="preserve"> que el pa</w:t>
      </w:r>
      <w:r w:rsidR="00A32222" w:rsidRPr="00AE49D7">
        <w:rPr>
          <w:rFonts w:ascii="Arial" w:hAnsi="Arial" w:cs="Arial"/>
          <w:bCs/>
          <w:sz w:val="20"/>
          <w:szCs w:val="22"/>
        </w:rPr>
        <w:t>trón determine como medida de control</w:t>
      </w:r>
      <w:r w:rsidRPr="00AE49D7">
        <w:rPr>
          <w:rFonts w:ascii="Arial" w:hAnsi="Arial" w:cs="Arial"/>
          <w:bCs/>
          <w:sz w:val="20"/>
          <w:szCs w:val="22"/>
        </w:rPr>
        <w:t>.</w:t>
      </w:r>
    </w:p>
    <w:p w14:paraId="1D457547" w14:textId="77777777" w:rsidR="003D4C6E" w:rsidRPr="00AE49D7" w:rsidRDefault="003D4C6E" w:rsidP="00AE49D7">
      <w:pPr>
        <w:jc w:val="both"/>
        <w:rPr>
          <w:rFonts w:ascii="Arial" w:hAnsi="Arial" w:cs="Arial"/>
          <w:sz w:val="22"/>
          <w:szCs w:val="22"/>
        </w:rPr>
      </w:pPr>
    </w:p>
    <w:p w14:paraId="0CB0E71C" w14:textId="77777777" w:rsidR="00920372" w:rsidRPr="0013502B" w:rsidRDefault="00920372" w:rsidP="00AE49D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799EC721" w14:textId="77777777" w:rsidR="00ED0C14" w:rsidRPr="0013502B" w:rsidRDefault="00ED0C14" w:rsidP="00AE49D7">
      <w:pPr>
        <w:pStyle w:val="Ttulo1"/>
        <w:rPr>
          <w:rFonts w:ascii="Arial" w:hAnsi="Arial" w:cs="Arial"/>
          <w:sz w:val="24"/>
          <w:szCs w:val="22"/>
          <w:lang w:val="es-ES_tradnl"/>
        </w:rPr>
      </w:pPr>
      <w:r w:rsidRPr="0013502B">
        <w:rPr>
          <w:rFonts w:ascii="Arial" w:hAnsi="Arial" w:cs="Arial"/>
          <w:sz w:val="24"/>
          <w:szCs w:val="22"/>
          <w:lang w:val="es-ES_tradnl"/>
        </w:rPr>
        <w:t>DEFINICIONES</w:t>
      </w:r>
    </w:p>
    <w:p w14:paraId="5B4A3266" w14:textId="77777777" w:rsidR="001F25E8" w:rsidRPr="00AE49D7" w:rsidRDefault="001F25E8" w:rsidP="00AE49D7">
      <w:pPr>
        <w:jc w:val="both"/>
        <w:rPr>
          <w:rFonts w:ascii="Arial" w:hAnsi="Arial" w:cs="Arial"/>
          <w:sz w:val="22"/>
          <w:szCs w:val="22"/>
          <w:lang w:val="es-ES_tradnl"/>
        </w:rPr>
      </w:pPr>
    </w:p>
    <w:p w14:paraId="487C652C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  <w:r w:rsidRPr="00AE49D7">
        <w:rPr>
          <w:rFonts w:ascii="Arial" w:hAnsi="Arial" w:cs="Arial"/>
          <w:bCs/>
          <w:sz w:val="20"/>
          <w:szCs w:val="18"/>
          <w:lang w:val="es-MX"/>
        </w:rPr>
        <w:t xml:space="preserve">Carga eléctrica estática: </w:t>
      </w:r>
      <w:r w:rsidRPr="00AE49D7">
        <w:rPr>
          <w:rFonts w:ascii="Arial" w:hAnsi="Arial" w:cs="Arial"/>
          <w:sz w:val="20"/>
          <w:szCs w:val="18"/>
          <w:lang w:val="es-MX"/>
        </w:rPr>
        <w:t>La propiedad física de la materia que se manifiesta por la pérdida o ganancia de electrones, generalmente en materiales aislantes de la electricidad, o materiales conductores aislados de tierra, que han estado en contacto o bajo presión.</w:t>
      </w:r>
    </w:p>
    <w:p w14:paraId="674214F6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</w:p>
    <w:p w14:paraId="6D2B023F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  <w:r w:rsidRPr="00AE49D7">
        <w:rPr>
          <w:rFonts w:ascii="Arial" w:hAnsi="Arial" w:cs="Arial"/>
          <w:bCs/>
          <w:sz w:val="20"/>
          <w:szCs w:val="18"/>
          <w:lang w:val="es-MX"/>
        </w:rPr>
        <w:t xml:space="preserve">Conexión a tierra; Puesta a tierra: </w:t>
      </w:r>
      <w:r w:rsidRPr="00AE49D7">
        <w:rPr>
          <w:rFonts w:ascii="Arial" w:hAnsi="Arial" w:cs="Arial"/>
          <w:sz w:val="20"/>
          <w:szCs w:val="18"/>
          <w:lang w:val="es-MX"/>
        </w:rPr>
        <w:t>La acción y efecto de conectar eléctricamente uno o más elementos de un equipo o circuito a un electrodo o a un sistema de puesta a tierra, de tal forma que se encuentren a potencial eléctrico cero (0).</w:t>
      </w:r>
    </w:p>
    <w:p w14:paraId="260225C5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18"/>
          <w:lang w:val="es-MX"/>
        </w:rPr>
      </w:pPr>
    </w:p>
    <w:p w14:paraId="3B6FCC36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  <w:r w:rsidRPr="00AE49D7">
        <w:rPr>
          <w:rFonts w:ascii="Arial" w:hAnsi="Arial" w:cs="Arial"/>
          <w:bCs/>
          <w:sz w:val="20"/>
          <w:szCs w:val="18"/>
          <w:lang w:val="es-MX"/>
        </w:rPr>
        <w:t xml:space="preserve">Corriente de rayo: </w:t>
      </w:r>
      <w:r w:rsidRPr="00AE49D7">
        <w:rPr>
          <w:rFonts w:ascii="Arial" w:hAnsi="Arial" w:cs="Arial"/>
          <w:sz w:val="20"/>
          <w:szCs w:val="18"/>
          <w:lang w:val="es-MX"/>
        </w:rPr>
        <w:t>La corriente que circula al punto en donde el rayo hace contacto con la tierra (a una estructura o a los elementos constitutivos del sistema de protección contra descargas eléctricas atmosféricas), asociada con el proceso súbito de neutralización de la carga de la nube, a través de un flujo de electrones en el canal ionizado mediante el que se realiza el movimiento de la carga de la nube a tierra, formado por descargas discontinuas en aire.</w:t>
      </w:r>
    </w:p>
    <w:p w14:paraId="4AF9FEB2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</w:p>
    <w:p w14:paraId="73ACCCA6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  <w:r w:rsidRPr="00AE49D7">
        <w:rPr>
          <w:rFonts w:ascii="Arial" w:hAnsi="Arial" w:cs="Arial"/>
          <w:bCs/>
          <w:sz w:val="20"/>
          <w:szCs w:val="18"/>
          <w:lang w:val="es-MX"/>
        </w:rPr>
        <w:lastRenderedPageBreak/>
        <w:t xml:space="preserve">Descarga eléctrica atmosférica: </w:t>
      </w:r>
      <w:r w:rsidRPr="00AE49D7">
        <w:rPr>
          <w:rFonts w:ascii="Arial" w:hAnsi="Arial" w:cs="Arial"/>
          <w:sz w:val="20"/>
          <w:szCs w:val="18"/>
          <w:lang w:val="es-MX"/>
        </w:rPr>
        <w:t>La transferencia de cargas eléctricas entre nube y nube, o nube a tierra.</w:t>
      </w:r>
    </w:p>
    <w:p w14:paraId="47340247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18"/>
          <w:lang w:val="es-MX"/>
        </w:rPr>
      </w:pPr>
    </w:p>
    <w:p w14:paraId="31482EF1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  <w:r w:rsidRPr="00AE49D7">
        <w:rPr>
          <w:rFonts w:ascii="Arial" w:hAnsi="Arial" w:cs="Arial"/>
          <w:bCs/>
          <w:sz w:val="20"/>
          <w:szCs w:val="18"/>
          <w:lang w:val="es-MX"/>
        </w:rPr>
        <w:t xml:space="preserve">Densidad del rayo a tierra: </w:t>
      </w:r>
      <w:r w:rsidRPr="00AE49D7">
        <w:rPr>
          <w:rFonts w:ascii="Arial" w:hAnsi="Arial" w:cs="Arial"/>
          <w:sz w:val="20"/>
          <w:szCs w:val="18"/>
          <w:lang w:val="es-MX"/>
        </w:rPr>
        <w:t>El número de rayos que inciden a tierra por kilómetro cuadrado por año, en una región específica.</w:t>
      </w:r>
    </w:p>
    <w:p w14:paraId="393DA287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</w:p>
    <w:p w14:paraId="0C90D9C1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  <w:r w:rsidRPr="00AE49D7">
        <w:rPr>
          <w:rFonts w:ascii="Arial" w:hAnsi="Arial" w:cs="Arial"/>
          <w:bCs/>
          <w:sz w:val="20"/>
          <w:szCs w:val="18"/>
          <w:lang w:val="es-MX"/>
        </w:rPr>
        <w:t xml:space="preserve">Electricidad estática: </w:t>
      </w:r>
      <w:r w:rsidRPr="00AE49D7">
        <w:rPr>
          <w:rFonts w:ascii="Arial" w:hAnsi="Arial" w:cs="Arial"/>
          <w:sz w:val="20"/>
          <w:szCs w:val="18"/>
          <w:lang w:val="es-MX"/>
        </w:rPr>
        <w:t>Las cargas eléctricas que se generan y almacenan en los materiales sólidos, partículas o fluidos.</w:t>
      </w:r>
    </w:p>
    <w:p w14:paraId="2BFE8A3F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18"/>
          <w:lang w:val="es-MX"/>
        </w:rPr>
      </w:pPr>
    </w:p>
    <w:p w14:paraId="5F0A5127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  <w:r w:rsidRPr="00AE49D7">
        <w:rPr>
          <w:rFonts w:ascii="Arial" w:hAnsi="Arial" w:cs="Arial"/>
          <w:bCs/>
          <w:sz w:val="20"/>
          <w:szCs w:val="18"/>
          <w:lang w:val="es-MX"/>
        </w:rPr>
        <w:t xml:space="preserve">Electrodo(s) de puesta a tierra; Electrodo(s) de la red de puesta a tierra: </w:t>
      </w:r>
      <w:r w:rsidRPr="00AE49D7">
        <w:rPr>
          <w:rFonts w:ascii="Arial" w:hAnsi="Arial" w:cs="Arial"/>
          <w:sz w:val="20"/>
          <w:szCs w:val="18"/>
          <w:lang w:val="es-MX"/>
        </w:rPr>
        <w:t>El (los) elemento(s) metálico(s) enterrado(s) que establece(n) una conexión eléctrica a tierra.</w:t>
      </w:r>
    </w:p>
    <w:p w14:paraId="29D81CD6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18"/>
          <w:lang w:val="es-MX"/>
        </w:rPr>
      </w:pPr>
    </w:p>
    <w:p w14:paraId="62D70526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  <w:r w:rsidRPr="00AE49D7">
        <w:rPr>
          <w:rFonts w:ascii="Arial" w:hAnsi="Arial" w:cs="Arial"/>
          <w:bCs/>
          <w:sz w:val="20"/>
          <w:szCs w:val="18"/>
          <w:lang w:val="es-MX"/>
        </w:rPr>
        <w:t xml:space="preserve">Pararrayos; Terminal aérea: </w:t>
      </w:r>
      <w:r w:rsidRPr="00AE49D7">
        <w:rPr>
          <w:rFonts w:ascii="Arial" w:hAnsi="Arial" w:cs="Arial"/>
          <w:sz w:val="20"/>
          <w:szCs w:val="18"/>
          <w:lang w:val="es-MX"/>
        </w:rPr>
        <w:t>Los elementos metálicos cuya función es ofrecer un punto de incidencia para recibir la descarga atmosférica.</w:t>
      </w:r>
    </w:p>
    <w:p w14:paraId="6DED609D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18"/>
          <w:lang w:val="es-MX"/>
        </w:rPr>
      </w:pPr>
    </w:p>
    <w:p w14:paraId="46A050C2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bCs/>
          <w:sz w:val="20"/>
          <w:szCs w:val="18"/>
          <w:lang w:val="es-MX"/>
        </w:rPr>
      </w:pPr>
      <w:r w:rsidRPr="00AE49D7">
        <w:rPr>
          <w:rFonts w:ascii="Arial" w:hAnsi="Arial" w:cs="Arial"/>
          <w:bCs/>
          <w:sz w:val="20"/>
          <w:szCs w:val="18"/>
          <w:lang w:val="es-MX"/>
        </w:rPr>
        <w:t xml:space="preserve">Sistema externo de protección contra descargas eléctricas atmosféricas; Sistema de pararrayos: </w:t>
      </w:r>
      <w:r w:rsidRPr="00AE49D7">
        <w:rPr>
          <w:rFonts w:ascii="Arial" w:hAnsi="Arial" w:cs="Arial"/>
          <w:sz w:val="20"/>
          <w:szCs w:val="18"/>
          <w:lang w:val="es-MX"/>
        </w:rPr>
        <w:t>El conjunto de elementos para interceptar (terminales aéreas), conducir (</w:t>
      </w:r>
      <w:proofErr w:type="spellStart"/>
      <w:r w:rsidRPr="00AE49D7">
        <w:rPr>
          <w:rFonts w:ascii="Arial" w:hAnsi="Arial" w:cs="Arial"/>
          <w:sz w:val="20"/>
          <w:szCs w:val="18"/>
          <w:lang w:val="es-MX"/>
        </w:rPr>
        <w:t>conductoresde</w:t>
      </w:r>
      <w:proofErr w:type="spellEnd"/>
      <w:r w:rsidRPr="00AE49D7">
        <w:rPr>
          <w:rFonts w:ascii="Arial" w:hAnsi="Arial" w:cs="Arial"/>
          <w:sz w:val="20"/>
          <w:szCs w:val="18"/>
          <w:lang w:val="es-MX"/>
        </w:rPr>
        <w:t xml:space="preserve"> bajada) y disipar (red de puesta a tierra) en forma eficiente la corriente de rayo.</w:t>
      </w:r>
    </w:p>
    <w:p w14:paraId="0F4707B5" w14:textId="77777777" w:rsidR="00A4332A" w:rsidRPr="00AE49D7" w:rsidRDefault="00A4332A" w:rsidP="00AE49D7">
      <w:pPr>
        <w:autoSpaceDE w:val="0"/>
        <w:autoSpaceDN w:val="0"/>
        <w:adjustRightInd w:val="0"/>
        <w:jc w:val="both"/>
        <w:rPr>
          <w:rFonts w:ascii="Arial" w:hAnsi="Arial" w:cs="Arial"/>
          <w:sz w:val="18"/>
          <w:szCs w:val="18"/>
          <w:lang w:val="es-MX"/>
        </w:rPr>
      </w:pPr>
    </w:p>
    <w:p w14:paraId="32FF6D71" w14:textId="77777777" w:rsidR="00CD31B7" w:rsidRPr="00AE49D7" w:rsidRDefault="00CD31B7" w:rsidP="00AE49D7">
      <w:pPr>
        <w:jc w:val="both"/>
        <w:rPr>
          <w:rFonts w:ascii="Arial" w:hAnsi="Arial" w:cs="Arial"/>
          <w:sz w:val="20"/>
        </w:rPr>
      </w:pPr>
    </w:p>
    <w:p w14:paraId="0C1654DB" w14:textId="77777777" w:rsidR="00CD31B7" w:rsidRPr="00AE49D7" w:rsidRDefault="00CD31B7" w:rsidP="00AE49D7">
      <w:p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>Inflamable: Que enciende con facilidad y desprende llamas inmediatamente.</w:t>
      </w:r>
    </w:p>
    <w:p w14:paraId="4FC21001" w14:textId="77777777" w:rsidR="00CD31B7" w:rsidRPr="00AE49D7" w:rsidRDefault="00CD31B7" w:rsidP="00AE49D7">
      <w:pPr>
        <w:jc w:val="both"/>
        <w:rPr>
          <w:rFonts w:ascii="Arial" w:hAnsi="Arial" w:cs="Arial"/>
          <w:sz w:val="20"/>
        </w:rPr>
      </w:pPr>
    </w:p>
    <w:p w14:paraId="62ECC3EA" w14:textId="77777777" w:rsidR="00CD31B7" w:rsidRPr="00AE49D7" w:rsidRDefault="00CD31B7" w:rsidP="00AE49D7">
      <w:p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>Mantenimiento de las instalaciones eléctricas: Todas aquellas actividades relacionadas con la revisión, montaje, desmontaje, manipulación y servicios proporcionados a las instalaciones eléctricas para la conservación de sus características operativas y de diseño en forma segura y confiable.</w:t>
      </w:r>
    </w:p>
    <w:p w14:paraId="3024C1C6" w14:textId="77777777" w:rsidR="00E35791" w:rsidRPr="00AE49D7" w:rsidRDefault="00E35791" w:rsidP="00AE49D7">
      <w:pPr>
        <w:jc w:val="both"/>
        <w:rPr>
          <w:rFonts w:ascii="Arial" w:hAnsi="Arial" w:cs="Arial"/>
          <w:sz w:val="20"/>
          <w:szCs w:val="1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342"/>
        <w:gridCol w:w="6781"/>
      </w:tblGrid>
      <w:tr w:rsidR="001544C0" w:rsidRPr="00AE49D7" w14:paraId="6CE53CA2" w14:textId="77777777" w:rsidTr="00CA1D6A">
        <w:tc>
          <w:tcPr>
            <w:tcW w:w="2376" w:type="dxa"/>
          </w:tcPr>
          <w:p w14:paraId="0D2A93A3" w14:textId="77777777" w:rsidR="00664193" w:rsidRPr="00AE49D7" w:rsidRDefault="00664193" w:rsidP="00AE49D7">
            <w:pPr>
              <w:pStyle w:val="Ttulo1"/>
              <w:numPr>
                <w:ilvl w:val="0"/>
                <w:numId w:val="0"/>
              </w:numPr>
              <w:rPr>
                <w:b w:val="0"/>
              </w:rPr>
            </w:pPr>
          </w:p>
        </w:tc>
        <w:tc>
          <w:tcPr>
            <w:tcW w:w="6887" w:type="dxa"/>
          </w:tcPr>
          <w:p w14:paraId="356E8B5D" w14:textId="77777777" w:rsidR="00CA1D6A" w:rsidRPr="00AE49D7" w:rsidRDefault="00CA1D6A" w:rsidP="00AE49D7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  <w:tr w:rsidR="001544C0" w:rsidRPr="00AE49D7" w14:paraId="63C33236" w14:textId="77777777" w:rsidTr="00CA1D6A">
        <w:tc>
          <w:tcPr>
            <w:tcW w:w="2376" w:type="dxa"/>
          </w:tcPr>
          <w:p w14:paraId="3154087D" w14:textId="77777777" w:rsidR="00CA1D6A" w:rsidRPr="00AE49D7" w:rsidRDefault="00CA1D6A" w:rsidP="00AE49D7">
            <w:pPr>
              <w:pStyle w:val="Ttulo1"/>
              <w:numPr>
                <w:ilvl w:val="0"/>
                <w:numId w:val="0"/>
              </w:numPr>
              <w:rPr>
                <w:b w:val="0"/>
              </w:rPr>
            </w:pPr>
          </w:p>
        </w:tc>
        <w:tc>
          <w:tcPr>
            <w:tcW w:w="6887" w:type="dxa"/>
          </w:tcPr>
          <w:p w14:paraId="7FD68424" w14:textId="77777777" w:rsidR="00CA1D6A" w:rsidRPr="00AE49D7" w:rsidRDefault="00CA1D6A" w:rsidP="00AE49D7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  <w:p w14:paraId="63984606" w14:textId="77777777" w:rsidR="00CA1D6A" w:rsidRPr="00AE49D7" w:rsidRDefault="00CA1D6A" w:rsidP="00AE49D7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  <w:tr w:rsidR="001544C0" w:rsidRPr="00AE49D7" w14:paraId="27C1950E" w14:textId="77777777" w:rsidTr="00CA1D6A">
        <w:tc>
          <w:tcPr>
            <w:tcW w:w="2376" w:type="dxa"/>
          </w:tcPr>
          <w:p w14:paraId="526A403F" w14:textId="77777777" w:rsidR="00CA1D6A" w:rsidRPr="00AE49D7" w:rsidRDefault="00CA1D6A" w:rsidP="00AE49D7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6887" w:type="dxa"/>
          </w:tcPr>
          <w:p w14:paraId="512F89AD" w14:textId="77777777" w:rsidR="00CA1D6A" w:rsidRPr="00AE49D7" w:rsidRDefault="00CA1D6A" w:rsidP="00AE49D7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</w:tbl>
    <w:p w14:paraId="48800072" w14:textId="77777777" w:rsidR="008811FB" w:rsidRPr="00AE49D7" w:rsidRDefault="008811FB" w:rsidP="00AE49D7">
      <w:pPr>
        <w:jc w:val="both"/>
        <w:rPr>
          <w:sz w:val="28"/>
        </w:rPr>
      </w:pPr>
    </w:p>
    <w:p w14:paraId="719DDE64" w14:textId="77777777" w:rsidR="002036B6" w:rsidRPr="0013502B" w:rsidRDefault="00E240D4" w:rsidP="00AE49D7">
      <w:pPr>
        <w:pStyle w:val="Ttulo1"/>
        <w:rPr>
          <w:rFonts w:ascii="Arial" w:hAnsi="Arial" w:cs="Arial"/>
          <w:sz w:val="24"/>
          <w:szCs w:val="22"/>
          <w:lang w:val="es-ES_tradnl"/>
        </w:rPr>
      </w:pPr>
      <w:r w:rsidRPr="0013502B">
        <w:rPr>
          <w:rFonts w:ascii="Arial" w:hAnsi="Arial" w:cs="Arial"/>
          <w:sz w:val="24"/>
          <w:szCs w:val="22"/>
          <w:lang w:val="es-ES_tradnl"/>
        </w:rPr>
        <w:t>DESARROLLO</w:t>
      </w:r>
    </w:p>
    <w:p w14:paraId="50699F62" w14:textId="77777777" w:rsidR="003A4A2E" w:rsidRPr="00AE49D7" w:rsidRDefault="003A4A2E" w:rsidP="00AE49D7">
      <w:pPr>
        <w:pStyle w:val="Textoindependiente"/>
        <w:rPr>
          <w:iCs/>
          <w:sz w:val="22"/>
          <w:szCs w:val="22"/>
        </w:rPr>
      </w:pPr>
    </w:p>
    <w:p w14:paraId="7F145295" w14:textId="77777777" w:rsidR="005B66ED" w:rsidRPr="00AE49D7" w:rsidRDefault="005B66ED" w:rsidP="00AE49D7">
      <w:pPr>
        <w:autoSpaceDE w:val="0"/>
        <w:autoSpaceDN w:val="0"/>
        <w:adjustRightInd w:val="0"/>
        <w:jc w:val="both"/>
        <w:rPr>
          <w:rFonts w:ascii="Arial" w:hAnsi="Arial" w:cs="Arial"/>
          <w:bCs/>
          <w:sz w:val="20"/>
          <w:szCs w:val="20"/>
        </w:rPr>
      </w:pPr>
      <w:r w:rsidRPr="00AE49D7">
        <w:rPr>
          <w:rFonts w:ascii="Arial" w:hAnsi="Arial" w:cs="Arial"/>
          <w:bCs/>
          <w:sz w:val="20"/>
          <w:szCs w:val="20"/>
        </w:rPr>
        <w:t>P</w:t>
      </w:r>
      <w:r w:rsidR="00CA1D6A" w:rsidRPr="00AE49D7">
        <w:rPr>
          <w:rFonts w:ascii="Arial" w:hAnsi="Arial" w:cs="Arial"/>
          <w:bCs/>
          <w:sz w:val="20"/>
          <w:szCs w:val="20"/>
        </w:rPr>
        <w:t>a</w:t>
      </w:r>
      <w:r w:rsidRPr="00AE49D7">
        <w:rPr>
          <w:rFonts w:ascii="Arial" w:hAnsi="Arial" w:cs="Arial"/>
          <w:bCs/>
          <w:sz w:val="20"/>
          <w:szCs w:val="20"/>
        </w:rPr>
        <w:t xml:space="preserve">ra establecer </w:t>
      </w:r>
      <w:r w:rsidR="000625B7" w:rsidRPr="00AE49D7">
        <w:rPr>
          <w:rFonts w:ascii="Arial" w:hAnsi="Arial" w:cs="Arial"/>
          <w:bCs/>
          <w:sz w:val="20"/>
          <w:szCs w:val="20"/>
        </w:rPr>
        <w:t xml:space="preserve">las medidas adecuadas y seguras </w:t>
      </w:r>
      <w:r w:rsidR="000625B7" w:rsidRPr="00AE49D7">
        <w:rPr>
          <w:rFonts w:ascii="Arial" w:hAnsi="Arial" w:cs="Arial"/>
          <w:sz w:val="20"/>
          <w:szCs w:val="20"/>
          <w:lang w:val="es-MX"/>
        </w:rPr>
        <w:t xml:space="preserve">para controlar la generación y/o acumulación de las cargas eléctricas estáticas en las áreas del centro de trabajo, </w:t>
      </w:r>
      <w:r w:rsidR="000625B7" w:rsidRPr="00AE49D7">
        <w:rPr>
          <w:rFonts w:ascii="Arial" w:hAnsi="Arial" w:cs="Arial"/>
          <w:bCs/>
          <w:sz w:val="20"/>
          <w:szCs w:val="20"/>
        </w:rPr>
        <w:t xml:space="preserve"> la empresa KDL MEXICO S.A de C.V., establece como medidas establecidas, la implementación e instalación de tierras físicas y/o sistemas pararrayos</w:t>
      </w:r>
      <w:r w:rsidR="00A76149" w:rsidRPr="00AE49D7">
        <w:rPr>
          <w:rFonts w:ascii="Arial" w:hAnsi="Arial" w:cs="Arial"/>
          <w:bCs/>
          <w:sz w:val="20"/>
          <w:szCs w:val="20"/>
        </w:rPr>
        <w:t xml:space="preserve"> en proyectos y almacenes temporales de combustibles, residuos peligrosos</w:t>
      </w:r>
      <w:r w:rsidR="000625B7" w:rsidRPr="00AE49D7">
        <w:rPr>
          <w:rFonts w:ascii="Arial" w:hAnsi="Arial" w:cs="Arial"/>
          <w:bCs/>
          <w:sz w:val="20"/>
          <w:szCs w:val="20"/>
        </w:rPr>
        <w:t xml:space="preserve">. </w:t>
      </w:r>
      <w:r w:rsidR="00A76149" w:rsidRPr="00AE49D7">
        <w:rPr>
          <w:rFonts w:ascii="Arial" w:hAnsi="Arial" w:cs="Arial"/>
          <w:bCs/>
          <w:sz w:val="20"/>
          <w:szCs w:val="20"/>
        </w:rPr>
        <w:t xml:space="preserve">Por tal razón se definen las condiciones mínimas aceptables para cada proyecto y sus </w:t>
      </w:r>
      <w:r w:rsidR="00A27B37" w:rsidRPr="00AE49D7">
        <w:rPr>
          <w:rFonts w:ascii="Arial" w:hAnsi="Arial" w:cs="Arial"/>
          <w:bCs/>
          <w:sz w:val="20"/>
          <w:szCs w:val="20"/>
        </w:rPr>
        <w:t>almacenes,</w:t>
      </w:r>
      <w:r w:rsidR="00AE49D7" w:rsidRPr="00AE49D7">
        <w:rPr>
          <w:rFonts w:ascii="Arial" w:hAnsi="Arial" w:cs="Arial"/>
          <w:bCs/>
          <w:sz w:val="20"/>
          <w:szCs w:val="20"/>
        </w:rPr>
        <w:t xml:space="preserve"> </w:t>
      </w:r>
      <w:r w:rsidR="00E77354" w:rsidRPr="00AE49D7">
        <w:rPr>
          <w:rFonts w:ascii="Arial" w:hAnsi="Arial" w:cs="Arial"/>
          <w:bCs/>
          <w:sz w:val="20"/>
          <w:szCs w:val="20"/>
        </w:rPr>
        <w:t xml:space="preserve">las cuales </w:t>
      </w:r>
      <w:r w:rsidRPr="00AE49D7">
        <w:rPr>
          <w:rFonts w:ascii="Arial" w:hAnsi="Arial" w:cs="Arial"/>
          <w:bCs/>
          <w:sz w:val="20"/>
          <w:szCs w:val="20"/>
        </w:rPr>
        <w:t>son;</w:t>
      </w:r>
    </w:p>
    <w:p w14:paraId="49B1121E" w14:textId="77777777" w:rsidR="00E77354" w:rsidRPr="00AE49D7" w:rsidRDefault="00E77354" w:rsidP="00AE49D7">
      <w:pPr>
        <w:autoSpaceDE w:val="0"/>
        <w:autoSpaceDN w:val="0"/>
        <w:adjustRightInd w:val="0"/>
        <w:jc w:val="both"/>
        <w:rPr>
          <w:rFonts w:ascii="Arial" w:hAnsi="Arial" w:cs="Arial"/>
          <w:bCs/>
          <w:sz w:val="20"/>
          <w:szCs w:val="20"/>
        </w:rPr>
      </w:pPr>
    </w:p>
    <w:p w14:paraId="2910E9A2" w14:textId="77777777" w:rsidR="00E77354" w:rsidRPr="00AE49D7" w:rsidRDefault="00E77354" w:rsidP="00AE49D7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  <w:lang w:val="es-MX"/>
        </w:rPr>
      </w:pPr>
      <w:r w:rsidRPr="00AE49D7">
        <w:rPr>
          <w:rFonts w:ascii="Arial" w:hAnsi="Arial" w:cs="Arial"/>
          <w:bCs/>
          <w:sz w:val="20"/>
          <w:szCs w:val="20"/>
        </w:rPr>
        <w:t xml:space="preserve">Taladros </w:t>
      </w:r>
      <w:r w:rsidRPr="00AE49D7">
        <w:rPr>
          <w:rFonts w:ascii="Arial" w:hAnsi="Arial" w:cs="Arial"/>
          <w:bCs/>
          <w:sz w:val="20"/>
          <w:szCs w:val="22"/>
        </w:rPr>
        <w:t>(Maquinas de perforación) en zonas de perforación;</w:t>
      </w:r>
    </w:p>
    <w:p w14:paraId="08DFB270" w14:textId="77777777" w:rsidR="005B66ED" w:rsidRPr="00AE49D7" w:rsidRDefault="005B66ED" w:rsidP="00AE49D7">
      <w:pPr>
        <w:jc w:val="both"/>
        <w:rPr>
          <w:rFonts w:ascii="Arial" w:hAnsi="Arial" w:cs="Arial"/>
          <w:bCs/>
          <w:sz w:val="20"/>
          <w:szCs w:val="22"/>
        </w:rPr>
      </w:pPr>
    </w:p>
    <w:p w14:paraId="08CD2A37" w14:textId="77777777" w:rsidR="005836CD" w:rsidRPr="00AE49D7" w:rsidRDefault="00E77354" w:rsidP="00AE49D7">
      <w:pPr>
        <w:pStyle w:val="Prrafodelista"/>
        <w:numPr>
          <w:ilvl w:val="0"/>
          <w:numId w:val="30"/>
        </w:num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>Se deberá instalar un sistema pararrayos dentro del área de influencia de las plataformas de perforación, esto es de 3 a 15 metros de distancia de las plataformas.</w:t>
      </w:r>
    </w:p>
    <w:p w14:paraId="41D923F2" w14:textId="77777777" w:rsidR="005836CD" w:rsidRPr="00AE49D7" w:rsidRDefault="005836CD" w:rsidP="00AE49D7">
      <w:pPr>
        <w:pStyle w:val="Prrafodelista"/>
        <w:numPr>
          <w:ilvl w:val="0"/>
          <w:numId w:val="30"/>
        </w:num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>En proyectos donde por petición del cliente se determine algún procedimiento o protocolo de seguridad como la suspensión de actividades ante la presencia de tormenta eléctrica se deberá contar con un si</w:t>
      </w:r>
      <w:r w:rsidR="00AE49D7" w:rsidRPr="00AE49D7">
        <w:rPr>
          <w:rFonts w:ascii="Arial" w:hAnsi="Arial" w:cs="Arial"/>
          <w:bCs/>
          <w:sz w:val="20"/>
          <w:szCs w:val="22"/>
        </w:rPr>
        <w:t>stema de detección de tormenta.</w:t>
      </w:r>
    </w:p>
    <w:p w14:paraId="4244DBF2" w14:textId="77777777" w:rsidR="00AE49D7" w:rsidRPr="00AE49D7" w:rsidRDefault="00AE49D7" w:rsidP="00AE49D7">
      <w:pPr>
        <w:pStyle w:val="Prrafodelista"/>
        <w:ind w:left="851"/>
        <w:jc w:val="both"/>
        <w:rPr>
          <w:rFonts w:ascii="Arial" w:hAnsi="Arial" w:cs="Arial"/>
          <w:bCs/>
          <w:sz w:val="20"/>
          <w:szCs w:val="22"/>
        </w:rPr>
      </w:pPr>
    </w:p>
    <w:p w14:paraId="66B6B55E" w14:textId="77777777" w:rsidR="005836CD" w:rsidRPr="00AE49D7" w:rsidRDefault="005836CD" w:rsidP="00AE49D7">
      <w:p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>Almacenes de combustibles;</w:t>
      </w:r>
    </w:p>
    <w:p w14:paraId="0A58CAEB" w14:textId="77777777" w:rsidR="005836CD" w:rsidRPr="00AE49D7" w:rsidRDefault="005836CD" w:rsidP="00AE49D7">
      <w:pPr>
        <w:jc w:val="both"/>
        <w:rPr>
          <w:rFonts w:ascii="Arial" w:hAnsi="Arial" w:cs="Arial"/>
          <w:bCs/>
          <w:sz w:val="20"/>
          <w:szCs w:val="22"/>
        </w:rPr>
      </w:pPr>
    </w:p>
    <w:p w14:paraId="0B6D3ED7" w14:textId="77777777" w:rsidR="005836CD" w:rsidRPr="00AE49D7" w:rsidRDefault="005836CD" w:rsidP="00AE49D7">
      <w:pPr>
        <w:pStyle w:val="Prrafodelista"/>
        <w:numPr>
          <w:ilvl w:val="0"/>
          <w:numId w:val="30"/>
        </w:num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>Se deberá instalar un sistema pararrayos dentro del área de almacén, esto es de 3 a 15 metros de distancia.</w:t>
      </w:r>
    </w:p>
    <w:p w14:paraId="79106AAF" w14:textId="77777777" w:rsidR="003B1243" w:rsidRPr="00AE49D7" w:rsidRDefault="003B1243" w:rsidP="00AE49D7">
      <w:p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>Almacenes temporales de residuos peligrosos;</w:t>
      </w:r>
    </w:p>
    <w:p w14:paraId="05D9BEB4" w14:textId="77777777" w:rsidR="005B66ED" w:rsidRPr="00AE49D7" w:rsidRDefault="005B66ED" w:rsidP="00AE49D7">
      <w:pPr>
        <w:jc w:val="both"/>
        <w:rPr>
          <w:rFonts w:ascii="Arial" w:hAnsi="Arial" w:cs="Arial"/>
          <w:bCs/>
          <w:sz w:val="20"/>
          <w:szCs w:val="22"/>
        </w:rPr>
      </w:pPr>
    </w:p>
    <w:p w14:paraId="0D75AE13" w14:textId="77777777" w:rsidR="005B66ED" w:rsidRPr="00AE49D7" w:rsidRDefault="003B1243" w:rsidP="00AE49D7">
      <w:pPr>
        <w:pStyle w:val="Prrafodelista"/>
        <w:numPr>
          <w:ilvl w:val="0"/>
          <w:numId w:val="30"/>
        </w:num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 xml:space="preserve">Para almacenes temporales de residuos peligrosos </w:t>
      </w:r>
      <w:r w:rsidR="00B7735E" w:rsidRPr="00AE49D7">
        <w:rPr>
          <w:rFonts w:ascii="Arial" w:hAnsi="Arial" w:cs="Arial"/>
          <w:bCs/>
          <w:sz w:val="20"/>
          <w:szCs w:val="22"/>
        </w:rPr>
        <w:t>se deberá asegurar la instalación de tierra física, la cual deberá cubrir en su totalidad los tambos metálicos de almacenamiento.</w:t>
      </w:r>
    </w:p>
    <w:p w14:paraId="76A3C898" w14:textId="77777777" w:rsidR="00B7735E" w:rsidRPr="00AE49D7" w:rsidRDefault="00B7735E" w:rsidP="00AE49D7">
      <w:pPr>
        <w:jc w:val="both"/>
        <w:rPr>
          <w:rFonts w:ascii="Arial" w:hAnsi="Arial" w:cs="Arial"/>
          <w:bCs/>
          <w:sz w:val="20"/>
          <w:szCs w:val="22"/>
        </w:rPr>
      </w:pPr>
    </w:p>
    <w:p w14:paraId="04536A2E" w14:textId="77777777" w:rsidR="00B7735E" w:rsidRPr="00AE49D7" w:rsidRDefault="00B7735E" w:rsidP="00AE49D7">
      <w:p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>Campamentos en proyectos;</w:t>
      </w:r>
    </w:p>
    <w:p w14:paraId="0F1D1D0A" w14:textId="77777777" w:rsidR="00B7735E" w:rsidRPr="00AE49D7" w:rsidRDefault="00B7735E" w:rsidP="00AE49D7">
      <w:pPr>
        <w:jc w:val="both"/>
        <w:rPr>
          <w:rFonts w:ascii="Arial" w:hAnsi="Arial" w:cs="Arial"/>
          <w:bCs/>
          <w:sz w:val="20"/>
          <w:szCs w:val="22"/>
        </w:rPr>
      </w:pPr>
    </w:p>
    <w:p w14:paraId="6AEFB031" w14:textId="77777777" w:rsidR="00B7735E" w:rsidRPr="00AE49D7" w:rsidRDefault="00B7735E" w:rsidP="00AE49D7">
      <w:pPr>
        <w:pStyle w:val="Prrafodelista"/>
        <w:numPr>
          <w:ilvl w:val="0"/>
          <w:numId w:val="30"/>
        </w:num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>Los campamentos en zonas rurales deberán contar con tierra física de la instalación eléctrica, si no se cuenta con tal se deberá contratar a un tercero para que instale tal tierra física.</w:t>
      </w:r>
    </w:p>
    <w:p w14:paraId="08474469" w14:textId="77777777" w:rsidR="00B7735E" w:rsidRPr="00AE49D7" w:rsidRDefault="00B7735E" w:rsidP="00AE49D7">
      <w:pPr>
        <w:pStyle w:val="Prrafodelista"/>
        <w:ind w:left="851"/>
        <w:jc w:val="both"/>
        <w:rPr>
          <w:rFonts w:ascii="Arial" w:hAnsi="Arial" w:cs="Arial"/>
          <w:bCs/>
          <w:sz w:val="20"/>
          <w:szCs w:val="22"/>
        </w:rPr>
      </w:pPr>
    </w:p>
    <w:p w14:paraId="31182652" w14:textId="77777777" w:rsidR="00B7735E" w:rsidRPr="00AE49D7" w:rsidRDefault="00B7735E" w:rsidP="00AE49D7">
      <w:pPr>
        <w:pStyle w:val="Prrafodelista"/>
        <w:ind w:left="851"/>
        <w:jc w:val="both"/>
        <w:rPr>
          <w:rFonts w:ascii="Arial" w:hAnsi="Arial" w:cs="Arial"/>
          <w:bCs/>
          <w:sz w:val="20"/>
          <w:szCs w:val="22"/>
        </w:rPr>
      </w:pPr>
    </w:p>
    <w:p w14:paraId="0682D7C8" w14:textId="77777777" w:rsidR="00B7735E" w:rsidRPr="00AE49D7" w:rsidRDefault="00B7735E" w:rsidP="00AE49D7">
      <w:p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>Vehículos para transportar combustible;</w:t>
      </w:r>
    </w:p>
    <w:p w14:paraId="649CCBC7" w14:textId="77777777" w:rsidR="00B7735E" w:rsidRPr="00AE49D7" w:rsidRDefault="00B7735E" w:rsidP="00AE49D7">
      <w:pPr>
        <w:jc w:val="both"/>
        <w:rPr>
          <w:rFonts w:ascii="Arial" w:hAnsi="Arial" w:cs="Arial"/>
          <w:bCs/>
          <w:sz w:val="20"/>
          <w:szCs w:val="22"/>
        </w:rPr>
      </w:pPr>
    </w:p>
    <w:p w14:paraId="6E426D01" w14:textId="77777777" w:rsidR="00B7735E" w:rsidRPr="00AE49D7" w:rsidRDefault="00B7735E" w:rsidP="00AE49D7">
      <w:pPr>
        <w:pStyle w:val="Prrafodelista"/>
        <w:numPr>
          <w:ilvl w:val="0"/>
          <w:numId w:val="30"/>
        </w:num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>Se debe asegurar la conectividad a tierra de los vehículos empleados para el abastecimiento de combustibles, se instala una cadena sobre el chasis la cual debe hacer contacto en todo momento con el piso, con la f</w:t>
      </w:r>
      <w:r w:rsidR="006A4D7C" w:rsidRPr="00AE49D7">
        <w:rPr>
          <w:rFonts w:ascii="Arial" w:hAnsi="Arial" w:cs="Arial"/>
          <w:bCs/>
          <w:sz w:val="20"/>
          <w:szCs w:val="22"/>
        </w:rPr>
        <w:t xml:space="preserve">inalidad de estar descargando </w:t>
      </w:r>
      <w:r w:rsidRPr="00AE49D7">
        <w:rPr>
          <w:rFonts w:ascii="Arial" w:hAnsi="Arial" w:cs="Arial"/>
          <w:bCs/>
          <w:sz w:val="20"/>
          <w:szCs w:val="22"/>
        </w:rPr>
        <w:t xml:space="preserve"> la electricidad estática</w:t>
      </w:r>
      <w:r w:rsidR="006A4D7C" w:rsidRPr="00AE49D7">
        <w:rPr>
          <w:rFonts w:ascii="Arial" w:hAnsi="Arial" w:cs="Arial"/>
          <w:bCs/>
          <w:sz w:val="20"/>
          <w:szCs w:val="22"/>
        </w:rPr>
        <w:t xml:space="preserve"> del</w:t>
      </w:r>
      <w:r w:rsidRPr="00AE49D7">
        <w:rPr>
          <w:rFonts w:ascii="Arial" w:hAnsi="Arial" w:cs="Arial"/>
          <w:bCs/>
          <w:sz w:val="20"/>
          <w:szCs w:val="22"/>
        </w:rPr>
        <w:t xml:space="preserve"> vehículo.</w:t>
      </w:r>
    </w:p>
    <w:p w14:paraId="055CA5CB" w14:textId="77777777" w:rsidR="00B7735E" w:rsidRPr="00AE49D7" w:rsidRDefault="00B7735E" w:rsidP="00AE49D7">
      <w:pPr>
        <w:jc w:val="both"/>
        <w:rPr>
          <w:rFonts w:ascii="Arial" w:hAnsi="Arial" w:cs="Arial"/>
          <w:bCs/>
          <w:sz w:val="20"/>
          <w:szCs w:val="22"/>
        </w:rPr>
      </w:pPr>
    </w:p>
    <w:p w14:paraId="4E511BE9" w14:textId="77777777" w:rsidR="00B7735E" w:rsidRPr="00AE49D7" w:rsidRDefault="00B7735E" w:rsidP="00AE49D7">
      <w:pPr>
        <w:ind w:left="491"/>
        <w:jc w:val="both"/>
        <w:rPr>
          <w:rFonts w:ascii="Arial" w:hAnsi="Arial" w:cs="Arial"/>
          <w:bCs/>
          <w:sz w:val="20"/>
          <w:szCs w:val="22"/>
        </w:rPr>
      </w:pPr>
    </w:p>
    <w:p w14:paraId="18A89835" w14:textId="77777777" w:rsidR="00CA1D6A" w:rsidRPr="00AE49D7" w:rsidRDefault="00CA1D6A" w:rsidP="00AE49D7">
      <w:pPr>
        <w:jc w:val="both"/>
        <w:rPr>
          <w:rFonts w:ascii="Arial" w:hAnsi="Arial" w:cs="Arial"/>
          <w:bCs/>
          <w:sz w:val="20"/>
          <w:szCs w:val="22"/>
        </w:rPr>
      </w:pPr>
    </w:p>
    <w:p w14:paraId="16E3E593" w14:textId="77777777" w:rsidR="00CA1D6A" w:rsidRPr="00AE49D7" w:rsidRDefault="003A5DD9" w:rsidP="00AE49D7">
      <w:pPr>
        <w:jc w:val="both"/>
        <w:rPr>
          <w:rFonts w:ascii="Arial" w:hAnsi="Arial" w:cs="Arial"/>
          <w:bCs/>
          <w:sz w:val="20"/>
          <w:szCs w:val="22"/>
        </w:rPr>
      </w:pPr>
      <w:r w:rsidRPr="00AE49D7">
        <w:rPr>
          <w:rFonts w:ascii="Arial" w:hAnsi="Arial" w:cs="Arial"/>
          <w:bCs/>
          <w:sz w:val="20"/>
          <w:szCs w:val="22"/>
        </w:rPr>
        <w:t xml:space="preserve">Los pararrayos a utilizar para la protección de los inmuebles y centros de trabajo será </w:t>
      </w:r>
      <w:proofErr w:type="spellStart"/>
      <w:r w:rsidRPr="00AE49D7">
        <w:rPr>
          <w:rFonts w:ascii="Arial" w:hAnsi="Arial" w:cs="Arial"/>
          <w:bCs/>
          <w:sz w:val="20"/>
          <w:szCs w:val="22"/>
        </w:rPr>
        <w:t>Multipoint</w:t>
      </w:r>
      <w:proofErr w:type="spellEnd"/>
      <w:r w:rsidRPr="00AE49D7">
        <w:rPr>
          <w:rFonts w:ascii="Arial" w:hAnsi="Arial" w:cs="Arial"/>
          <w:bCs/>
          <w:sz w:val="20"/>
          <w:szCs w:val="22"/>
        </w:rPr>
        <w:t xml:space="preserve"> Júpiter B-2 con rango de cobertura de 30 a 40 metros, los cuales son los recomendados para las zonas geográf</w:t>
      </w:r>
      <w:r w:rsidR="002219A3">
        <w:rPr>
          <w:rFonts w:ascii="Arial" w:hAnsi="Arial" w:cs="Arial"/>
          <w:bCs/>
          <w:sz w:val="20"/>
          <w:szCs w:val="22"/>
        </w:rPr>
        <w:t>icas donde la empresa Kluane Services</w:t>
      </w:r>
      <w:r w:rsidRPr="00AE49D7">
        <w:rPr>
          <w:rFonts w:ascii="Arial" w:hAnsi="Arial" w:cs="Arial"/>
          <w:bCs/>
          <w:sz w:val="20"/>
          <w:szCs w:val="22"/>
        </w:rPr>
        <w:t xml:space="preserve"> S.A de C.V. tiene proyectos operativos.</w:t>
      </w:r>
    </w:p>
    <w:p w14:paraId="3FEAF458" w14:textId="77777777" w:rsidR="00D44ADA" w:rsidRPr="00AE49D7" w:rsidRDefault="00D44ADA" w:rsidP="002219A3">
      <w:pPr>
        <w:jc w:val="both"/>
        <w:rPr>
          <w:rFonts w:ascii="Arial" w:hAnsi="Arial" w:cs="Arial"/>
          <w:sz w:val="22"/>
          <w:szCs w:val="22"/>
          <w:lang w:val="es-CO"/>
        </w:rPr>
      </w:pPr>
    </w:p>
    <w:p w14:paraId="33ACB9CC" w14:textId="77777777" w:rsidR="00297170" w:rsidRPr="0013502B" w:rsidRDefault="003A5DD9" w:rsidP="00AE49D7">
      <w:pPr>
        <w:pStyle w:val="Ttulo1"/>
        <w:rPr>
          <w:rFonts w:ascii="Arial" w:hAnsi="Arial" w:cs="Arial"/>
          <w:sz w:val="24"/>
          <w:szCs w:val="22"/>
        </w:rPr>
      </w:pPr>
      <w:r w:rsidRPr="0013502B">
        <w:rPr>
          <w:rFonts w:ascii="Arial" w:hAnsi="Arial" w:cs="Arial"/>
          <w:sz w:val="24"/>
          <w:szCs w:val="22"/>
        </w:rPr>
        <w:t>Medidas preventivas</w:t>
      </w:r>
    </w:p>
    <w:p w14:paraId="04609B2F" w14:textId="77777777" w:rsidR="003A5DD9" w:rsidRPr="00AE49D7" w:rsidRDefault="003A5DD9" w:rsidP="00AE49D7">
      <w:pPr>
        <w:jc w:val="both"/>
      </w:pPr>
    </w:p>
    <w:p w14:paraId="092E05E9" w14:textId="77777777" w:rsidR="003A5DD9" w:rsidRPr="00AE49D7" w:rsidRDefault="003A5DD9" w:rsidP="00AE49D7">
      <w:p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>Para asegurar que no se presenten desviaciones a los procedimientos se cuenta con una serie de medidas de seguridad básicas o principios de seguridad para salvaguardar la</w:t>
      </w:r>
      <w:r w:rsidR="00BC68CF" w:rsidRPr="00AE49D7">
        <w:rPr>
          <w:rFonts w:ascii="Arial" w:hAnsi="Arial" w:cs="Arial"/>
          <w:sz w:val="20"/>
        </w:rPr>
        <w:t xml:space="preserve"> integridad de los trabajadores, las cuales consisten en;</w:t>
      </w:r>
    </w:p>
    <w:p w14:paraId="45A57916" w14:textId="77777777" w:rsidR="003A5DD9" w:rsidRPr="00AE49D7" w:rsidRDefault="003A5DD9" w:rsidP="00AE49D7">
      <w:pPr>
        <w:jc w:val="both"/>
        <w:rPr>
          <w:rFonts w:ascii="Arial" w:hAnsi="Arial" w:cs="Arial"/>
          <w:sz w:val="20"/>
        </w:rPr>
      </w:pPr>
    </w:p>
    <w:p w14:paraId="782318BB" w14:textId="77777777" w:rsidR="003A5DD9" w:rsidRPr="00AE49D7" w:rsidRDefault="00BC68CF" w:rsidP="00AE49D7">
      <w:pPr>
        <w:pStyle w:val="Prrafodelista"/>
        <w:numPr>
          <w:ilvl w:val="0"/>
          <w:numId w:val="35"/>
        </w:num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>Resguardarse en un lugar seco.</w:t>
      </w:r>
    </w:p>
    <w:p w14:paraId="7578B2AB" w14:textId="77777777" w:rsidR="00BC68CF" w:rsidRPr="00AE49D7" w:rsidRDefault="00BC68CF" w:rsidP="00AE49D7">
      <w:pPr>
        <w:pStyle w:val="Prrafodelista"/>
        <w:numPr>
          <w:ilvl w:val="0"/>
          <w:numId w:val="35"/>
        </w:num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>No refugiarse debajo de árboles o estructuras metálicas.</w:t>
      </w:r>
    </w:p>
    <w:p w14:paraId="326B4A53" w14:textId="77777777" w:rsidR="00BC68CF" w:rsidRPr="00AE49D7" w:rsidRDefault="00BC68CF" w:rsidP="00AE49D7">
      <w:pPr>
        <w:pStyle w:val="Prrafodelista"/>
        <w:numPr>
          <w:ilvl w:val="0"/>
          <w:numId w:val="35"/>
        </w:num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>Procurar alejarse de postes o estructuras eléctricas.</w:t>
      </w:r>
    </w:p>
    <w:p w14:paraId="590F23E6" w14:textId="77777777" w:rsidR="00BC68CF" w:rsidRPr="00AE49D7" w:rsidRDefault="00BC68CF" w:rsidP="00AE49D7">
      <w:pPr>
        <w:pStyle w:val="Prrafodelista"/>
        <w:numPr>
          <w:ilvl w:val="0"/>
          <w:numId w:val="35"/>
        </w:num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>No caminar sobre rieles o pisos metálicos.</w:t>
      </w:r>
    </w:p>
    <w:p w14:paraId="34E10EEA" w14:textId="77777777" w:rsidR="00BC68CF" w:rsidRPr="00AE49D7" w:rsidRDefault="00BC68CF" w:rsidP="00AE49D7">
      <w:pPr>
        <w:pStyle w:val="Prrafodelista"/>
        <w:numPr>
          <w:ilvl w:val="0"/>
          <w:numId w:val="35"/>
        </w:num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>Alejarse de ríos, piscinas, lagos o cuerpos o masas de agua.</w:t>
      </w:r>
    </w:p>
    <w:p w14:paraId="3905F11D" w14:textId="77777777" w:rsidR="00BC68CF" w:rsidRPr="00AE49D7" w:rsidRDefault="00BC68CF" w:rsidP="00AE49D7">
      <w:pPr>
        <w:pStyle w:val="Prrafodelista"/>
        <w:numPr>
          <w:ilvl w:val="0"/>
          <w:numId w:val="35"/>
        </w:num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>Absténgase de usar dispositivos electrónicos y/o radio.</w:t>
      </w:r>
    </w:p>
    <w:p w14:paraId="33FFB1AA" w14:textId="77777777" w:rsidR="00FC4218" w:rsidRPr="00AE49D7" w:rsidRDefault="00BC68CF" w:rsidP="00AE49D7">
      <w:pPr>
        <w:pStyle w:val="Prrafodelista"/>
        <w:numPr>
          <w:ilvl w:val="0"/>
          <w:numId w:val="35"/>
        </w:num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 xml:space="preserve">No corra en un campo abierto, </w:t>
      </w:r>
      <w:r w:rsidR="00FC4218" w:rsidRPr="00AE49D7">
        <w:rPr>
          <w:rFonts w:ascii="Arial" w:hAnsi="Arial" w:cs="Arial"/>
          <w:sz w:val="20"/>
        </w:rPr>
        <w:t>colóquese horizontalmente sobre la tierra, para evitar ser alcanzado por un rayo.</w:t>
      </w:r>
    </w:p>
    <w:p w14:paraId="734F8F36" w14:textId="77777777" w:rsidR="00BC68CF" w:rsidRPr="00AE49D7" w:rsidRDefault="00FC4218" w:rsidP="00AE49D7">
      <w:pPr>
        <w:pStyle w:val="Prrafodelista"/>
        <w:numPr>
          <w:ilvl w:val="0"/>
          <w:numId w:val="35"/>
        </w:num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 xml:space="preserve">Estacione la unidad en un lugar seguro y apagué el motor. </w:t>
      </w:r>
    </w:p>
    <w:p w14:paraId="4E35FD42" w14:textId="77777777" w:rsidR="00FC4218" w:rsidRPr="00AE49D7" w:rsidRDefault="00FC4218" w:rsidP="00AE49D7">
      <w:pPr>
        <w:pStyle w:val="Prrafodelista"/>
        <w:numPr>
          <w:ilvl w:val="0"/>
          <w:numId w:val="35"/>
        </w:num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>Manténgase dentro del refugio.</w:t>
      </w:r>
    </w:p>
    <w:p w14:paraId="0841A386" w14:textId="77777777" w:rsidR="00FC4218" w:rsidRPr="00AE49D7" w:rsidRDefault="00FC4218" w:rsidP="00AE49D7">
      <w:pPr>
        <w:pStyle w:val="Prrafodelista"/>
        <w:numPr>
          <w:ilvl w:val="0"/>
          <w:numId w:val="35"/>
        </w:num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 xml:space="preserve">Una vez en un refugio, aléjese de las ventanas, </w:t>
      </w:r>
      <w:r w:rsidR="001544C0" w:rsidRPr="00AE49D7">
        <w:rPr>
          <w:rFonts w:ascii="Arial" w:hAnsi="Arial" w:cs="Arial"/>
          <w:sz w:val="20"/>
        </w:rPr>
        <w:t>puertas, chimeneas y tuberías.</w:t>
      </w:r>
    </w:p>
    <w:p w14:paraId="592AF749" w14:textId="77777777" w:rsidR="00E97D02" w:rsidRPr="0013502B" w:rsidRDefault="001544C0" w:rsidP="0013502B">
      <w:pPr>
        <w:pStyle w:val="Prrafodelista"/>
        <w:numPr>
          <w:ilvl w:val="0"/>
          <w:numId w:val="35"/>
        </w:numPr>
        <w:jc w:val="both"/>
        <w:rPr>
          <w:rFonts w:ascii="Arial" w:hAnsi="Arial" w:cs="Arial"/>
          <w:sz w:val="20"/>
        </w:rPr>
      </w:pPr>
      <w:r w:rsidRPr="00AE49D7">
        <w:rPr>
          <w:rFonts w:ascii="Arial" w:hAnsi="Arial" w:cs="Arial"/>
          <w:sz w:val="20"/>
        </w:rPr>
        <w:t>No use agua del sistema de cañería durante la tormenta.</w:t>
      </w:r>
    </w:p>
    <w:p w14:paraId="605DA0C8" w14:textId="77777777" w:rsidR="007A1B59" w:rsidRPr="00AE49D7" w:rsidRDefault="007A1B59" w:rsidP="00AE49D7">
      <w:pPr>
        <w:suppressAutoHyphens/>
        <w:ind w:left="720"/>
        <w:jc w:val="both"/>
        <w:outlineLvl w:val="0"/>
        <w:rPr>
          <w:rFonts w:ascii="Arial Narrow" w:hAnsi="Arial Narrow" w:cs="Calibri"/>
          <w:sz w:val="22"/>
          <w:szCs w:val="22"/>
        </w:rPr>
      </w:pPr>
    </w:p>
    <w:p w14:paraId="02EDFCC4" w14:textId="77777777" w:rsidR="00AB1FD5" w:rsidRPr="0013502B" w:rsidRDefault="00AB1FD5" w:rsidP="00AE49D7">
      <w:pPr>
        <w:pStyle w:val="Ttulo1"/>
        <w:rPr>
          <w:rFonts w:ascii="Arial" w:hAnsi="Arial" w:cs="Arial"/>
          <w:sz w:val="24"/>
          <w:szCs w:val="22"/>
        </w:rPr>
      </w:pPr>
      <w:r w:rsidRPr="0013502B">
        <w:rPr>
          <w:rFonts w:ascii="Arial" w:hAnsi="Arial" w:cs="Arial"/>
          <w:sz w:val="24"/>
          <w:szCs w:val="22"/>
        </w:rPr>
        <w:lastRenderedPageBreak/>
        <w:t>CONTROL DE CAMBIOS</w:t>
      </w:r>
    </w:p>
    <w:p w14:paraId="7F069216" w14:textId="77777777" w:rsidR="00AB1FD5" w:rsidRPr="00AE49D7" w:rsidRDefault="00AB1FD5" w:rsidP="00AE49D7">
      <w:pPr>
        <w:jc w:val="both"/>
        <w:rPr>
          <w:rFonts w:ascii="Arial Narrow" w:hAnsi="Arial Narrow" w:cs="Calibri"/>
          <w:iCs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36"/>
        <w:gridCol w:w="2644"/>
        <w:gridCol w:w="2226"/>
        <w:gridCol w:w="1251"/>
        <w:gridCol w:w="536"/>
      </w:tblGrid>
      <w:tr w:rsidR="007A1B59" w:rsidRPr="00AE49D7" w14:paraId="40B0EAF1" w14:textId="77777777" w:rsidTr="005269D4">
        <w:trPr>
          <w:trHeight w:val="435"/>
        </w:trPr>
        <w:tc>
          <w:tcPr>
            <w:tcW w:w="1339" w:type="pct"/>
            <w:tcBorders>
              <w:top w:val="single" w:sz="12" w:space="0" w:color="auto"/>
              <w:left w:val="single" w:sz="12" w:space="0" w:color="auto"/>
            </w:tcBorders>
            <w:shd w:val="clear" w:color="auto" w:fill="365F91"/>
            <w:vAlign w:val="center"/>
          </w:tcPr>
          <w:p w14:paraId="3A1F609D" w14:textId="77777777" w:rsidR="007A1B59" w:rsidRPr="00AE49D7" w:rsidRDefault="007A1B59" w:rsidP="00AE49D7">
            <w:pPr>
              <w:jc w:val="both"/>
              <w:rPr>
                <w:rFonts w:ascii="Arial Narrow" w:hAnsi="Arial Narrow" w:cs="Calibri"/>
                <w:bCs/>
                <w:iCs/>
                <w:sz w:val="22"/>
                <w:szCs w:val="22"/>
              </w:rPr>
            </w:pPr>
            <w:r w:rsidRPr="00AE49D7">
              <w:rPr>
                <w:rFonts w:ascii="Arial Narrow" w:hAnsi="Arial Narrow" w:cs="Calibri"/>
                <w:bCs/>
                <w:iCs/>
                <w:sz w:val="22"/>
                <w:szCs w:val="22"/>
              </w:rPr>
              <w:t>Descripción del cambio</w:t>
            </w:r>
          </w:p>
        </w:tc>
        <w:tc>
          <w:tcPr>
            <w:tcW w:w="1454" w:type="pct"/>
            <w:tcBorders>
              <w:top w:val="single" w:sz="12" w:space="0" w:color="auto"/>
            </w:tcBorders>
            <w:shd w:val="clear" w:color="auto" w:fill="365F91"/>
          </w:tcPr>
          <w:p w14:paraId="60CA32F0" w14:textId="77777777" w:rsidR="007A1B59" w:rsidRPr="00AE49D7" w:rsidRDefault="007A1B59" w:rsidP="00AE49D7">
            <w:pPr>
              <w:jc w:val="both"/>
              <w:rPr>
                <w:rFonts w:ascii="Arial Narrow" w:hAnsi="Arial Narrow" w:cs="Calibri"/>
                <w:bCs/>
                <w:iCs/>
                <w:sz w:val="22"/>
                <w:szCs w:val="22"/>
              </w:rPr>
            </w:pPr>
            <w:r w:rsidRPr="00AE49D7">
              <w:rPr>
                <w:rFonts w:ascii="Arial Narrow" w:hAnsi="Arial Narrow" w:cs="Calibri"/>
                <w:bCs/>
                <w:iCs/>
                <w:sz w:val="22"/>
                <w:szCs w:val="22"/>
              </w:rPr>
              <w:t xml:space="preserve">Responsable De Aprobación del Cambio </w:t>
            </w:r>
          </w:p>
        </w:tc>
        <w:tc>
          <w:tcPr>
            <w:tcW w:w="1224" w:type="pct"/>
            <w:tcBorders>
              <w:top w:val="single" w:sz="12" w:space="0" w:color="auto"/>
            </w:tcBorders>
            <w:shd w:val="clear" w:color="auto" w:fill="365F91"/>
          </w:tcPr>
          <w:p w14:paraId="4810FB1A" w14:textId="77777777" w:rsidR="007A1B59" w:rsidRPr="00AE49D7" w:rsidRDefault="007A1B59" w:rsidP="00AE49D7">
            <w:pPr>
              <w:jc w:val="both"/>
              <w:rPr>
                <w:rFonts w:ascii="Arial Narrow" w:hAnsi="Arial Narrow" w:cs="Calibri"/>
                <w:bCs/>
                <w:iCs/>
                <w:sz w:val="22"/>
                <w:szCs w:val="22"/>
              </w:rPr>
            </w:pPr>
            <w:r w:rsidRPr="00AE49D7">
              <w:rPr>
                <w:rFonts w:ascii="Arial Narrow" w:hAnsi="Arial Narrow" w:cs="Calibri"/>
                <w:bCs/>
                <w:iCs/>
                <w:sz w:val="22"/>
                <w:szCs w:val="22"/>
              </w:rPr>
              <w:t>A Quien se le entrega el documento</w:t>
            </w:r>
          </w:p>
        </w:tc>
        <w:tc>
          <w:tcPr>
            <w:tcW w:w="688" w:type="pct"/>
            <w:tcBorders>
              <w:top w:val="single" w:sz="12" w:space="0" w:color="auto"/>
            </w:tcBorders>
            <w:shd w:val="clear" w:color="auto" w:fill="365F91"/>
            <w:vAlign w:val="center"/>
          </w:tcPr>
          <w:p w14:paraId="4E7DED16" w14:textId="77777777" w:rsidR="007A1B59" w:rsidRPr="00AE49D7" w:rsidRDefault="007A1B59" w:rsidP="00AE49D7">
            <w:pPr>
              <w:jc w:val="both"/>
              <w:rPr>
                <w:rFonts w:ascii="Arial Narrow" w:hAnsi="Arial Narrow" w:cs="Calibri"/>
                <w:bCs/>
                <w:iCs/>
                <w:sz w:val="22"/>
                <w:szCs w:val="22"/>
              </w:rPr>
            </w:pPr>
            <w:r w:rsidRPr="00AE49D7">
              <w:rPr>
                <w:rFonts w:ascii="Arial Narrow" w:hAnsi="Arial Narrow" w:cs="Calibri"/>
                <w:bCs/>
                <w:iCs/>
                <w:sz w:val="22"/>
                <w:szCs w:val="22"/>
              </w:rPr>
              <w:t>Fecha Modificación</w:t>
            </w:r>
          </w:p>
        </w:tc>
        <w:tc>
          <w:tcPr>
            <w:tcW w:w="295" w:type="pct"/>
            <w:tcBorders>
              <w:top w:val="single" w:sz="12" w:space="0" w:color="auto"/>
              <w:right w:val="single" w:sz="12" w:space="0" w:color="auto"/>
            </w:tcBorders>
            <w:shd w:val="clear" w:color="auto" w:fill="365F91"/>
            <w:vAlign w:val="center"/>
          </w:tcPr>
          <w:p w14:paraId="4FFD3A43" w14:textId="77777777" w:rsidR="007A1B59" w:rsidRPr="00AE49D7" w:rsidRDefault="007A1B59" w:rsidP="00AE49D7">
            <w:pPr>
              <w:jc w:val="both"/>
              <w:rPr>
                <w:rFonts w:ascii="Arial Narrow" w:hAnsi="Arial Narrow" w:cs="Calibri"/>
                <w:iCs/>
                <w:sz w:val="22"/>
                <w:szCs w:val="22"/>
              </w:rPr>
            </w:pPr>
            <w:r w:rsidRPr="00AE49D7">
              <w:rPr>
                <w:rFonts w:ascii="Arial Narrow" w:hAnsi="Arial Narrow" w:cs="Calibri"/>
                <w:bCs/>
                <w:iCs/>
                <w:sz w:val="22"/>
                <w:szCs w:val="22"/>
              </w:rPr>
              <w:t>Rev.</w:t>
            </w:r>
          </w:p>
        </w:tc>
      </w:tr>
      <w:tr w:rsidR="007A1B59" w:rsidRPr="00AE49D7" w14:paraId="34E0BB84" w14:textId="77777777" w:rsidTr="005269D4">
        <w:trPr>
          <w:trHeight w:val="329"/>
        </w:trPr>
        <w:tc>
          <w:tcPr>
            <w:tcW w:w="1339" w:type="pct"/>
            <w:tcBorders>
              <w:left w:val="single" w:sz="12" w:space="0" w:color="auto"/>
            </w:tcBorders>
            <w:vAlign w:val="center"/>
          </w:tcPr>
          <w:p w14:paraId="5E31E7C8" w14:textId="77777777" w:rsidR="007A1B59" w:rsidRPr="00AE49D7" w:rsidRDefault="00CB0415" w:rsidP="00AE49D7">
            <w:p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 w:rsidRPr="00AE49D7">
              <w:rPr>
                <w:rFonts w:ascii="Arial" w:hAnsi="Arial" w:cs="Arial"/>
                <w:iCs/>
                <w:sz w:val="20"/>
                <w:szCs w:val="22"/>
              </w:rPr>
              <w:t>Documento original</w:t>
            </w:r>
          </w:p>
        </w:tc>
        <w:tc>
          <w:tcPr>
            <w:tcW w:w="1454" w:type="pct"/>
            <w:vAlign w:val="center"/>
          </w:tcPr>
          <w:p w14:paraId="3B95C164" w14:textId="77777777" w:rsidR="007A1B59" w:rsidRPr="00AE49D7" w:rsidRDefault="0067314D" w:rsidP="00AE49D7">
            <w:p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 w:rsidRPr="00AE49D7">
              <w:rPr>
                <w:rFonts w:ascii="Arial" w:hAnsi="Arial" w:cs="Arial"/>
                <w:iCs/>
                <w:sz w:val="18"/>
                <w:szCs w:val="22"/>
              </w:rPr>
              <w:t>Mario German Garcí</w:t>
            </w:r>
            <w:r w:rsidR="00D04478" w:rsidRPr="00AE49D7">
              <w:rPr>
                <w:rFonts w:ascii="Arial" w:hAnsi="Arial" w:cs="Arial"/>
                <w:iCs/>
                <w:sz w:val="18"/>
                <w:szCs w:val="22"/>
              </w:rPr>
              <w:t>a Piedra</w:t>
            </w:r>
          </w:p>
        </w:tc>
        <w:tc>
          <w:tcPr>
            <w:tcW w:w="1224" w:type="pct"/>
            <w:vAlign w:val="center"/>
          </w:tcPr>
          <w:p w14:paraId="7B28FC15" w14:textId="77777777" w:rsidR="007A1B59" w:rsidRPr="00AE49D7" w:rsidRDefault="0013502B" w:rsidP="00AE49D7">
            <w:p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>
              <w:rPr>
                <w:rFonts w:ascii="Arial" w:hAnsi="Arial" w:cs="Arial"/>
                <w:iCs/>
                <w:sz w:val="20"/>
                <w:szCs w:val="22"/>
              </w:rPr>
              <w:t xml:space="preserve">             </w:t>
            </w:r>
            <w:r w:rsidR="00CB0415" w:rsidRPr="00AE49D7">
              <w:rPr>
                <w:rFonts w:ascii="Arial" w:hAnsi="Arial" w:cs="Arial"/>
                <w:iCs/>
                <w:sz w:val="20"/>
                <w:szCs w:val="22"/>
              </w:rPr>
              <w:t>Intranet</w:t>
            </w:r>
          </w:p>
        </w:tc>
        <w:tc>
          <w:tcPr>
            <w:tcW w:w="688" w:type="pct"/>
            <w:vAlign w:val="center"/>
          </w:tcPr>
          <w:p w14:paraId="6E5B9AE7" w14:textId="77777777" w:rsidR="007A1B59" w:rsidRPr="00AE49D7" w:rsidRDefault="001544C0" w:rsidP="00AE49D7">
            <w:p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 w:rsidRPr="00AE49D7">
              <w:rPr>
                <w:rFonts w:ascii="Arial" w:hAnsi="Arial" w:cs="Arial"/>
                <w:iCs/>
                <w:sz w:val="20"/>
                <w:szCs w:val="22"/>
              </w:rPr>
              <w:t>20/02</w:t>
            </w:r>
            <w:r w:rsidR="000B6813" w:rsidRPr="00AE49D7">
              <w:rPr>
                <w:rFonts w:ascii="Arial" w:hAnsi="Arial" w:cs="Arial"/>
                <w:iCs/>
                <w:sz w:val="20"/>
                <w:szCs w:val="22"/>
              </w:rPr>
              <w:t>/201</w:t>
            </w:r>
            <w:r w:rsidRPr="00AE49D7">
              <w:rPr>
                <w:rFonts w:ascii="Arial" w:hAnsi="Arial" w:cs="Arial"/>
                <w:iCs/>
                <w:sz w:val="20"/>
                <w:szCs w:val="22"/>
              </w:rPr>
              <w:t>8</w:t>
            </w:r>
          </w:p>
        </w:tc>
        <w:tc>
          <w:tcPr>
            <w:tcW w:w="295" w:type="pct"/>
            <w:tcBorders>
              <w:right w:val="single" w:sz="12" w:space="0" w:color="auto"/>
            </w:tcBorders>
            <w:vAlign w:val="center"/>
          </w:tcPr>
          <w:p w14:paraId="4B5271B3" w14:textId="77777777" w:rsidR="007A1B59" w:rsidRPr="00AE49D7" w:rsidRDefault="0013502B" w:rsidP="00AE49D7">
            <w:p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>
              <w:rPr>
                <w:rFonts w:ascii="Arial" w:hAnsi="Arial" w:cs="Arial"/>
                <w:iCs/>
                <w:sz w:val="20"/>
                <w:szCs w:val="22"/>
              </w:rPr>
              <w:t xml:space="preserve">  </w:t>
            </w:r>
            <w:r w:rsidR="000B6813" w:rsidRPr="00AE49D7">
              <w:rPr>
                <w:rFonts w:ascii="Arial" w:hAnsi="Arial" w:cs="Arial"/>
                <w:iCs/>
                <w:sz w:val="20"/>
                <w:szCs w:val="22"/>
              </w:rPr>
              <w:t>0</w:t>
            </w:r>
          </w:p>
        </w:tc>
      </w:tr>
      <w:tr w:rsidR="0013502B" w:rsidRPr="00AE49D7" w14:paraId="78E81252" w14:textId="77777777" w:rsidTr="005269D4">
        <w:trPr>
          <w:trHeight w:val="329"/>
        </w:trPr>
        <w:tc>
          <w:tcPr>
            <w:tcW w:w="1339" w:type="pct"/>
            <w:tcBorders>
              <w:left w:val="single" w:sz="12" w:space="0" w:color="auto"/>
            </w:tcBorders>
            <w:vAlign w:val="center"/>
          </w:tcPr>
          <w:p w14:paraId="2C86887A" w14:textId="77777777" w:rsidR="0013502B" w:rsidRPr="0013502B" w:rsidRDefault="0013502B" w:rsidP="0013502B">
            <w:pPr>
              <w:pStyle w:val="Prrafodelista"/>
              <w:numPr>
                <w:ilvl w:val="0"/>
                <w:numId w:val="36"/>
              </w:num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>
              <w:rPr>
                <w:rFonts w:ascii="Arial" w:hAnsi="Arial" w:cs="Arial"/>
                <w:iCs/>
                <w:sz w:val="20"/>
                <w:szCs w:val="22"/>
              </w:rPr>
              <w:t>Se cambió el logo por el de código de identidad vigente.</w:t>
            </w:r>
          </w:p>
        </w:tc>
        <w:tc>
          <w:tcPr>
            <w:tcW w:w="1454" w:type="pct"/>
            <w:vAlign w:val="center"/>
          </w:tcPr>
          <w:p w14:paraId="402E7BC6" w14:textId="77777777" w:rsidR="0013502B" w:rsidRPr="00AE49D7" w:rsidRDefault="0013502B" w:rsidP="00AE49D7">
            <w:pPr>
              <w:jc w:val="both"/>
              <w:rPr>
                <w:rFonts w:ascii="Arial" w:hAnsi="Arial" w:cs="Arial"/>
                <w:iCs/>
                <w:sz w:val="18"/>
                <w:szCs w:val="22"/>
              </w:rPr>
            </w:pPr>
            <w:r w:rsidRPr="00AE49D7">
              <w:rPr>
                <w:rFonts w:ascii="Arial" w:hAnsi="Arial" w:cs="Arial"/>
                <w:iCs/>
                <w:sz w:val="18"/>
                <w:szCs w:val="22"/>
              </w:rPr>
              <w:t>Mario German García Piedra</w:t>
            </w:r>
          </w:p>
        </w:tc>
        <w:tc>
          <w:tcPr>
            <w:tcW w:w="1224" w:type="pct"/>
            <w:vAlign w:val="center"/>
          </w:tcPr>
          <w:p w14:paraId="524F3165" w14:textId="77777777" w:rsidR="0013502B" w:rsidRPr="00AE49D7" w:rsidRDefault="0013502B" w:rsidP="00AE49D7">
            <w:p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>
              <w:rPr>
                <w:rFonts w:ascii="Arial" w:hAnsi="Arial" w:cs="Arial"/>
                <w:iCs/>
                <w:sz w:val="20"/>
                <w:szCs w:val="22"/>
              </w:rPr>
              <w:t xml:space="preserve">             </w:t>
            </w:r>
            <w:r w:rsidRPr="00AE49D7">
              <w:rPr>
                <w:rFonts w:ascii="Arial" w:hAnsi="Arial" w:cs="Arial"/>
                <w:iCs/>
                <w:sz w:val="20"/>
                <w:szCs w:val="22"/>
              </w:rPr>
              <w:t>Intranet</w:t>
            </w:r>
          </w:p>
        </w:tc>
        <w:tc>
          <w:tcPr>
            <w:tcW w:w="688" w:type="pct"/>
            <w:vAlign w:val="center"/>
          </w:tcPr>
          <w:p w14:paraId="4326E10F" w14:textId="77777777" w:rsidR="0013502B" w:rsidRPr="00AE49D7" w:rsidRDefault="0013502B" w:rsidP="00AE49D7">
            <w:p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>
              <w:rPr>
                <w:rFonts w:ascii="Arial" w:hAnsi="Arial" w:cs="Arial"/>
                <w:iCs/>
                <w:sz w:val="20"/>
                <w:szCs w:val="22"/>
              </w:rPr>
              <w:t>12/12/2018</w:t>
            </w:r>
          </w:p>
        </w:tc>
        <w:tc>
          <w:tcPr>
            <w:tcW w:w="295" w:type="pct"/>
            <w:tcBorders>
              <w:right w:val="single" w:sz="12" w:space="0" w:color="auto"/>
            </w:tcBorders>
            <w:vAlign w:val="center"/>
          </w:tcPr>
          <w:p w14:paraId="4594CF78" w14:textId="77777777" w:rsidR="0013502B" w:rsidRPr="00AE49D7" w:rsidRDefault="0013502B" w:rsidP="00AE49D7">
            <w:p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>
              <w:rPr>
                <w:rFonts w:ascii="Arial" w:hAnsi="Arial" w:cs="Arial"/>
                <w:iCs/>
                <w:sz w:val="20"/>
                <w:szCs w:val="22"/>
              </w:rPr>
              <w:t xml:space="preserve">  1</w:t>
            </w:r>
          </w:p>
        </w:tc>
      </w:tr>
      <w:tr w:rsidR="002219A3" w:rsidRPr="00AE49D7" w14:paraId="5E421E6A" w14:textId="77777777" w:rsidTr="005269D4">
        <w:trPr>
          <w:trHeight w:val="329"/>
        </w:trPr>
        <w:tc>
          <w:tcPr>
            <w:tcW w:w="1339" w:type="pct"/>
            <w:tcBorders>
              <w:left w:val="single" w:sz="12" w:space="0" w:color="auto"/>
            </w:tcBorders>
            <w:vAlign w:val="center"/>
          </w:tcPr>
          <w:p w14:paraId="7A13CAEC" w14:textId="41D99546" w:rsidR="002219A3" w:rsidRDefault="00993E33" w:rsidP="002219A3">
            <w:pPr>
              <w:pStyle w:val="Prrafodelista"/>
              <w:numPr>
                <w:ilvl w:val="0"/>
                <w:numId w:val="36"/>
              </w:num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 w:rsidRPr="00993E33">
              <w:rPr>
                <w:rFonts w:ascii="Arial" w:hAnsi="Arial" w:cs="Arial"/>
                <w:iCs/>
                <w:sz w:val="20"/>
                <w:szCs w:val="22"/>
              </w:rPr>
              <w:t>Se reemplazó la portada, además del logotipo KDL México por logotipo Kluane Drilling.</w:t>
            </w:r>
          </w:p>
        </w:tc>
        <w:tc>
          <w:tcPr>
            <w:tcW w:w="1454" w:type="pct"/>
            <w:vAlign w:val="center"/>
          </w:tcPr>
          <w:p w14:paraId="645CB8BE" w14:textId="77777777" w:rsidR="002219A3" w:rsidRPr="00AE49D7" w:rsidRDefault="002219A3" w:rsidP="00AE49D7">
            <w:pPr>
              <w:jc w:val="both"/>
              <w:rPr>
                <w:rFonts w:ascii="Arial" w:hAnsi="Arial" w:cs="Arial"/>
                <w:iCs/>
                <w:sz w:val="18"/>
                <w:szCs w:val="22"/>
              </w:rPr>
            </w:pPr>
            <w:r w:rsidRPr="00AE49D7">
              <w:rPr>
                <w:rFonts w:ascii="Arial" w:hAnsi="Arial" w:cs="Arial"/>
                <w:iCs/>
                <w:sz w:val="18"/>
                <w:szCs w:val="22"/>
              </w:rPr>
              <w:t>Mario German García Piedra</w:t>
            </w:r>
          </w:p>
        </w:tc>
        <w:tc>
          <w:tcPr>
            <w:tcW w:w="1224" w:type="pct"/>
            <w:vAlign w:val="center"/>
          </w:tcPr>
          <w:p w14:paraId="54283859" w14:textId="77777777" w:rsidR="002219A3" w:rsidRDefault="002219A3" w:rsidP="00AE49D7">
            <w:p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>
              <w:rPr>
                <w:rFonts w:ascii="Arial" w:hAnsi="Arial" w:cs="Arial"/>
                <w:iCs/>
                <w:sz w:val="20"/>
                <w:szCs w:val="22"/>
              </w:rPr>
              <w:t xml:space="preserve">             </w:t>
            </w:r>
            <w:r w:rsidRPr="00AE49D7">
              <w:rPr>
                <w:rFonts w:ascii="Arial" w:hAnsi="Arial" w:cs="Arial"/>
                <w:iCs/>
                <w:sz w:val="20"/>
                <w:szCs w:val="22"/>
              </w:rPr>
              <w:t>Intranet</w:t>
            </w:r>
          </w:p>
        </w:tc>
        <w:tc>
          <w:tcPr>
            <w:tcW w:w="688" w:type="pct"/>
            <w:vAlign w:val="center"/>
          </w:tcPr>
          <w:p w14:paraId="26069AAE" w14:textId="52E1C2BF" w:rsidR="002219A3" w:rsidRDefault="00993E33" w:rsidP="00AE49D7">
            <w:pPr>
              <w:jc w:val="both"/>
              <w:rPr>
                <w:rFonts w:ascii="Arial" w:hAnsi="Arial" w:cs="Arial"/>
                <w:iCs/>
                <w:sz w:val="20"/>
                <w:szCs w:val="22"/>
              </w:rPr>
            </w:pPr>
            <w:r>
              <w:rPr>
                <w:rFonts w:ascii="Arial" w:hAnsi="Arial" w:cs="Arial"/>
                <w:iCs/>
                <w:sz w:val="20"/>
                <w:szCs w:val="22"/>
              </w:rPr>
              <w:t>25</w:t>
            </w:r>
            <w:r w:rsidR="002219A3">
              <w:rPr>
                <w:rFonts w:ascii="Arial" w:hAnsi="Arial" w:cs="Arial"/>
                <w:iCs/>
                <w:sz w:val="20"/>
                <w:szCs w:val="22"/>
              </w:rPr>
              <w:t>/</w:t>
            </w:r>
            <w:r>
              <w:rPr>
                <w:rFonts w:ascii="Arial" w:hAnsi="Arial" w:cs="Arial"/>
                <w:iCs/>
                <w:sz w:val="20"/>
                <w:szCs w:val="22"/>
              </w:rPr>
              <w:t>10</w:t>
            </w:r>
            <w:r w:rsidR="002219A3">
              <w:rPr>
                <w:rFonts w:ascii="Arial" w:hAnsi="Arial" w:cs="Arial"/>
                <w:iCs/>
                <w:sz w:val="20"/>
                <w:szCs w:val="22"/>
              </w:rPr>
              <w:t>/202</w:t>
            </w:r>
            <w:r>
              <w:rPr>
                <w:rFonts w:ascii="Arial" w:hAnsi="Arial" w:cs="Arial"/>
                <w:iCs/>
                <w:sz w:val="20"/>
                <w:szCs w:val="22"/>
              </w:rPr>
              <w:t>1</w:t>
            </w:r>
          </w:p>
        </w:tc>
        <w:tc>
          <w:tcPr>
            <w:tcW w:w="295" w:type="pct"/>
            <w:tcBorders>
              <w:right w:val="single" w:sz="12" w:space="0" w:color="auto"/>
            </w:tcBorders>
            <w:vAlign w:val="center"/>
          </w:tcPr>
          <w:p w14:paraId="6668D1B6" w14:textId="77777777" w:rsidR="002219A3" w:rsidRDefault="002219A3" w:rsidP="002219A3">
            <w:pPr>
              <w:jc w:val="center"/>
              <w:rPr>
                <w:rFonts w:ascii="Arial" w:hAnsi="Arial" w:cs="Arial"/>
                <w:iCs/>
                <w:sz w:val="20"/>
                <w:szCs w:val="22"/>
              </w:rPr>
            </w:pPr>
            <w:r>
              <w:rPr>
                <w:rFonts w:ascii="Arial" w:hAnsi="Arial" w:cs="Arial"/>
                <w:iCs/>
                <w:sz w:val="20"/>
                <w:szCs w:val="22"/>
              </w:rPr>
              <w:t>2</w:t>
            </w:r>
          </w:p>
        </w:tc>
      </w:tr>
    </w:tbl>
    <w:p w14:paraId="2995A68B" w14:textId="77777777" w:rsidR="00AB1FD5" w:rsidRPr="00D04478" w:rsidRDefault="00AB1FD5">
      <w:pPr>
        <w:tabs>
          <w:tab w:val="num" w:pos="780"/>
        </w:tabs>
        <w:rPr>
          <w:rFonts w:ascii="Arial Narrow" w:hAnsi="Arial Narrow" w:cs="Calibri"/>
          <w:b/>
          <w:bCs/>
          <w:iCs/>
          <w:sz w:val="22"/>
          <w:szCs w:val="22"/>
        </w:rPr>
      </w:pPr>
    </w:p>
    <w:sectPr w:rsidR="00AB1FD5" w:rsidRPr="00D04478" w:rsidSect="006557E3">
      <w:headerReference w:type="even" r:id="rId9"/>
      <w:headerReference w:type="default" r:id="rId10"/>
      <w:footerReference w:type="default" r:id="rId11"/>
      <w:headerReference w:type="first" r:id="rId12"/>
      <w:footerReference w:type="first" r:id="rId13"/>
      <w:pgSz w:w="12242" w:h="15842" w:code="1"/>
      <w:pgMar w:top="2268" w:right="1418" w:bottom="1418" w:left="1701" w:header="709" w:footer="107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B5D959" w14:textId="77777777" w:rsidR="00792715" w:rsidRDefault="00792715">
      <w:r>
        <w:separator/>
      </w:r>
    </w:p>
  </w:endnote>
  <w:endnote w:type="continuationSeparator" w:id="0">
    <w:p w14:paraId="271A8A7E" w14:textId="77777777" w:rsidR="00792715" w:rsidRDefault="007927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B1ACAF" w14:textId="77777777" w:rsidR="00AE49D7" w:rsidRPr="00293BBE" w:rsidRDefault="002219A3" w:rsidP="00BB01C0">
    <w:pPr>
      <w:pStyle w:val="Piedepgina"/>
      <w:jc w:val="both"/>
      <w:rPr>
        <w:rFonts w:ascii="Arial" w:hAnsi="Arial" w:cs="Arial"/>
        <w:b/>
        <w:bCs/>
        <w:i/>
        <w:iCs/>
        <w:color w:val="1F497D"/>
        <w:sz w:val="16"/>
        <w:szCs w:val="16"/>
      </w:rPr>
    </w:pPr>
    <w:r>
      <w:rPr>
        <w:rFonts w:ascii="Arial" w:hAnsi="Arial" w:cs="Arial"/>
        <w:b/>
        <w:bCs/>
        <w:i/>
        <w:iCs/>
        <w:noProof/>
        <w:color w:val="1F497D"/>
        <w:sz w:val="16"/>
        <w:szCs w:val="16"/>
        <w:lang w:val="es-MX" w:eastAsia="es-MX"/>
      </w:rPr>
      <mc:AlternateContent>
        <mc:Choice Requires="wps">
          <w:drawing>
            <wp:anchor distT="4294967295" distB="4294967295" distL="114300" distR="114300" simplePos="0" relativeHeight="251656704" behindDoc="0" locked="0" layoutInCell="1" allowOverlap="1" wp14:anchorId="27E41746" wp14:editId="745DA9E0">
              <wp:simplePos x="0" y="0"/>
              <wp:positionH relativeFrom="column">
                <wp:posOffset>-52070</wp:posOffset>
              </wp:positionH>
              <wp:positionV relativeFrom="paragraph">
                <wp:posOffset>-27941</wp:posOffset>
              </wp:positionV>
              <wp:extent cx="5831840" cy="0"/>
              <wp:effectExtent l="0" t="0" r="35560" b="19050"/>
              <wp:wrapNone/>
              <wp:docPr id="6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31840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4E6128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81ADC76" id="Line 11" o:spid="_x0000_s1026" style="position:absolute;z-index:2516567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4.1pt,-2.2pt" to="455.1pt,-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" strokecolor="#4e6128" strokeweight="1pt"/>
          </w:pict>
        </mc:Fallback>
      </mc:AlternateContent>
    </w:r>
    <w:r w:rsidR="00AE49D7" w:rsidRPr="00293BBE">
      <w:rPr>
        <w:rFonts w:ascii="Arial" w:hAnsi="Arial" w:cs="Arial"/>
        <w:b/>
        <w:bCs/>
        <w:i/>
        <w:iCs/>
        <w:color w:val="1F497D"/>
        <w:sz w:val="16"/>
        <w:szCs w:val="16"/>
      </w:rPr>
      <w:t xml:space="preserve">Documento Magnético Controlado                                           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755AFA" w14:textId="77777777" w:rsidR="00AE49D7" w:rsidRDefault="00AE49D7" w:rsidP="002F173B"/>
  <w:tbl>
    <w:tblPr>
      <w:tblW w:w="5153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2938"/>
      <w:gridCol w:w="3164"/>
      <w:gridCol w:w="3269"/>
    </w:tblGrid>
    <w:tr w:rsidR="00AE49D7" w:rsidRPr="004E2C52" w14:paraId="7406FC54" w14:textId="77777777" w:rsidTr="009223C7">
      <w:trPr>
        <w:cantSplit/>
        <w:trHeight w:val="778"/>
      </w:trPr>
      <w:tc>
        <w:tcPr>
          <w:tcW w:w="1568" w:type="pct"/>
          <w:vAlign w:val="center"/>
        </w:tcPr>
        <w:p w14:paraId="5D2FE79C" w14:textId="77777777" w:rsidR="00AE49D7" w:rsidRPr="00076D33" w:rsidRDefault="00AE49D7" w:rsidP="004E2C52">
          <w:pPr>
            <w:rPr>
              <w:rFonts w:ascii="Arial Narrow" w:hAnsi="Arial Narrow" w:cs="Arial"/>
            </w:rPr>
          </w:pPr>
          <w:r w:rsidRPr="00076D33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>ELABORÓ</w:t>
          </w:r>
        </w:p>
        <w:p w14:paraId="11D52DC2" w14:textId="77777777" w:rsidR="00AE49D7" w:rsidRDefault="00AE49D7" w:rsidP="004E2C52">
          <w:pPr>
            <w:rPr>
              <w:rFonts w:ascii="Arial" w:hAnsi="Arial" w:cs="Arial"/>
              <w:b/>
              <w:iCs/>
              <w:color w:val="000000"/>
              <w:sz w:val="18"/>
              <w:szCs w:val="18"/>
            </w:rPr>
          </w:pPr>
        </w:p>
        <w:p w14:paraId="3A491609" w14:textId="77777777" w:rsidR="00AE49D7" w:rsidRDefault="00AE49D7" w:rsidP="009223C7">
          <w:pPr>
            <w:jc w:val="center"/>
            <w:rPr>
              <w:rFonts w:ascii="Arial" w:hAnsi="Arial" w:cs="Arial"/>
              <w:b/>
              <w:iCs/>
              <w:color w:val="000000"/>
              <w:sz w:val="18"/>
              <w:szCs w:val="18"/>
            </w:rPr>
          </w:pPr>
        </w:p>
        <w:p w14:paraId="20DF37B4" w14:textId="77777777" w:rsidR="00AE49D7" w:rsidRPr="004E2C52" w:rsidRDefault="00AE49D7" w:rsidP="009223C7">
          <w:pPr>
            <w:jc w:val="center"/>
            <w:rPr>
              <w:rFonts w:ascii="Arial" w:hAnsi="Arial" w:cs="Arial"/>
              <w:b/>
              <w:iCs/>
              <w:color w:val="000000"/>
              <w:sz w:val="18"/>
              <w:szCs w:val="18"/>
            </w:rPr>
          </w:pPr>
          <w:r>
            <w:rPr>
              <w:noProof/>
              <w:lang w:val="es-MX" w:eastAsia="es-MX"/>
            </w:rPr>
            <w:drawing>
              <wp:inline distT="0" distB="0" distL="0" distR="0" wp14:anchorId="7BAF2271" wp14:editId="08C947FC">
                <wp:extent cx="735965" cy="490855"/>
                <wp:effectExtent l="0" t="0" r="0" b="0"/>
                <wp:docPr id="2" name="Imagen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lum contrast="20000"/>
                          <a:grayscl/>
                          <a:biLevel thresh="5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35965" cy="490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2E68C577" w14:textId="77777777" w:rsidR="00AE49D7" w:rsidRPr="00076D33" w:rsidRDefault="00AE49D7" w:rsidP="004E2C52">
          <w:pPr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</w:pPr>
          <w:r w:rsidRPr="00076D33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Nombre: </w:t>
          </w:r>
          <w:r w:rsidR="005F09A6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  </w:t>
          </w:r>
          <w:r w:rsidRPr="00076D33">
            <w:rPr>
              <w:rFonts w:ascii="Arial Narrow" w:hAnsi="Arial Narrow" w:cs="Arial"/>
              <w:iCs/>
              <w:color w:val="000000"/>
              <w:sz w:val="18"/>
              <w:szCs w:val="18"/>
            </w:rPr>
            <w:t>Ricardo Pegueros Pérez</w:t>
          </w:r>
        </w:p>
        <w:p w14:paraId="046C2E3E" w14:textId="77777777" w:rsidR="00AE49D7" w:rsidRPr="004E2C52" w:rsidRDefault="00AE49D7" w:rsidP="004E2C52">
          <w:pPr>
            <w:rPr>
              <w:rFonts w:ascii="Arial" w:hAnsi="Arial" w:cs="Arial"/>
              <w:b/>
              <w:iCs/>
              <w:color w:val="000000"/>
              <w:sz w:val="18"/>
              <w:szCs w:val="18"/>
            </w:rPr>
          </w:pPr>
          <w:r w:rsidRPr="00076D33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Cargo: </w:t>
          </w:r>
          <w:r w:rsidR="0013502B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   </w:t>
          </w:r>
          <w:r w:rsidRPr="00076D33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 </w:t>
          </w:r>
          <w:r w:rsidR="005F09A6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 </w:t>
          </w:r>
          <w:r w:rsidRPr="00076D33">
            <w:rPr>
              <w:rFonts w:ascii="Arial Narrow" w:hAnsi="Arial Narrow" w:cs="Arial"/>
              <w:iCs/>
              <w:color w:val="000000"/>
              <w:sz w:val="18"/>
              <w:szCs w:val="18"/>
            </w:rPr>
            <w:t>Coordinador HSE</w:t>
          </w:r>
        </w:p>
      </w:tc>
      <w:tc>
        <w:tcPr>
          <w:tcW w:w="1688" w:type="pct"/>
          <w:vAlign w:val="center"/>
        </w:tcPr>
        <w:p w14:paraId="4536A2FE" w14:textId="77777777" w:rsidR="00AE49D7" w:rsidRPr="00076D33" w:rsidRDefault="00AE49D7" w:rsidP="00FF6025">
          <w:pPr>
            <w:rPr>
              <w:rFonts w:ascii="Arial Narrow" w:hAnsi="Arial Narrow" w:cs="Arial"/>
              <w:b/>
              <w:bCs/>
              <w:iCs/>
              <w:color w:val="000000"/>
              <w:sz w:val="18"/>
              <w:szCs w:val="18"/>
            </w:rPr>
          </w:pPr>
          <w:r w:rsidRPr="00076D33">
            <w:rPr>
              <w:rFonts w:ascii="Arial Narrow" w:hAnsi="Arial Narrow" w:cs="Arial"/>
              <w:b/>
              <w:bCs/>
              <w:iCs/>
              <w:color w:val="000000"/>
              <w:sz w:val="18"/>
              <w:szCs w:val="18"/>
            </w:rPr>
            <w:t>REVISÓ</w:t>
          </w:r>
        </w:p>
        <w:p w14:paraId="5C17B307" w14:textId="77777777" w:rsidR="00AE49D7" w:rsidRPr="00395898" w:rsidRDefault="00AE49D7" w:rsidP="00FF6025">
          <w:pPr>
            <w:rPr>
              <w:rFonts w:ascii="Arial" w:hAnsi="Arial" w:cs="Arial"/>
              <w:b/>
              <w:bCs/>
              <w:iCs/>
              <w:color w:val="000000"/>
              <w:sz w:val="18"/>
              <w:szCs w:val="18"/>
            </w:rPr>
          </w:pPr>
        </w:p>
        <w:p w14:paraId="143BFBB2" w14:textId="77777777" w:rsidR="00AE49D7" w:rsidRPr="00F9464C" w:rsidRDefault="00AE49D7" w:rsidP="00FF6025">
          <w:pPr>
            <w:jc w:val="center"/>
            <w:rPr>
              <w:rFonts w:ascii="Arial Narrow" w:hAnsi="Arial Narrow" w:cs="Arial"/>
              <w:b/>
              <w:bCs/>
              <w:iCs/>
              <w:color w:val="000000"/>
              <w:sz w:val="18"/>
              <w:szCs w:val="18"/>
            </w:rPr>
          </w:pPr>
          <w:r w:rsidRPr="00007CE5">
            <w:rPr>
              <w:noProof/>
              <w:lang w:val="es-MX" w:eastAsia="es-MX"/>
            </w:rPr>
            <w:drawing>
              <wp:inline distT="0" distB="0" distL="0" distR="0" wp14:anchorId="2CDB36A3" wp14:editId="70CBC582">
                <wp:extent cx="1097280" cy="365760"/>
                <wp:effectExtent l="0" t="0" r="7620" b="0"/>
                <wp:docPr id="3" name="Imagen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97280" cy="365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5C33A192" w14:textId="77777777" w:rsidR="00AE49D7" w:rsidRDefault="00AE49D7" w:rsidP="00FF6025">
          <w:pPr>
            <w:rPr>
              <w:rFonts w:ascii="Arial" w:hAnsi="Arial" w:cs="Arial"/>
              <w:b/>
              <w:iCs/>
              <w:color w:val="000000"/>
              <w:sz w:val="18"/>
              <w:szCs w:val="18"/>
            </w:rPr>
          </w:pPr>
        </w:p>
        <w:p w14:paraId="43CA49F0" w14:textId="77777777" w:rsidR="0013502B" w:rsidRDefault="0013502B" w:rsidP="00FF6025">
          <w:pPr>
            <w:rPr>
              <w:rFonts w:ascii="Arial" w:hAnsi="Arial" w:cs="Arial"/>
              <w:b/>
              <w:iCs/>
              <w:color w:val="000000"/>
              <w:sz w:val="18"/>
              <w:szCs w:val="18"/>
            </w:rPr>
          </w:pPr>
        </w:p>
        <w:p w14:paraId="4283453E" w14:textId="77777777" w:rsidR="00AE49D7" w:rsidRPr="00076D33" w:rsidRDefault="00AE49D7" w:rsidP="00FF6025">
          <w:pPr>
            <w:rPr>
              <w:rFonts w:ascii="Arial Narrow" w:hAnsi="Arial Narrow" w:cs="Arial"/>
              <w:iCs/>
              <w:color w:val="000000"/>
              <w:sz w:val="18"/>
              <w:szCs w:val="18"/>
            </w:rPr>
          </w:pPr>
          <w:r w:rsidRPr="00076D33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Nombre: </w:t>
          </w:r>
          <w:r w:rsidRPr="00076D33">
            <w:rPr>
              <w:rFonts w:ascii="Arial Narrow" w:hAnsi="Arial Narrow" w:cs="Arial"/>
              <w:iCs/>
              <w:color w:val="000000"/>
              <w:sz w:val="18"/>
              <w:szCs w:val="18"/>
            </w:rPr>
            <w:t xml:space="preserve">Jeisson E. Hernandez Ramírez </w:t>
          </w:r>
          <w:r w:rsidRPr="00076D33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Cargo: </w:t>
          </w:r>
          <w:r w:rsidR="0013502B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    </w:t>
          </w:r>
          <w:r w:rsidRPr="00076D33">
            <w:rPr>
              <w:rFonts w:ascii="Arial Narrow" w:hAnsi="Arial Narrow" w:cs="Arial"/>
              <w:iCs/>
              <w:color w:val="000000"/>
              <w:sz w:val="18"/>
              <w:szCs w:val="18"/>
            </w:rPr>
            <w:t>Coordinador General HSEQ</w:t>
          </w:r>
        </w:p>
      </w:tc>
      <w:tc>
        <w:tcPr>
          <w:tcW w:w="1744" w:type="pct"/>
          <w:vAlign w:val="center"/>
        </w:tcPr>
        <w:p w14:paraId="4104392F" w14:textId="77777777" w:rsidR="00AE49D7" w:rsidRPr="00076D33" w:rsidRDefault="00AE49D7" w:rsidP="00BA1610">
          <w:pPr>
            <w:rPr>
              <w:rFonts w:ascii="Arial Narrow" w:hAnsi="Arial Narrow" w:cs="Arial"/>
              <w:b/>
              <w:bCs/>
              <w:iCs/>
              <w:color w:val="000000"/>
              <w:sz w:val="18"/>
              <w:szCs w:val="18"/>
            </w:rPr>
          </w:pPr>
          <w:r w:rsidRPr="00076D33">
            <w:rPr>
              <w:rFonts w:ascii="Arial Narrow" w:hAnsi="Arial Narrow" w:cs="Arial"/>
              <w:b/>
              <w:bCs/>
              <w:iCs/>
              <w:color w:val="000000"/>
              <w:sz w:val="18"/>
              <w:szCs w:val="18"/>
            </w:rPr>
            <w:t>APROBÓ</w:t>
          </w:r>
        </w:p>
        <w:p w14:paraId="5A129BDC" w14:textId="77777777" w:rsidR="00AE49D7" w:rsidRPr="00076D33" w:rsidRDefault="00AE49D7" w:rsidP="00BA1610">
          <w:pPr>
            <w:rPr>
              <w:rFonts w:ascii="Arial Narrow" w:hAnsi="Arial Narrow" w:cs="Arial"/>
              <w:b/>
              <w:bCs/>
              <w:iCs/>
              <w:color w:val="000000"/>
              <w:sz w:val="18"/>
              <w:szCs w:val="18"/>
            </w:rPr>
          </w:pPr>
        </w:p>
        <w:p w14:paraId="16F23452" w14:textId="77777777" w:rsidR="00AE49D7" w:rsidRPr="00076D33" w:rsidRDefault="00AE49D7" w:rsidP="009223C7">
          <w:pPr>
            <w:jc w:val="center"/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</w:pPr>
          <w:r w:rsidRPr="00076D33">
            <w:rPr>
              <w:rFonts w:ascii="Arial Narrow" w:hAnsi="Arial Narrow"/>
            </w:rPr>
            <w:object w:dxaOrig="26412" w:dyaOrig="29291" w14:anchorId="5464F234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6" type="#_x0000_t75" style="width:72.5pt;height:51.5pt">
                <v:imagedata r:id="rId3" o:title="" gain="5" blacklevel="3932f" grayscale="t"/>
              </v:shape>
              <o:OLEObject Type="Embed" ProgID="PBrush" ShapeID="_x0000_i1026" DrawAspect="Content" ObjectID="_1729061279" r:id="rId4"/>
            </w:object>
          </w:r>
        </w:p>
        <w:p w14:paraId="64CDE8C1" w14:textId="77777777" w:rsidR="00AE49D7" w:rsidRPr="00076D33" w:rsidRDefault="00AE49D7" w:rsidP="00BA1610">
          <w:pPr>
            <w:rPr>
              <w:rFonts w:ascii="Arial Narrow" w:hAnsi="Arial Narrow" w:cs="Arial"/>
              <w:iCs/>
              <w:color w:val="000000"/>
              <w:sz w:val="18"/>
              <w:szCs w:val="18"/>
            </w:rPr>
          </w:pPr>
          <w:r w:rsidRPr="00076D33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Nombre: </w:t>
          </w:r>
          <w:r w:rsidR="005F09A6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 </w:t>
          </w:r>
          <w:r w:rsidRPr="00076D33">
            <w:rPr>
              <w:rFonts w:ascii="Arial Narrow" w:hAnsi="Arial Narrow" w:cs="Arial"/>
              <w:iCs/>
              <w:color w:val="000000"/>
              <w:sz w:val="18"/>
              <w:szCs w:val="18"/>
            </w:rPr>
            <w:t>Mario Germán García Piedra</w:t>
          </w:r>
        </w:p>
        <w:p w14:paraId="4A673271" w14:textId="77777777" w:rsidR="00AE49D7" w:rsidRPr="00076D33" w:rsidRDefault="00AE49D7" w:rsidP="00BA1610">
          <w:pPr>
            <w:rPr>
              <w:rFonts w:ascii="Arial Narrow" w:hAnsi="Arial Narrow" w:cs="Arial"/>
              <w:bCs/>
              <w:iCs/>
              <w:color w:val="000000"/>
              <w:sz w:val="18"/>
              <w:szCs w:val="18"/>
            </w:rPr>
          </w:pPr>
          <w:r w:rsidRPr="00076D33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Cargo: </w:t>
          </w:r>
          <w:r w:rsidR="0013502B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  </w:t>
          </w:r>
          <w:r w:rsidR="005F09A6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 </w:t>
          </w:r>
          <w:r w:rsidR="0013502B">
            <w:rPr>
              <w:rFonts w:ascii="Arial Narrow" w:hAnsi="Arial Narrow" w:cs="Arial"/>
              <w:b/>
              <w:iCs/>
              <w:color w:val="000000"/>
              <w:sz w:val="18"/>
              <w:szCs w:val="18"/>
            </w:rPr>
            <w:t xml:space="preserve"> </w:t>
          </w:r>
          <w:r w:rsidRPr="00076D33">
            <w:rPr>
              <w:rFonts w:ascii="Arial Narrow" w:hAnsi="Arial Narrow" w:cs="Arial"/>
              <w:iCs/>
              <w:color w:val="000000"/>
              <w:sz w:val="18"/>
              <w:szCs w:val="18"/>
            </w:rPr>
            <w:t>Gerente de Operaciones.</w:t>
          </w:r>
        </w:p>
      </w:tc>
    </w:tr>
    <w:tr w:rsidR="00AE49D7" w:rsidRPr="004E2C52" w14:paraId="17645756" w14:textId="77777777" w:rsidTr="009223C7">
      <w:trPr>
        <w:cantSplit/>
        <w:trHeight w:val="265"/>
      </w:trPr>
      <w:tc>
        <w:tcPr>
          <w:tcW w:w="1568" w:type="pct"/>
          <w:vAlign w:val="center"/>
        </w:tcPr>
        <w:p w14:paraId="4B0B1634" w14:textId="77777777" w:rsidR="00AE49D7" w:rsidRPr="004E2C52" w:rsidRDefault="00AE49D7" w:rsidP="00BA1610">
          <w:pPr>
            <w:rPr>
              <w:rFonts w:ascii="Arial" w:hAnsi="Arial" w:cs="Arial"/>
              <w:b/>
              <w:iCs/>
              <w:color w:val="000000"/>
              <w:sz w:val="18"/>
              <w:szCs w:val="18"/>
            </w:rPr>
          </w:pPr>
          <w:r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Fecha: 20/02</w:t>
          </w:r>
          <w:r w:rsidRPr="004E2C52"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/</w:t>
          </w:r>
          <w:r w:rsidR="0013502B"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20</w:t>
          </w:r>
          <w:r w:rsidRPr="004E2C52"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1</w:t>
          </w:r>
          <w:r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8</w:t>
          </w:r>
        </w:p>
      </w:tc>
      <w:tc>
        <w:tcPr>
          <w:tcW w:w="1688" w:type="pct"/>
          <w:vAlign w:val="center"/>
        </w:tcPr>
        <w:p w14:paraId="035FB41E" w14:textId="78818112" w:rsidR="00AE49D7" w:rsidRPr="004E2C52" w:rsidRDefault="0013502B" w:rsidP="00BA1610">
          <w:pPr>
            <w:rPr>
              <w:rFonts w:ascii="Arial" w:hAnsi="Arial" w:cs="Arial"/>
              <w:b/>
              <w:bCs/>
              <w:iCs/>
              <w:color w:val="000000"/>
              <w:sz w:val="18"/>
              <w:szCs w:val="18"/>
            </w:rPr>
          </w:pPr>
          <w:r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Fecha: 12/1</w:t>
          </w:r>
          <w:r w:rsidR="006339AF"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0</w:t>
          </w:r>
          <w:r w:rsidR="00AE49D7" w:rsidRPr="004E2C52"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/</w:t>
          </w:r>
          <w:r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20</w:t>
          </w:r>
          <w:r w:rsidR="006339AF"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21</w:t>
          </w:r>
        </w:p>
      </w:tc>
      <w:tc>
        <w:tcPr>
          <w:tcW w:w="1744" w:type="pct"/>
          <w:vAlign w:val="center"/>
        </w:tcPr>
        <w:p w14:paraId="098D939B" w14:textId="34F5BB8F" w:rsidR="00AE49D7" w:rsidRPr="004E2C52" w:rsidRDefault="0013502B" w:rsidP="00BA1610">
          <w:pPr>
            <w:rPr>
              <w:rFonts w:ascii="Arial" w:hAnsi="Arial" w:cs="Arial"/>
              <w:b/>
              <w:bCs/>
              <w:iCs/>
              <w:color w:val="000000"/>
              <w:sz w:val="18"/>
              <w:szCs w:val="18"/>
            </w:rPr>
          </w:pPr>
          <w:r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Fecha: 12/1</w:t>
          </w:r>
          <w:r w:rsidR="006339AF"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0</w:t>
          </w:r>
          <w:r w:rsidR="00AE49D7" w:rsidRPr="004E2C52"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/</w:t>
          </w:r>
          <w:r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20</w:t>
          </w:r>
          <w:r w:rsidR="006339AF">
            <w:rPr>
              <w:rFonts w:ascii="Arial" w:hAnsi="Arial" w:cs="Arial"/>
              <w:b/>
              <w:iCs/>
              <w:color w:val="000000"/>
              <w:sz w:val="18"/>
              <w:szCs w:val="18"/>
            </w:rPr>
            <w:t>21</w:t>
          </w:r>
        </w:p>
      </w:tc>
    </w:tr>
  </w:tbl>
  <w:p w14:paraId="7F77304A" w14:textId="77777777" w:rsidR="00AE49D7" w:rsidRPr="004E2C52" w:rsidRDefault="00AE49D7" w:rsidP="002F173B">
    <w:pPr>
      <w:rPr>
        <w:rStyle w:val="Nmerodepgina"/>
        <w:rFonts w:ascii="Arial" w:hAnsi="Arial" w:cs="Arial"/>
        <w:szCs w:val="16"/>
      </w:rPr>
    </w:pPr>
    <w:r w:rsidRPr="004E2C52">
      <w:rPr>
        <w:rFonts w:ascii="Arial" w:hAnsi="Arial" w:cs="Arial"/>
        <w:i/>
        <w:sz w:val="16"/>
        <w:szCs w:val="16"/>
      </w:rPr>
      <w:t>El presente documento no puede ser copiado ni dado a conocer a terceros, sin autorización expresa del  Representante de la Alta Dirección para el Sistema de Gestió</w:t>
    </w:r>
    <w:r w:rsidR="0013502B">
      <w:rPr>
        <w:rFonts w:ascii="Arial" w:hAnsi="Arial" w:cs="Arial"/>
        <w:i/>
        <w:sz w:val="16"/>
        <w:szCs w:val="16"/>
      </w:rPr>
      <w:t>n.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2AF10C" w14:textId="77777777" w:rsidR="00792715" w:rsidRDefault="00792715">
      <w:r>
        <w:separator/>
      </w:r>
    </w:p>
  </w:footnote>
  <w:footnote w:type="continuationSeparator" w:id="0">
    <w:p w14:paraId="6BFF7993" w14:textId="77777777" w:rsidR="00792715" w:rsidRDefault="0079271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9EDECE" w14:textId="77777777" w:rsidR="00AE49D7" w:rsidRDefault="00993E33">
    <w:pPr>
      <w:pStyle w:val="Encabezado"/>
    </w:pPr>
    <w:r>
      <w:rPr>
        <w:noProof/>
      </w:rPr>
      <w:pict w14:anchorId="4E59E036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04011265" o:spid="_x0000_s2051" type="#_x0000_t136" style="position:absolute;margin-left:0;margin-top:0;width:614.25pt;height:54pt;rotation:315;z-index:-251657728;mso-position-horizontal:center;mso-position-horizontal-relative:margin;mso-position-vertical:center;mso-position-vertical-relative:margin" o:allowincell="f" fillcolor="#7f7f7f [1612]" stroked="f">
          <v:fill opacity=".5"/>
          <v:textpath style="font-family:&quot;Calibri&quot;;font-size:44pt" string="COPIA IMPRESA NO CONTROL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573"/>
      <w:gridCol w:w="1253"/>
      <w:gridCol w:w="3479"/>
      <w:gridCol w:w="1788"/>
    </w:tblGrid>
    <w:tr w:rsidR="00AE49D7" w:rsidRPr="00DA01FB" w14:paraId="529622CA" w14:textId="77777777" w:rsidTr="003D4C6E">
      <w:trPr>
        <w:cantSplit/>
        <w:trHeight w:val="418"/>
      </w:trPr>
      <w:tc>
        <w:tcPr>
          <w:tcW w:w="1415" w:type="pct"/>
          <w:vMerge w:val="restart"/>
        </w:tcPr>
        <w:p w14:paraId="1AE3BA0C" w14:textId="7F357EF9" w:rsidR="00AE49D7" w:rsidRDefault="00AE49D7" w:rsidP="006339AF">
          <w:pPr>
            <w:widowControl w:val="0"/>
            <w:autoSpaceDE w:val="0"/>
            <w:autoSpaceDN w:val="0"/>
            <w:adjustRightInd w:val="0"/>
            <w:jc w:val="center"/>
            <w:rPr>
              <w:rFonts w:ascii="Helvetica" w:hAnsi="Helvetica" w:cs="Helvetica"/>
            </w:rPr>
          </w:pPr>
        </w:p>
        <w:p w14:paraId="2D651CED" w14:textId="6A6EFE28" w:rsidR="00AE49D7" w:rsidRDefault="006339AF" w:rsidP="00E85A75">
          <w:pPr>
            <w:jc w:val="center"/>
            <w:rPr>
              <w:rFonts w:ascii="Arial" w:hAnsi="Arial" w:cs="Arial"/>
              <w:i/>
              <w:iCs/>
              <w:sz w:val="20"/>
              <w:szCs w:val="20"/>
            </w:rPr>
          </w:pPr>
          <w:r>
            <w:rPr>
              <w:noProof/>
              <w:lang w:val="es-MX" w:eastAsia="es-MX"/>
            </w:rPr>
            <w:drawing>
              <wp:inline distT="0" distB="0" distL="0" distR="0" wp14:anchorId="3F19250A" wp14:editId="42AEC8AC">
                <wp:extent cx="1151681" cy="913765"/>
                <wp:effectExtent l="0" t="0" r="0" b="635"/>
                <wp:docPr id="5" name="Imagen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Kluane Drilling LTD.jpg"/>
                        <pic:cNvPicPr/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579" t="7367" r="8424" b="9472"/>
                        <a:stretch/>
                      </pic:blipFill>
                      <pic:spPr bwMode="auto">
                        <a:xfrm>
                          <a:off x="0" y="0"/>
                          <a:ext cx="1154068" cy="9156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85" w:type="pct"/>
          <w:gridSpan w:val="3"/>
          <w:vMerge w:val="restart"/>
        </w:tcPr>
        <w:p w14:paraId="1B137D47" w14:textId="77777777" w:rsidR="00AE49D7" w:rsidRPr="003D4C6E" w:rsidRDefault="00AE49D7" w:rsidP="00A95A8C">
          <w:pPr>
            <w:rPr>
              <w:rFonts w:ascii="Arial" w:hAnsi="Arial" w:cs="Arial"/>
              <w:iCs/>
              <w:szCs w:val="20"/>
            </w:rPr>
          </w:pPr>
        </w:p>
        <w:p w14:paraId="55B9C3B7" w14:textId="77777777" w:rsidR="00AE49D7" w:rsidRPr="003D4C6E" w:rsidRDefault="00AE49D7" w:rsidP="00AC5E2B">
          <w:pPr>
            <w:pStyle w:val="Ttulo2"/>
            <w:numPr>
              <w:ilvl w:val="0"/>
              <w:numId w:val="0"/>
            </w:numPr>
            <w:jc w:val="center"/>
            <w:rPr>
              <w:rFonts w:ascii="Arial" w:hAnsi="Arial" w:cs="Arial"/>
              <w:sz w:val="24"/>
            </w:rPr>
          </w:pPr>
          <w:r w:rsidRPr="003D4C6E">
            <w:rPr>
              <w:rFonts w:ascii="Arial" w:hAnsi="Arial" w:cs="Arial"/>
              <w:sz w:val="24"/>
            </w:rPr>
            <w:t>GESTIÓN HSE</w:t>
          </w:r>
        </w:p>
      </w:tc>
    </w:tr>
    <w:tr w:rsidR="00AE49D7" w14:paraId="2D5CBD01" w14:textId="77777777" w:rsidTr="003D4C6E">
      <w:trPr>
        <w:cantSplit/>
        <w:trHeight w:val="230"/>
      </w:trPr>
      <w:tc>
        <w:tcPr>
          <w:tcW w:w="1415" w:type="pct"/>
          <w:vMerge/>
        </w:tcPr>
        <w:p w14:paraId="64C17B05" w14:textId="77777777" w:rsidR="00AE49D7" w:rsidRDefault="00AE49D7">
          <w:pPr>
            <w:rPr>
              <w:rFonts w:ascii="Arial" w:hAnsi="Arial" w:cs="Arial"/>
              <w:i/>
              <w:iCs/>
              <w:sz w:val="20"/>
              <w:szCs w:val="20"/>
            </w:rPr>
          </w:pPr>
        </w:p>
      </w:tc>
      <w:tc>
        <w:tcPr>
          <w:tcW w:w="3585" w:type="pct"/>
          <w:gridSpan w:val="3"/>
          <w:vMerge/>
        </w:tcPr>
        <w:p w14:paraId="6D994E46" w14:textId="77777777" w:rsidR="00AE49D7" w:rsidRPr="003D4C6E" w:rsidRDefault="00AE49D7">
          <w:pPr>
            <w:rPr>
              <w:rFonts w:ascii="Arial" w:hAnsi="Arial" w:cs="Arial"/>
              <w:iCs/>
              <w:szCs w:val="20"/>
            </w:rPr>
          </w:pPr>
        </w:p>
      </w:tc>
    </w:tr>
    <w:tr w:rsidR="00AE49D7" w14:paraId="15335138" w14:textId="77777777" w:rsidTr="003D4C6E">
      <w:trPr>
        <w:cantSplit/>
        <w:trHeight w:val="429"/>
      </w:trPr>
      <w:tc>
        <w:tcPr>
          <w:tcW w:w="1415" w:type="pct"/>
          <w:vMerge/>
        </w:tcPr>
        <w:p w14:paraId="59CBA6A7" w14:textId="77777777" w:rsidR="00AE49D7" w:rsidRDefault="00AE49D7">
          <w:pPr>
            <w:rPr>
              <w:rFonts w:ascii="Arial" w:hAnsi="Arial" w:cs="Arial"/>
              <w:i/>
              <w:iCs/>
              <w:sz w:val="20"/>
              <w:szCs w:val="20"/>
            </w:rPr>
          </w:pPr>
        </w:p>
      </w:tc>
      <w:tc>
        <w:tcPr>
          <w:tcW w:w="3585" w:type="pct"/>
          <w:gridSpan w:val="3"/>
          <w:vMerge w:val="restart"/>
        </w:tcPr>
        <w:p w14:paraId="74C545F5" w14:textId="77777777" w:rsidR="00AE49D7" w:rsidRPr="003D4C6E" w:rsidRDefault="00AE49D7" w:rsidP="00A95A8C">
          <w:pPr>
            <w:rPr>
              <w:rFonts w:ascii="Arial" w:hAnsi="Arial" w:cs="Arial"/>
              <w:iCs/>
              <w:szCs w:val="16"/>
            </w:rPr>
          </w:pPr>
        </w:p>
        <w:p w14:paraId="4F19BA6B" w14:textId="77777777" w:rsidR="00AE49D7" w:rsidRDefault="0013502B" w:rsidP="00BA2297">
          <w:pPr>
            <w:rPr>
              <w:rFonts w:ascii="Arial" w:hAnsi="Arial" w:cs="Arial"/>
              <w:b/>
              <w:bCs/>
              <w:iCs/>
            </w:rPr>
          </w:pPr>
          <w:r>
            <w:rPr>
              <w:rFonts w:ascii="Arial" w:hAnsi="Arial" w:cs="Arial"/>
              <w:b/>
              <w:bCs/>
              <w:iCs/>
            </w:rPr>
            <w:t xml:space="preserve">     </w:t>
          </w:r>
          <w:r w:rsidR="00AE49D7">
            <w:rPr>
              <w:rFonts w:ascii="Arial" w:hAnsi="Arial" w:cs="Arial"/>
              <w:b/>
              <w:bCs/>
              <w:iCs/>
            </w:rPr>
            <w:t>MEDIDAS DE SEGURIDAD EN TIERRAS FISICAS</w:t>
          </w:r>
        </w:p>
        <w:p w14:paraId="291182CC" w14:textId="77777777" w:rsidR="0013502B" w:rsidRDefault="0013502B" w:rsidP="00BA2297">
          <w:pPr>
            <w:rPr>
              <w:rFonts w:ascii="Arial" w:hAnsi="Arial" w:cs="Arial"/>
              <w:b/>
              <w:bCs/>
              <w:iCs/>
            </w:rPr>
          </w:pPr>
        </w:p>
        <w:p w14:paraId="1FD3A37A" w14:textId="77777777" w:rsidR="0013502B" w:rsidRPr="003D4C6E" w:rsidRDefault="0013502B" w:rsidP="00BA2297">
          <w:pPr>
            <w:rPr>
              <w:rFonts w:ascii="Arial" w:hAnsi="Arial" w:cs="Arial"/>
              <w:b/>
              <w:bCs/>
              <w:iCs/>
              <w:szCs w:val="20"/>
            </w:rPr>
          </w:pPr>
        </w:p>
      </w:tc>
    </w:tr>
    <w:tr w:rsidR="00AE49D7" w14:paraId="6907CBFB" w14:textId="77777777" w:rsidTr="006339AF">
      <w:trPr>
        <w:cantSplit/>
        <w:trHeight w:val="499"/>
      </w:trPr>
      <w:tc>
        <w:tcPr>
          <w:tcW w:w="1415" w:type="pct"/>
          <w:vMerge/>
        </w:tcPr>
        <w:p w14:paraId="6CBF9946" w14:textId="77777777" w:rsidR="00AE49D7" w:rsidRDefault="00AE49D7">
          <w:pPr>
            <w:rPr>
              <w:rFonts w:ascii="Arial" w:hAnsi="Arial" w:cs="Arial"/>
              <w:i/>
              <w:iCs/>
              <w:sz w:val="20"/>
              <w:szCs w:val="20"/>
            </w:rPr>
          </w:pPr>
        </w:p>
      </w:tc>
      <w:tc>
        <w:tcPr>
          <w:tcW w:w="3585" w:type="pct"/>
          <w:gridSpan w:val="3"/>
          <w:vMerge/>
        </w:tcPr>
        <w:p w14:paraId="0D67FAA9" w14:textId="77777777" w:rsidR="00AE49D7" w:rsidRPr="00E67CEC" w:rsidRDefault="00AE49D7">
          <w:pPr>
            <w:rPr>
              <w:rFonts w:ascii="Arial" w:hAnsi="Arial" w:cs="Arial"/>
              <w:iCs/>
              <w:sz w:val="20"/>
              <w:szCs w:val="20"/>
            </w:rPr>
          </w:pPr>
        </w:p>
      </w:tc>
    </w:tr>
    <w:tr w:rsidR="00AE49D7" w:rsidRPr="00293BBE" w14:paraId="2D06F570" w14:textId="77777777" w:rsidTr="003D4C6E">
      <w:trPr>
        <w:cantSplit/>
        <w:trHeight w:val="408"/>
      </w:trPr>
      <w:tc>
        <w:tcPr>
          <w:tcW w:w="1415" w:type="pct"/>
          <w:vAlign w:val="center"/>
        </w:tcPr>
        <w:p w14:paraId="6B294AED" w14:textId="50B0DA97" w:rsidR="00AE49D7" w:rsidRPr="009E46D4" w:rsidRDefault="002219A3" w:rsidP="00014E2F">
          <w:pPr>
            <w:rPr>
              <w:rFonts w:ascii="Arial" w:hAnsi="Arial" w:cs="Arial"/>
              <w:i/>
              <w:iCs/>
              <w:sz w:val="20"/>
              <w:szCs w:val="22"/>
            </w:rPr>
          </w:pPr>
          <w:r>
            <w:rPr>
              <w:rFonts w:ascii="Arial" w:hAnsi="Arial" w:cs="Arial"/>
              <w:iCs/>
              <w:sz w:val="20"/>
              <w:szCs w:val="22"/>
            </w:rPr>
            <w:t xml:space="preserve">Código: </w:t>
          </w:r>
          <w:r w:rsidR="00AE49D7" w:rsidRPr="009E46D4">
            <w:rPr>
              <w:rFonts w:ascii="Arial" w:hAnsi="Arial" w:cs="Arial"/>
              <w:iCs/>
              <w:sz w:val="20"/>
              <w:szCs w:val="22"/>
            </w:rPr>
            <w:t xml:space="preserve">  MX-PR-0</w:t>
          </w:r>
          <w:r w:rsidR="0013502B">
            <w:rPr>
              <w:rFonts w:ascii="Arial" w:hAnsi="Arial" w:cs="Arial"/>
              <w:iCs/>
              <w:sz w:val="20"/>
              <w:szCs w:val="22"/>
            </w:rPr>
            <w:t>8</w:t>
          </w:r>
        </w:p>
      </w:tc>
      <w:tc>
        <w:tcPr>
          <w:tcW w:w="689" w:type="pct"/>
          <w:vAlign w:val="center"/>
        </w:tcPr>
        <w:p w14:paraId="2A2C51C5" w14:textId="77777777" w:rsidR="00AE49D7" w:rsidRPr="009E46D4" w:rsidRDefault="0013502B" w:rsidP="000B6813">
          <w:pPr>
            <w:rPr>
              <w:rFonts w:ascii="Arial" w:hAnsi="Arial" w:cs="Arial"/>
              <w:iCs/>
              <w:sz w:val="20"/>
              <w:szCs w:val="22"/>
            </w:rPr>
          </w:pPr>
          <w:r>
            <w:rPr>
              <w:rFonts w:ascii="Arial" w:hAnsi="Arial" w:cs="Arial"/>
              <w:iCs/>
              <w:sz w:val="20"/>
              <w:szCs w:val="22"/>
            </w:rPr>
            <w:t xml:space="preserve">Revisión:  </w:t>
          </w:r>
          <w:r w:rsidR="002219A3">
            <w:rPr>
              <w:rFonts w:ascii="Arial" w:hAnsi="Arial" w:cs="Arial"/>
              <w:iCs/>
              <w:sz w:val="20"/>
              <w:szCs w:val="22"/>
            </w:rPr>
            <w:t>2</w:t>
          </w:r>
        </w:p>
      </w:tc>
      <w:tc>
        <w:tcPr>
          <w:tcW w:w="1913" w:type="pct"/>
          <w:vAlign w:val="center"/>
        </w:tcPr>
        <w:p w14:paraId="0149CD29" w14:textId="7F174932" w:rsidR="00AE49D7" w:rsidRPr="009E46D4" w:rsidRDefault="0013502B" w:rsidP="0071658C">
          <w:pPr>
            <w:rPr>
              <w:rFonts w:ascii="Arial" w:hAnsi="Arial" w:cs="Arial"/>
              <w:iCs/>
              <w:sz w:val="20"/>
              <w:szCs w:val="22"/>
            </w:rPr>
          </w:pPr>
          <w:r>
            <w:rPr>
              <w:rFonts w:ascii="Arial" w:hAnsi="Arial" w:cs="Arial"/>
              <w:iCs/>
              <w:sz w:val="20"/>
              <w:szCs w:val="22"/>
            </w:rPr>
            <w:t xml:space="preserve">Fecha Aprobación:   </w:t>
          </w:r>
          <w:r w:rsidR="006339AF">
            <w:rPr>
              <w:rFonts w:ascii="Arial" w:hAnsi="Arial" w:cs="Arial"/>
              <w:iCs/>
              <w:sz w:val="20"/>
              <w:szCs w:val="22"/>
            </w:rPr>
            <w:t>25</w:t>
          </w:r>
          <w:r>
            <w:rPr>
              <w:rFonts w:ascii="Arial" w:hAnsi="Arial" w:cs="Arial"/>
              <w:iCs/>
              <w:sz w:val="20"/>
              <w:szCs w:val="22"/>
            </w:rPr>
            <w:t>/1</w:t>
          </w:r>
          <w:r w:rsidR="006339AF">
            <w:rPr>
              <w:rFonts w:ascii="Arial" w:hAnsi="Arial" w:cs="Arial"/>
              <w:iCs/>
              <w:sz w:val="20"/>
              <w:szCs w:val="22"/>
            </w:rPr>
            <w:t>0</w:t>
          </w:r>
          <w:r w:rsidR="00AE49D7" w:rsidRPr="009E46D4">
            <w:rPr>
              <w:rFonts w:ascii="Arial" w:hAnsi="Arial" w:cs="Arial"/>
              <w:iCs/>
              <w:sz w:val="20"/>
              <w:szCs w:val="22"/>
            </w:rPr>
            <w:t>/20</w:t>
          </w:r>
          <w:r w:rsidR="006339AF">
            <w:rPr>
              <w:rFonts w:ascii="Arial" w:hAnsi="Arial" w:cs="Arial"/>
              <w:iCs/>
              <w:sz w:val="20"/>
              <w:szCs w:val="22"/>
            </w:rPr>
            <w:t>21</w:t>
          </w:r>
        </w:p>
      </w:tc>
      <w:tc>
        <w:tcPr>
          <w:tcW w:w="983" w:type="pct"/>
          <w:vAlign w:val="center"/>
        </w:tcPr>
        <w:p w14:paraId="0750422A" w14:textId="77777777" w:rsidR="00AE49D7" w:rsidRPr="009E46D4" w:rsidRDefault="00AE49D7" w:rsidP="009B125C">
          <w:pPr>
            <w:rPr>
              <w:rFonts w:ascii="Arial" w:hAnsi="Arial" w:cs="Arial"/>
              <w:iCs/>
              <w:sz w:val="20"/>
              <w:szCs w:val="22"/>
            </w:rPr>
          </w:pPr>
          <w:r w:rsidRPr="009E46D4">
            <w:rPr>
              <w:rFonts w:ascii="Arial" w:hAnsi="Arial" w:cs="Arial"/>
              <w:iCs/>
              <w:sz w:val="20"/>
              <w:szCs w:val="22"/>
            </w:rPr>
            <w:t xml:space="preserve">Páginas: </w:t>
          </w:r>
          <w:r w:rsidRPr="009E46D4">
            <w:rPr>
              <w:rFonts w:ascii="Arial" w:hAnsi="Arial" w:cs="Arial"/>
              <w:iCs/>
              <w:sz w:val="20"/>
              <w:szCs w:val="22"/>
            </w:rPr>
            <w:fldChar w:fldCharType="begin"/>
          </w:r>
          <w:r w:rsidRPr="009E46D4">
            <w:rPr>
              <w:rFonts w:ascii="Arial" w:hAnsi="Arial" w:cs="Arial"/>
              <w:iCs/>
              <w:sz w:val="20"/>
              <w:szCs w:val="22"/>
            </w:rPr>
            <w:instrText xml:space="preserve"> PAGE </w:instrText>
          </w:r>
          <w:r w:rsidRPr="009E46D4">
            <w:rPr>
              <w:rFonts w:ascii="Arial" w:hAnsi="Arial" w:cs="Arial"/>
              <w:iCs/>
              <w:sz w:val="20"/>
              <w:szCs w:val="22"/>
            </w:rPr>
            <w:fldChar w:fldCharType="separate"/>
          </w:r>
          <w:r w:rsidR="00726AFF">
            <w:rPr>
              <w:rFonts w:ascii="Arial" w:hAnsi="Arial" w:cs="Arial"/>
              <w:iCs/>
              <w:noProof/>
              <w:sz w:val="20"/>
              <w:szCs w:val="22"/>
            </w:rPr>
            <w:t>5</w:t>
          </w:r>
          <w:r w:rsidRPr="009E46D4">
            <w:rPr>
              <w:rFonts w:ascii="Arial" w:hAnsi="Arial" w:cs="Arial"/>
              <w:iCs/>
              <w:sz w:val="20"/>
              <w:szCs w:val="22"/>
            </w:rPr>
            <w:fldChar w:fldCharType="end"/>
          </w:r>
          <w:r w:rsidRPr="009E46D4">
            <w:rPr>
              <w:rFonts w:ascii="Arial" w:hAnsi="Arial" w:cs="Arial"/>
              <w:iCs/>
              <w:sz w:val="20"/>
              <w:szCs w:val="22"/>
            </w:rPr>
            <w:t xml:space="preserve"> de </w:t>
          </w:r>
          <w:r w:rsidRPr="009E46D4">
            <w:rPr>
              <w:rStyle w:val="Nmerodepgina"/>
              <w:rFonts w:ascii="Arial" w:hAnsi="Arial" w:cs="Arial"/>
              <w:sz w:val="20"/>
              <w:szCs w:val="22"/>
            </w:rPr>
            <w:fldChar w:fldCharType="begin"/>
          </w:r>
          <w:r w:rsidRPr="009E46D4">
            <w:rPr>
              <w:rStyle w:val="Nmerodepgina"/>
              <w:rFonts w:ascii="Arial" w:hAnsi="Arial" w:cs="Arial"/>
              <w:sz w:val="20"/>
              <w:szCs w:val="22"/>
            </w:rPr>
            <w:instrText xml:space="preserve"> NUMPAGES </w:instrText>
          </w:r>
          <w:r w:rsidRPr="009E46D4">
            <w:rPr>
              <w:rStyle w:val="Nmerodepgina"/>
              <w:rFonts w:ascii="Arial" w:hAnsi="Arial" w:cs="Arial"/>
              <w:sz w:val="20"/>
              <w:szCs w:val="22"/>
            </w:rPr>
            <w:fldChar w:fldCharType="separate"/>
          </w:r>
          <w:r w:rsidR="00726AFF">
            <w:rPr>
              <w:rStyle w:val="Nmerodepgina"/>
              <w:rFonts w:ascii="Arial" w:hAnsi="Arial" w:cs="Arial"/>
              <w:noProof/>
              <w:sz w:val="20"/>
              <w:szCs w:val="22"/>
            </w:rPr>
            <w:t>5</w:t>
          </w:r>
          <w:r w:rsidRPr="009E46D4">
            <w:rPr>
              <w:rStyle w:val="Nmerodepgina"/>
              <w:rFonts w:ascii="Arial" w:hAnsi="Arial" w:cs="Arial"/>
              <w:sz w:val="20"/>
              <w:szCs w:val="22"/>
            </w:rPr>
            <w:fldChar w:fldCharType="end"/>
          </w:r>
        </w:p>
      </w:tc>
    </w:tr>
  </w:tbl>
  <w:p w14:paraId="7F02A728" w14:textId="77777777" w:rsidR="00AE49D7" w:rsidRDefault="00993E33">
    <w:pPr>
      <w:pStyle w:val="Encabezado"/>
      <w:rPr>
        <w:rFonts w:ascii="Arial" w:hAnsi="Arial" w:cs="Arial"/>
        <w:sz w:val="16"/>
      </w:rPr>
    </w:pPr>
    <w:r>
      <w:rPr>
        <w:noProof/>
      </w:rPr>
      <w:pict w14:anchorId="2C17CB6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04011266" o:spid="_x0000_s2054" type="#_x0000_t136" style="position:absolute;margin-left:0;margin-top:0;width:614.25pt;height:54pt;rotation:315;z-index:-251656704;mso-position-horizontal:center;mso-position-horizontal-relative:margin;mso-position-vertical:center;mso-position-vertical-relative:margin" o:allowincell="f" fillcolor="#7f7f7f [1612]" stroked="f">
          <v:fill opacity=".5"/>
          <v:textpath style="font-family:&quot;Calibri&quot;;font-size:44pt" string="COPIA IMPRESA NO CONTROL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898D26" w14:textId="77777777" w:rsidR="00AE49D7" w:rsidRDefault="00993E33">
    <w:pPr>
      <w:pStyle w:val="Encabezado"/>
    </w:pPr>
    <w:r>
      <w:rPr>
        <w:noProof/>
      </w:rPr>
      <w:pict w14:anchorId="484AE139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04011264" o:spid="_x0000_s2050" type="#_x0000_t136" style="position:absolute;margin-left:0;margin-top:0;width:614.25pt;height:54pt;rotation:315;z-index:-251658752;mso-position-horizontal:center;mso-position-horizontal-relative:margin;mso-position-vertical:center;mso-position-vertical-relative:margin" o:allowincell="f" fillcolor="#7f7f7f [1612]" stroked="f">
          <v:fill opacity=".5"/>
          <v:textpath style="font-family:&quot;Calibri&quot;;font-size:44pt" string="COPIA IMPRESA NO CONTROL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40FB7AC5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5pt;height:10.5pt" o:bullet="t">
        <v:imagedata r:id="rId1" o:title="mso8F9F"/>
      </v:shape>
    </w:pict>
  </w:numPicBullet>
  <w:abstractNum w:abstractNumId="0" w15:restartNumberingAfterBreak="0">
    <w:nsid w:val="FFFFFF1D"/>
    <w:multiLevelType w:val="multilevel"/>
    <w:tmpl w:val="091A9FC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name w:val="WW8Num3"/>
    <w:lvl w:ilvl="0">
      <w:start w:val="1"/>
      <w:numFmt w:val="upperRoman"/>
      <w:suff w:val="nothing"/>
      <w:lvlText w:val="%1."/>
      <w:lvlJc w:val="left"/>
      <w:rPr>
        <w:rFonts w:ascii="Times New Roman" w:hAnsi="Times New Roman"/>
      </w:rPr>
    </w:lvl>
    <w:lvl w:ilvl="1">
      <w:start w:val="1"/>
      <w:numFmt w:val="upperLetter"/>
      <w:suff w:val="nothing"/>
      <w:lvlText w:val="%2."/>
      <w:lvlJc w:val="left"/>
      <w:rPr>
        <w:rFonts w:ascii="Times New Roman" w:hAnsi="Times New Roman"/>
      </w:rPr>
    </w:lvl>
    <w:lvl w:ilvl="2">
      <w:start w:val="1"/>
      <w:numFmt w:val="decimal"/>
      <w:suff w:val="nothing"/>
      <w:lvlText w:val="%3."/>
      <w:lvlJc w:val="left"/>
      <w:rPr>
        <w:rFonts w:ascii="Times New Roman" w:hAnsi="Times New Roman"/>
      </w:rPr>
    </w:lvl>
    <w:lvl w:ilvl="3">
      <w:start w:val="1"/>
      <w:numFmt w:val="lowerRoman"/>
      <w:suff w:val="nothing"/>
      <w:lvlText w:val="%4."/>
      <w:lvlJc w:val="left"/>
      <w:rPr>
        <w:rFonts w:ascii="Times New Roman" w:hAnsi="Times New Roman"/>
      </w:rPr>
    </w:lvl>
    <w:lvl w:ilvl="4">
      <w:start w:val="1"/>
      <w:numFmt w:val="lowerLetter"/>
      <w:suff w:val="nothing"/>
      <w:lvlText w:val="%5."/>
      <w:lvlJc w:val="left"/>
      <w:rPr>
        <w:rFonts w:ascii="Times New Roman" w:hAnsi="Times New Roman"/>
      </w:rPr>
    </w:lvl>
    <w:lvl w:ilvl="5">
      <w:start w:val="1"/>
      <w:numFmt w:val="decimal"/>
      <w:suff w:val="nothing"/>
      <w:lvlText w:val="%6)"/>
      <w:lvlJc w:val="left"/>
      <w:rPr>
        <w:rFonts w:ascii="Times New Roman" w:hAnsi="Times New Roman"/>
      </w:rPr>
    </w:lvl>
    <w:lvl w:ilvl="6">
      <w:start w:val="1"/>
      <w:numFmt w:val="lowerRoman"/>
      <w:suff w:val="nothing"/>
      <w:lvlText w:val="%7)"/>
      <w:lvlJc w:val="left"/>
      <w:rPr>
        <w:rFonts w:ascii="Times New Roman" w:hAnsi="Times New Roman"/>
      </w:rPr>
    </w:lvl>
    <w:lvl w:ilvl="7">
      <w:start w:val="1"/>
      <w:numFmt w:val="lowerLetter"/>
      <w:suff w:val="nothing"/>
      <w:lvlText w:val="%8)"/>
      <w:lvlJc w:val="left"/>
      <w:rPr>
        <w:rFonts w:ascii="Times New Roman" w:hAnsi="Times New Roman"/>
      </w:rPr>
    </w:lvl>
    <w:lvl w:ilvl="8">
      <w:start w:val="1"/>
      <w:numFmt w:val="decimal"/>
      <w:suff w:val="nothing"/>
      <w:lvlText w:val="(%9)"/>
      <w:lvlJc w:val="left"/>
      <w:rPr>
        <w:rFonts w:ascii="Times New Roman" w:hAnsi="Times New Roman"/>
      </w:rPr>
    </w:lvl>
  </w:abstractNum>
  <w:abstractNum w:abstractNumId="2" w15:restartNumberingAfterBreak="0">
    <w:nsid w:val="03CB2859"/>
    <w:multiLevelType w:val="hybridMultilevel"/>
    <w:tmpl w:val="BE926B06"/>
    <w:lvl w:ilvl="0" w:tplc="25C44A18">
      <w:start w:val="1"/>
      <w:numFmt w:val="bullet"/>
      <w:lvlText w:val="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8D4DA7"/>
    <w:multiLevelType w:val="hybridMultilevel"/>
    <w:tmpl w:val="32FA1FEC"/>
    <w:lvl w:ilvl="0" w:tplc="B52AA05A">
      <w:start w:val="1"/>
      <w:numFmt w:val="bullet"/>
      <w:lvlText w:val=""/>
      <w:lvlJc w:val="left"/>
      <w:pPr>
        <w:ind w:left="360" w:hanging="360"/>
      </w:pPr>
      <w:rPr>
        <w:rFonts w:ascii="Webdings" w:hAnsi="Webdings" w:hint="default"/>
      </w:rPr>
    </w:lvl>
    <w:lvl w:ilvl="1" w:tplc="24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AA51E2F"/>
    <w:multiLevelType w:val="hybridMultilevel"/>
    <w:tmpl w:val="4B64888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59549A"/>
    <w:multiLevelType w:val="hybridMultilevel"/>
    <w:tmpl w:val="B5D068AE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742609"/>
    <w:multiLevelType w:val="hybridMultilevel"/>
    <w:tmpl w:val="C68C71F0"/>
    <w:lvl w:ilvl="0" w:tplc="1DA22B80">
      <w:start w:val="1"/>
      <w:numFmt w:val="bullet"/>
      <w:lvlText w:val=""/>
      <w:lvlJc w:val="left"/>
      <w:pPr>
        <w:ind w:left="36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DEF08AF"/>
    <w:multiLevelType w:val="multilevel"/>
    <w:tmpl w:val="8982CCBC"/>
    <w:lvl w:ilvl="0">
      <w:start w:val="5"/>
      <w:numFmt w:val="none"/>
      <w:suff w:val="nothing"/>
      <w:lvlText w:val="1"/>
      <w:lvlJc w:val="left"/>
      <w:pPr>
        <w:ind w:left="0" w:firstLine="0"/>
      </w:pPr>
      <w:rPr>
        <w:rFonts w:ascii="Arial" w:hAnsi="Arial" w:hint="default"/>
        <w:b w:val="0"/>
        <w:i w:val="0"/>
        <w:sz w:val="20"/>
      </w:rPr>
    </w:lvl>
    <w:lvl w:ilvl="1">
      <w:start w:val="2"/>
      <w:numFmt w:val="none"/>
      <w:suff w:val="nothing"/>
      <w:lvlText w:val="1.1"/>
      <w:lvlJc w:val="left"/>
      <w:pPr>
        <w:ind w:left="0" w:firstLine="0"/>
      </w:pPr>
      <w:rPr>
        <w:rFonts w:ascii="Arial" w:hAnsi="Arial" w:hint="default"/>
        <w:b w:val="0"/>
        <w:i w:val="0"/>
        <w:sz w:val="20"/>
      </w:rPr>
    </w:lvl>
    <w:lvl w:ilvl="2">
      <w:start w:val="1"/>
      <w:numFmt w:val="none"/>
      <w:suff w:val="nothing"/>
      <w:lvlText w:val="1.1.1"/>
      <w:lvlJc w:val="left"/>
      <w:pPr>
        <w:ind w:left="0" w:firstLine="0"/>
      </w:pPr>
      <w:rPr>
        <w:rFonts w:ascii="Arial" w:hAnsi="Arial" w:hint="default"/>
        <w:b w:val="0"/>
        <w:i w:val="0"/>
        <w:sz w:val="20"/>
      </w:rPr>
    </w:lvl>
    <w:lvl w:ilvl="3">
      <w:start w:val="1"/>
      <w:numFmt w:val="none"/>
      <w:lvlText w:val="1.1.1.1"/>
      <w:lvlJc w:val="left"/>
      <w:pPr>
        <w:tabs>
          <w:tab w:val="num" w:pos="720"/>
        </w:tabs>
        <w:ind w:left="0" w:firstLine="0"/>
      </w:pPr>
      <w:rPr>
        <w:rFonts w:ascii="Arial" w:hAnsi="Arial" w:hint="default"/>
        <w:b w:val="0"/>
        <w:i w:val="0"/>
        <w:sz w:val="20"/>
      </w:rPr>
    </w:lvl>
    <w:lvl w:ilvl="4">
      <w:start w:val="1"/>
      <w:numFmt w:val="none"/>
      <w:lvlText w:val="1.1.1.1.1"/>
      <w:lvlJc w:val="left"/>
      <w:pPr>
        <w:tabs>
          <w:tab w:val="num" w:pos="1080"/>
        </w:tabs>
        <w:ind w:left="0" w:firstLine="0"/>
      </w:pPr>
      <w:rPr>
        <w:rFonts w:ascii="Arial" w:hAnsi="Arial" w:hint="default"/>
        <w:b w:val="0"/>
        <w:i w:val="0"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8" w15:restartNumberingAfterBreak="0">
    <w:nsid w:val="1EAE3FBA"/>
    <w:multiLevelType w:val="hybridMultilevel"/>
    <w:tmpl w:val="EF80B720"/>
    <w:lvl w:ilvl="0" w:tplc="1DA22B80">
      <w:start w:val="1"/>
      <w:numFmt w:val="bullet"/>
      <w:lvlText w:val=""/>
      <w:lvlJc w:val="left"/>
      <w:pPr>
        <w:ind w:left="36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78E23FE"/>
    <w:multiLevelType w:val="hybridMultilevel"/>
    <w:tmpl w:val="E8909D2A"/>
    <w:lvl w:ilvl="0" w:tplc="25C44A18">
      <w:start w:val="1"/>
      <w:numFmt w:val="bullet"/>
      <w:lvlText w:val=""/>
      <w:lvlJc w:val="left"/>
      <w:pPr>
        <w:ind w:left="36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95A18A4"/>
    <w:multiLevelType w:val="hybridMultilevel"/>
    <w:tmpl w:val="15863A40"/>
    <w:lvl w:ilvl="0" w:tplc="080A0007">
      <w:start w:val="1"/>
      <w:numFmt w:val="bullet"/>
      <w:lvlText w:val=""/>
      <w:lvlPicBulletId w:val="0"/>
      <w:lvlJc w:val="left"/>
      <w:pPr>
        <w:ind w:left="115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7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9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31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03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75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7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9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910" w:hanging="360"/>
      </w:pPr>
      <w:rPr>
        <w:rFonts w:ascii="Wingdings" w:hAnsi="Wingdings" w:hint="default"/>
      </w:rPr>
    </w:lvl>
  </w:abstractNum>
  <w:abstractNum w:abstractNumId="11" w15:restartNumberingAfterBreak="0">
    <w:nsid w:val="2ED2704C"/>
    <w:multiLevelType w:val="hybridMultilevel"/>
    <w:tmpl w:val="B8844610"/>
    <w:lvl w:ilvl="0" w:tplc="080A0017">
      <w:start w:val="1"/>
      <w:numFmt w:val="lowerLetter"/>
      <w:lvlText w:val="%1)"/>
      <w:lvlJc w:val="left"/>
      <w:pPr>
        <w:ind w:left="1495" w:hanging="360"/>
      </w:pPr>
    </w:lvl>
    <w:lvl w:ilvl="1" w:tplc="080A0019" w:tentative="1">
      <w:start w:val="1"/>
      <w:numFmt w:val="lowerLetter"/>
      <w:lvlText w:val="%2."/>
      <w:lvlJc w:val="left"/>
      <w:pPr>
        <w:ind w:left="2225" w:hanging="360"/>
      </w:pPr>
    </w:lvl>
    <w:lvl w:ilvl="2" w:tplc="080A001B" w:tentative="1">
      <w:start w:val="1"/>
      <w:numFmt w:val="lowerRoman"/>
      <w:lvlText w:val="%3."/>
      <w:lvlJc w:val="right"/>
      <w:pPr>
        <w:ind w:left="2945" w:hanging="180"/>
      </w:pPr>
    </w:lvl>
    <w:lvl w:ilvl="3" w:tplc="080A000F" w:tentative="1">
      <w:start w:val="1"/>
      <w:numFmt w:val="decimal"/>
      <w:lvlText w:val="%4."/>
      <w:lvlJc w:val="left"/>
      <w:pPr>
        <w:ind w:left="3665" w:hanging="360"/>
      </w:pPr>
    </w:lvl>
    <w:lvl w:ilvl="4" w:tplc="080A0019" w:tentative="1">
      <w:start w:val="1"/>
      <w:numFmt w:val="lowerLetter"/>
      <w:lvlText w:val="%5."/>
      <w:lvlJc w:val="left"/>
      <w:pPr>
        <w:ind w:left="4385" w:hanging="360"/>
      </w:pPr>
    </w:lvl>
    <w:lvl w:ilvl="5" w:tplc="080A001B" w:tentative="1">
      <w:start w:val="1"/>
      <w:numFmt w:val="lowerRoman"/>
      <w:lvlText w:val="%6."/>
      <w:lvlJc w:val="right"/>
      <w:pPr>
        <w:ind w:left="5105" w:hanging="180"/>
      </w:pPr>
    </w:lvl>
    <w:lvl w:ilvl="6" w:tplc="080A000F" w:tentative="1">
      <w:start w:val="1"/>
      <w:numFmt w:val="decimal"/>
      <w:lvlText w:val="%7."/>
      <w:lvlJc w:val="left"/>
      <w:pPr>
        <w:ind w:left="5825" w:hanging="360"/>
      </w:pPr>
    </w:lvl>
    <w:lvl w:ilvl="7" w:tplc="080A0019" w:tentative="1">
      <w:start w:val="1"/>
      <w:numFmt w:val="lowerLetter"/>
      <w:lvlText w:val="%8."/>
      <w:lvlJc w:val="left"/>
      <w:pPr>
        <w:ind w:left="6545" w:hanging="360"/>
      </w:pPr>
    </w:lvl>
    <w:lvl w:ilvl="8" w:tplc="080A001B" w:tentative="1">
      <w:start w:val="1"/>
      <w:numFmt w:val="lowerRoman"/>
      <w:lvlText w:val="%9."/>
      <w:lvlJc w:val="right"/>
      <w:pPr>
        <w:ind w:left="7265" w:hanging="180"/>
      </w:pPr>
    </w:lvl>
  </w:abstractNum>
  <w:abstractNum w:abstractNumId="12" w15:restartNumberingAfterBreak="0">
    <w:nsid w:val="30DB77CA"/>
    <w:multiLevelType w:val="hybridMultilevel"/>
    <w:tmpl w:val="93525E62"/>
    <w:lvl w:ilvl="0" w:tplc="B52AA05A">
      <w:start w:val="1"/>
      <w:numFmt w:val="bullet"/>
      <w:lvlText w:val=""/>
      <w:lvlJc w:val="left"/>
      <w:pPr>
        <w:ind w:left="360" w:hanging="360"/>
      </w:pPr>
      <w:rPr>
        <w:rFonts w:ascii="Webdings" w:hAnsi="Web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7B67FE8"/>
    <w:multiLevelType w:val="multilevel"/>
    <w:tmpl w:val="8A3C8DAA"/>
    <w:name w:val="cmr"/>
    <w:lvl w:ilvl="0">
      <w:start w:val="4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4" w15:restartNumberingAfterBreak="0">
    <w:nsid w:val="3B3069B2"/>
    <w:multiLevelType w:val="hybridMultilevel"/>
    <w:tmpl w:val="3D4CDB14"/>
    <w:lvl w:ilvl="0" w:tplc="1DA22B80">
      <w:start w:val="1"/>
      <w:numFmt w:val="bullet"/>
      <w:lvlText w:val=""/>
      <w:lvlJc w:val="left"/>
      <w:pPr>
        <w:ind w:left="36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E4C3A02"/>
    <w:multiLevelType w:val="hybridMultilevel"/>
    <w:tmpl w:val="50BED9DA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54613B"/>
    <w:multiLevelType w:val="hybridMultilevel"/>
    <w:tmpl w:val="BC78EA88"/>
    <w:lvl w:ilvl="0" w:tplc="B52AA05A">
      <w:start w:val="1"/>
      <w:numFmt w:val="bullet"/>
      <w:lvlText w:val=""/>
      <w:lvlJc w:val="left"/>
      <w:pPr>
        <w:ind w:left="360" w:hanging="360"/>
      </w:pPr>
      <w:rPr>
        <w:rFonts w:ascii="Webdings" w:hAnsi="Webdings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2A21145"/>
    <w:multiLevelType w:val="hybridMultilevel"/>
    <w:tmpl w:val="4A32F55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24725AA"/>
    <w:multiLevelType w:val="hybridMultilevel"/>
    <w:tmpl w:val="5386C39C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4C01A72"/>
    <w:multiLevelType w:val="hybridMultilevel"/>
    <w:tmpl w:val="607AC030"/>
    <w:lvl w:ilvl="0" w:tplc="B52AA05A">
      <w:start w:val="1"/>
      <w:numFmt w:val="bullet"/>
      <w:lvlText w:val=""/>
      <w:lvlJc w:val="left"/>
      <w:pPr>
        <w:tabs>
          <w:tab w:val="num" w:pos="360"/>
        </w:tabs>
        <w:ind w:left="360" w:hanging="360"/>
      </w:pPr>
      <w:rPr>
        <w:rFonts w:ascii="Webdings" w:hAnsi="Webdings" w:hint="default"/>
      </w:rPr>
    </w:lvl>
    <w:lvl w:ilvl="1" w:tplc="4B6CC4DE" w:tentative="1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EA9AD9BA" w:tentative="1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505C4AFE" w:tentative="1">
      <w:start w:val="1"/>
      <w:numFmt w:val="bullet"/>
      <w:lvlText w:val="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85FCA90E" w:tentative="1">
      <w:start w:val="1"/>
      <w:numFmt w:val="bullet"/>
      <w:lvlText w:val="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132E18B6" w:tentative="1">
      <w:start w:val="1"/>
      <w:numFmt w:val="bullet"/>
      <w:lvlText w:val="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884434D2" w:tentative="1">
      <w:start w:val="1"/>
      <w:numFmt w:val="bullet"/>
      <w:lvlText w:val="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ED50D3FE" w:tentative="1">
      <w:start w:val="1"/>
      <w:numFmt w:val="bullet"/>
      <w:lvlText w:val="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51024D36" w:tentative="1">
      <w:start w:val="1"/>
      <w:numFmt w:val="bullet"/>
      <w:lvlText w:val="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5B82CF9"/>
    <w:multiLevelType w:val="multilevel"/>
    <w:tmpl w:val="EA00ABA0"/>
    <w:lvl w:ilvl="0">
      <w:start w:val="1"/>
      <w:numFmt w:val="decimal"/>
      <w:pStyle w:val="INENivel1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INENivel2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pStyle w:val="INENivel3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pStyle w:val="INENivel4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1" w15:restartNumberingAfterBreak="0">
    <w:nsid w:val="5A99726B"/>
    <w:multiLevelType w:val="hybridMultilevel"/>
    <w:tmpl w:val="693A4A26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5C1C7A03"/>
    <w:multiLevelType w:val="hybridMultilevel"/>
    <w:tmpl w:val="1E6C85C6"/>
    <w:lvl w:ilvl="0" w:tplc="1DA22B80">
      <w:start w:val="1"/>
      <w:numFmt w:val="bullet"/>
      <w:lvlText w:val=""/>
      <w:lvlJc w:val="left"/>
      <w:pPr>
        <w:ind w:left="36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5E0776C8"/>
    <w:multiLevelType w:val="hybridMultilevel"/>
    <w:tmpl w:val="5804F4E6"/>
    <w:lvl w:ilvl="0" w:tplc="080A000B">
      <w:start w:val="1"/>
      <w:numFmt w:val="bullet"/>
      <w:lvlText w:val=""/>
      <w:lvlJc w:val="left"/>
      <w:pPr>
        <w:ind w:left="851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91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011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31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51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71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91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611" w:hanging="360"/>
      </w:pPr>
      <w:rPr>
        <w:rFonts w:ascii="Wingdings" w:hAnsi="Wingdings" w:hint="default"/>
      </w:rPr>
    </w:lvl>
  </w:abstractNum>
  <w:abstractNum w:abstractNumId="24" w15:restartNumberingAfterBreak="0">
    <w:nsid w:val="62011EEF"/>
    <w:multiLevelType w:val="hybridMultilevel"/>
    <w:tmpl w:val="E1F05486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69995BD7"/>
    <w:multiLevelType w:val="hybridMultilevel"/>
    <w:tmpl w:val="1728B232"/>
    <w:lvl w:ilvl="0" w:tplc="080A0017">
      <w:start w:val="1"/>
      <w:numFmt w:val="lowerLetter"/>
      <w:lvlText w:val="%1)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6C1A6A93"/>
    <w:multiLevelType w:val="hybridMultilevel"/>
    <w:tmpl w:val="D4BA64E2"/>
    <w:lvl w:ilvl="0" w:tplc="240A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788" w:hanging="360"/>
      </w:pPr>
    </w:lvl>
    <w:lvl w:ilvl="2" w:tplc="240A001B" w:tentative="1">
      <w:start w:val="1"/>
      <w:numFmt w:val="lowerRoman"/>
      <w:lvlText w:val="%3."/>
      <w:lvlJc w:val="right"/>
      <w:pPr>
        <w:ind w:left="2508" w:hanging="180"/>
      </w:pPr>
    </w:lvl>
    <w:lvl w:ilvl="3" w:tplc="240A000F" w:tentative="1">
      <w:start w:val="1"/>
      <w:numFmt w:val="decimal"/>
      <w:lvlText w:val="%4."/>
      <w:lvlJc w:val="left"/>
      <w:pPr>
        <w:ind w:left="3228" w:hanging="360"/>
      </w:pPr>
    </w:lvl>
    <w:lvl w:ilvl="4" w:tplc="240A0019" w:tentative="1">
      <w:start w:val="1"/>
      <w:numFmt w:val="lowerLetter"/>
      <w:lvlText w:val="%5."/>
      <w:lvlJc w:val="left"/>
      <w:pPr>
        <w:ind w:left="3948" w:hanging="360"/>
      </w:pPr>
    </w:lvl>
    <w:lvl w:ilvl="5" w:tplc="240A001B" w:tentative="1">
      <w:start w:val="1"/>
      <w:numFmt w:val="lowerRoman"/>
      <w:lvlText w:val="%6."/>
      <w:lvlJc w:val="right"/>
      <w:pPr>
        <w:ind w:left="4668" w:hanging="180"/>
      </w:pPr>
    </w:lvl>
    <w:lvl w:ilvl="6" w:tplc="240A000F" w:tentative="1">
      <w:start w:val="1"/>
      <w:numFmt w:val="decimal"/>
      <w:lvlText w:val="%7."/>
      <w:lvlJc w:val="left"/>
      <w:pPr>
        <w:ind w:left="5388" w:hanging="360"/>
      </w:pPr>
    </w:lvl>
    <w:lvl w:ilvl="7" w:tplc="240A0019" w:tentative="1">
      <w:start w:val="1"/>
      <w:numFmt w:val="lowerLetter"/>
      <w:lvlText w:val="%8."/>
      <w:lvlJc w:val="left"/>
      <w:pPr>
        <w:ind w:left="6108" w:hanging="360"/>
      </w:pPr>
    </w:lvl>
    <w:lvl w:ilvl="8" w:tplc="24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7" w15:restartNumberingAfterBreak="0">
    <w:nsid w:val="6E8C3CE2"/>
    <w:multiLevelType w:val="hybridMultilevel"/>
    <w:tmpl w:val="F7DE8032"/>
    <w:lvl w:ilvl="0" w:tplc="B52AA05A">
      <w:start w:val="1"/>
      <w:numFmt w:val="bullet"/>
      <w:lvlText w:val=""/>
      <w:lvlJc w:val="left"/>
      <w:pPr>
        <w:tabs>
          <w:tab w:val="num" w:pos="360"/>
        </w:tabs>
        <w:ind w:left="360" w:hanging="360"/>
      </w:pPr>
      <w:rPr>
        <w:rFonts w:ascii="Webdings" w:hAnsi="Webdings" w:hint="default"/>
      </w:rPr>
    </w:lvl>
    <w:lvl w:ilvl="1" w:tplc="4B6CC4DE" w:tentative="1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EA9AD9BA" w:tentative="1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505C4AFE" w:tentative="1">
      <w:start w:val="1"/>
      <w:numFmt w:val="bullet"/>
      <w:lvlText w:val="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85FCA90E" w:tentative="1">
      <w:start w:val="1"/>
      <w:numFmt w:val="bullet"/>
      <w:lvlText w:val="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132E18B6" w:tentative="1">
      <w:start w:val="1"/>
      <w:numFmt w:val="bullet"/>
      <w:lvlText w:val="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884434D2" w:tentative="1">
      <w:start w:val="1"/>
      <w:numFmt w:val="bullet"/>
      <w:lvlText w:val="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ED50D3FE" w:tentative="1">
      <w:start w:val="1"/>
      <w:numFmt w:val="bullet"/>
      <w:lvlText w:val="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51024D36" w:tentative="1">
      <w:start w:val="1"/>
      <w:numFmt w:val="bullet"/>
      <w:lvlText w:val="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6F2653F5"/>
    <w:multiLevelType w:val="hybridMultilevel"/>
    <w:tmpl w:val="302EC592"/>
    <w:lvl w:ilvl="0" w:tplc="1DA22B80">
      <w:start w:val="1"/>
      <w:numFmt w:val="bullet"/>
      <w:lvlText w:val=""/>
      <w:lvlJc w:val="left"/>
      <w:pPr>
        <w:ind w:left="36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737939C3"/>
    <w:multiLevelType w:val="hybridMultilevel"/>
    <w:tmpl w:val="79F63658"/>
    <w:lvl w:ilvl="0" w:tplc="B52AA05A">
      <w:start w:val="1"/>
      <w:numFmt w:val="bullet"/>
      <w:lvlText w:val=""/>
      <w:lvlJc w:val="left"/>
      <w:pPr>
        <w:ind w:left="360" w:hanging="360"/>
      </w:pPr>
      <w:rPr>
        <w:rFonts w:ascii="Webdings" w:hAnsi="Webdings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738F17CA"/>
    <w:multiLevelType w:val="hybridMultilevel"/>
    <w:tmpl w:val="B2EC7AD2"/>
    <w:lvl w:ilvl="0" w:tplc="B52AA05A">
      <w:start w:val="1"/>
      <w:numFmt w:val="bullet"/>
      <w:lvlText w:val=""/>
      <w:lvlJc w:val="left"/>
      <w:pPr>
        <w:ind w:left="360" w:hanging="360"/>
      </w:pPr>
      <w:rPr>
        <w:rFonts w:ascii="Webdings" w:hAnsi="Webdings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74042113"/>
    <w:multiLevelType w:val="hybridMultilevel"/>
    <w:tmpl w:val="209C7322"/>
    <w:lvl w:ilvl="0" w:tplc="25C44A18">
      <w:start w:val="1"/>
      <w:numFmt w:val="bullet"/>
      <w:lvlText w:val=""/>
      <w:lvlJc w:val="left"/>
      <w:pPr>
        <w:ind w:left="36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7A12667E"/>
    <w:multiLevelType w:val="multilevel"/>
    <w:tmpl w:val="1DFEF0FC"/>
    <w:lvl w:ilvl="0">
      <w:start w:val="1"/>
      <w:numFmt w:val="decimal"/>
      <w:pStyle w:val="Ttulo1"/>
      <w:lvlText w:val="%1."/>
      <w:lvlJc w:val="left"/>
      <w:pPr>
        <w:ind w:left="360" w:hanging="360"/>
      </w:pPr>
    </w:lvl>
    <w:lvl w:ilvl="1">
      <w:start w:val="7"/>
      <w:numFmt w:val="decimal"/>
      <w:isLgl/>
      <w:lvlText w:val="%1.%2."/>
      <w:lvlJc w:val="left"/>
      <w:pPr>
        <w:ind w:left="360" w:hanging="360"/>
      </w:pPr>
      <w:rPr>
        <w:rFonts w:hint="default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3" w15:restartNumberingAfterBreak="0">
    <w:nsid w:val="7AB26299"/>
    <w:multiLevelType w:val="hybridMultilevel"/>
    <w:tmpl w:val="B218BF52"/>
    <w:lvl w:ilvl="0" w:tplc="1DA22B80">
      <w:start w:val="1"/>
      <w:numFmt w:val="bullet"/>
      <w:lvlText w:val=""/>
      <w:lvlJc w:val="left"/>
      <w:pPr>
        <w:ind w:left="36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7E386E15"/>
    <w:multiLevelType w:val="multilevel"/>
    <w:tmpl w:val="B3741E4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Ttulo2"/>
      <w:isLgl/>
      <w:lvlText w:val="%1.%2"/>
      <w:lvlJc w:val="left"/>
      <w:pPr>
        <w:ind w:left="420" w:hanging="420"/>
      </w:pPr>
      <w:rPr>
        <w:rFonts w:hint="default"/>
        <w:sz w:val="24"/>
        <w:szCs w:val="24"/>
      </w:rPr>
    </w:lvl>
    <w:lvl w:ilvl="2">
      <w:start w:val="1"/>
      <w:numFmt w:val="decimal"/>
      <w:pStyle w:val="Ttulo7"/>
      <w:isLgl/>
      <w:lvlText w:val="%1.%2.%3"/>
      <w:lvlJc w:val="left"/>
      <w:pPr>
        <w:ind w:left="720" w:hanging="72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 w15:restartNumberingAfterBreak="0">
    <w:nsid w:val="7E7D4647"/>
    <w:multiLevelType w:val="multilevel"/>
    <w:tmpl w:val="9A0AFED8"/>
    <w:lvl w:ilvl="0">
      <w:start w:val="6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1011300976">
    <w:abstractNumId w:val="7"/>
  </w:num>
  <w:num w:numId="2" w16cid:durableId="1438721155">
    <w:abstractNumId w:val="20"/>
  </w:num>
  <w:num w:numId="3" w16cid:durableId="252978388">
    <w:abstractNumId w:val="34"/>
  </w:num>
  <w:num w:numId="4" w16cid:durableId="1933928576">
    <w:abstractNumId w:val="2"/>
  </w:num>
  <w:num w:numId="5" w16cid:durableId="2091000413">
    <w:abstractNumId w:val="4"/>
  </w:num>
  <w:num w:numId="6" w16cid:durableId="703558009">
    <w:abstractNumId w:val="15"/>
  </w:num>
  <w:num w:numId="7" w16cid:durableId="1328166813">
    <w:abstractNumId w:val="0"/>
  </w:num>
  <w:num w:numId="8" w16cid:durableId="393239295">
    <w:abstractNumId w:val="9"/>
  </w:num>
  <w:num w:numId="9" w16cid:durableId="1264801562">
    <w:abstractNumId w:val="31"/>
  </w:num>
  <w:num w:numId="10" w16cid:durableId="1729062367">
    <w:abstractNumId w:val="16"/>
  </w:num>
  <w:num w:numId="11" w16cid:durableId="163983160">
    <w:abstractNumId w:val="12"/>
  </w:num>
  <w:num w:numId="12" w16cid:durableId="1498836899">
    <w:abstractNumId w:val="30"/>
  </w:num>
  <w:num w:numId="13" w16cid:durableId="967661302">
    <w:abstractNumId w:val="3"/>
  </w:num>
  <w:num w:numId="14" w16cid:durableId="874851765">
    <w:abstractNumId w:val="19"/>
  </w:num>
  <w:num w:numId="15" w16cid:durableId="1083985702">
    <w:abstractNumId w:val="27"/>
  </w:num>
  <w:num w:numId="16" w16cid:durableId="1516075847">
    <w:abstractNumId w:val="32"/>
  </w:num>
  <w:num w:numId="17" w16cid:durableId="1021468322">
    <w:abstractNumId w:val="26"/>
  </w:num>
  <w:num w:numId="18" w16cid:durableId="1768190898">
    <w:abstractNumId w:val="32"/>
    <w:lvlOverride w:ilvl="0">
      <w:startOverride w:val="4"/>
    </w:lvlOverride>
    <w:lvlOverride w:ilvl="1">
      <w:startOverride w:val="1"/>
    </w:lvlOverride>
  </w:num>
  <w:num w:numId="19" w16cid:durableId="1869876313">
    <w:abstractNumId w:val="32"/>
    <w:lvlOverride w:ilvl="0">
      <w:startOverride w:val="4"/>
    </w:lvlOverride>
    <w:lvlOverride w:ilvl="1">
      <w:startOverride w:val="1"/>
    </w:lvlOverride>
  </w:num>
  <w:num w:numId="20" w16cid:durableId="735519896">
    <w:abstractNumId w:val="29"/>
  </w:num>
  <w:num w:numId="21" w16cid:durableId="262538763">
    <w:abstractNumId w:val="8"/>
  </w:num>
  <w:num w:numId="22" w16cid:durableId="1588687477">
    <w:abstractNumId w:val="22"/>
  </w:num>
  <w:num w:numId="23" w16cid:durableId="510412953">
    <w:abstractNumId w:val="18"/>
  </w:num>
  <w:num w:numId="24" w16cid:durableId="646204772">
    <w:abstractNumId w:val="21"/>
  </w:num>
  <w:num w:numId="25" w16cid:durableId="196165059">
    <w:abstractNumId w:val="24"/>
  </w:num>
  <w:num w:numId="26" w16cid:durableId="1467965105">
    <w:abstractNumId w:val="33"/>
  </w:num>
  <w:num w:numId="27" w16cid:durableId="931543992">
    <w:abstractNumId w:val="14"/>
  </w:num>
  <w:num w:numId="28" w16cid:durableId="570312536">
    <w:abstractNumId w:val="28"/>
  </w:num>
  <w:num w:numId="29" w16cid:durableId="674117701">
    <w:abstractNumId w:val="6"/>
  </w:num>
  <w:num w:numId="30" w16cid:durableId="381179207">
    <w:abstractNumId w:val="23"/>
  </w:num>
  <w:num w:numId="31" w16cid:durableId="1908110238">
    <w:abstractNumId w:val="11"/>
  </w:num>
  <w:num w:numId="32" w16cid:durableId="96491903">
    <w:abstractNumId w:val="35"/>
  </w:num>
  <w:num w:numId="33" w16cid:durableId="670449331">
    <w:abstractNumId w:val="25"/>
  </w:num>
  <w:num w:numId="34" w16cid:durableId="1332682938">
    <w:abstractNumId w:val="10"/>
  </w:num>
  <w:num w:numId="35" w16cid:durableId="1964722974">
    <w:abstractNumId w:val="5"/>
  </w:num>
  <w:num w:numId="36" w16cid:durableId="828637791">
    <w:abstractNumId w:val="17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0"/>
  <w:defaultTabStop w:val="708"/>
  <w:hyphenationZone w:val="425"/>
  <w:noPunctuationKerning/>
  <w:characterSpacingControl w:val="doNotCompress"/>
  <w:hdrShapeDefaults>
    <o:shapedefaults v:ext="edit" spidmax="2056" fillcolor="white">
      <v:fill color="white"/>
      <o:colormru v:ext="edit" colors="#6363ff,green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1549D"/>
    <w:rsid w:val="000004CF"/>
    <w:rsid w:val="00000858"/>
    <w:rsid w:val="0001217A"/>
    <w:rsid w:val="000137F9"/>
    <w:rsid w:val="00014E2F"/>
    <w:rsid w:val="00016445"/>
    <w:rsid w:val="00040A67"/>
    <w:rsid w:val="000418D8"/>
    <w:rsid w:val="00041A71"/>
    <w:rsid w:val="00044DAF"/>
    <w:rsid w:val="00045148"/>
    <w:rsid w:val="00046E67"/>
    <w:rsid w:val="00046FC0"/>
    <w:rsid w:val="00052932"/>
    <w:rsid w:val="000609CB"/>
    <w:rsid w:val="000617E1"/>
    <w:rsid w:val="000625B7"/>
    <w:rsid w:val="00063194"/>
    <w:rsid w:val="000642E0"/>
    <w:rsid w:val="000736D0"/>
    <w:rsid w:val="000763DF"/>
    <w:rsid w:val="00076D33"/>
    <w:rsid w:val="00080539"/>
    <w:rsid w:val="0008137F"/>
    <w:rsid w:val="00082557"/>
    <w:rsid w:val="00085EF9"/>
    <w:rsid w:val="00086A8B"/>
    <w:rsid w:val="000A2463"/>
    <w:rsid w:val="000B6813"/>
    <w:rsid w:val="000B711F"/>
    <w:rsid w:val="000B7328"/>
    <w:rsid w:val="000C20D6"/>
    <w:rsid w:val="000C3C23"/>
    <w:rsid w:val="000C4A3F"/>
    <w:rsid w:val="000C4CBA"/>
    <w:rsid w:val="000C52EF"/>
    <w:rsid w:val="000D4D3E"/>
    <w:rsid w:val="000E24D1"/>
    <w:rsid w:val="000E5487"/>
    <w:rsid w:val="000E5546"/>
    <w:rsid w:val="000F04BE"/>
    <w:rsid w:val="000F1F25"/>
    <w:rsid w:val="000F255D"/>
    <w:rsid w:val="000F3FEB"/>
    <w:rsid w:val="000F55E7"/>
    <w:rsid w:val="000F7249"/>
    <w:rsid w:val="00100A42"/>
    <w:rsid w:val="001055FF"/>
    <w:rsid w:val="00105D8E"/>
    <w:rsid w:val="001071FA"/>
    <w:rsid w:val="00111996"/>
    <w:rsid w:val="00113CEF"/>
    <w:rsid w:val="001153DC"/>
    <w:rsid w:val="0012406B"/>
    <w:rsid w:val="0013502B"/>
    <w:rsid w:val="001356DB"/>
    <w:rsid w:val="001357CF"/>
    <w:rsid w:val="0013630F"/>
    <w:rsid w:val="00140D25"/>
    <w:rsid w:val="00146AC8"/>
    <w:rsid w:val="001544C0"/>
    <w:rsid w:val="00154C03"/>
    <w:rsid w:val="001630AE"/>
    <w:rsid w:val="00163A10"/>
    <w:rsid w:val="00165474"/>
    <w:rsid w:val="00170A17"/>
    <w:rsid w:val="00174560"/>
    <w:rsid w:val="001761C1"/>
    <w:rsid w:val="00176A5A"/>
    <w:rsid w:val="00177021"/>
    <w:rsid w:val="001828BB"/>
    <w:rsid w:val="00191024"/>
    <w:rsid w:val="00192190"/>
    <w:rsid w:val="001A3B86"/>
    <w:rsid w:val="001A6069"/>
    <w:rsid w:val="001A702F"/>
    <w:rsid w:val="001A7D80"/>
    <w:rsid w:val="001B18C9"/>
    <w:rsid w:val="001B480A"/>
    <w:rsid w:val="001B5A29"/>
    <w:rsid w:val="001B5A88"/>
    <w:rsid w:val="001C04FB"/>
    <w:rsid w:val="001D003D"/>
    <w:rsid w:val="001D02A5"/>
    <w:rsid w:val="001D0B0C"/>
    <w:rsid w:val="001D1C88"/>
    <w:rsid w:val="001D2C30"/>
    <w:rsid w:val="001D2E43"/>
    <w:rsid w:val="001D6113"/>
    <w:rsid w:val="001D7024"/>
    <w:rsid w:val="001E0767"/>
    <w:rsid w:val="001E663C"/>
    <w:rsid w:val="001E7059"/>
    <w:rsid w:val="001E7D0E"/>
    <w:rsid w:val="001F0917"/>
    <w:rsid w:val="001F25E8"/>
    <w:rsid w:val="001F2FA4"/>
    <w:rsid w:val="001F5E58"/>
    <w:rsid w:val="00200A90"/>
    <w:rsid w:val="0020108C"/>
    <w:rsid w:val="00201DF7"/>
    <w:rsid w:val="00202A57"/>
    <w:rsid w:val="002036B6"/>
    <w:rsid w:val="00205792"/>
    <w:rsid w:val="002109BF"/>
    <w:rsid w:val="00211C24"/>
    <w:rsid w:val="00213076"/>
    <w:rsid w:val="002152F2"/>
    <w:rsid w:val="0021549D"/>
    <w:rsid w:val="0022027B"/>
    <w:rsid w:val="002219A3"/>
    <w:rsid w:val="00224EC9"/>
    <w:rsid w:val="0023356F"/>
    <w:rsid w:val="00235FCC"/>
    <w:rsid w:val="002373AB"/>
    <w:rsid w:val="00241A4E"/>
    <w:rsid w:val="00242DA8"/>
    <w:rsid w:val="00244672"/>
    <w:rsid w:val="00245F51"/>
    <w:rsid w:val="00246379"/>
    <w:rsid w:val="0025410D"/>
    <w:rsid w:val="00257451"/>
    <w:rsid w:val="00260CC8"/>
    <w:rsid w:val="00264418"/>
    <w:rsid w:val="00265C57"/>
    <w:rsid w:val="00267EAF"/>
    <w:rsid w:val="0027075B"/>
    <w:rsid w:val="00273660"/>
    <w:rsid w:val="00283F9D"/>
    <w:rsid w:val="0028619E"/>
    <w:rsid w:val="00293BBE"/>
    <w:rsid w:val="00296D86"/>
    <w:rsid w:val="00297170"/>
    <w:rsid w:val="002A174D"/>
    <w:rsid w:val="002A2A18"/>
    <w:rsid w:val="002A2F72"/>
    <w:rsid w:val="002A4DBD"/>
    <w:rsid w:val="002A54C0"/>
    <w:rsid w:val="002B4815"/>
    <w:rsid w:val="002B6301"/>
    <w:rsid w:val="002C0481"/>
    <w:rsid w:val="002C2E82"/>
    <w:rsid w:val="002C4E01"/>
    <w:rsid w:val="002C5BC2"/>
    <w:rsid w:val="002D4BD9"/>
    <w:rsid w:val="002D53A0"/>
    <w:rsid w:val="002E4C69"/>
    <w:rsid w:val="002E5828"/>
    <w:rsid w:val="002E79DE"/>
    <w:rsid w:val="002E7E69"/>
    <w:rsid w:val="002F0BAB"/>
    <w:rsid w:val="002F173B"/>
    <w:rsid w:val="002F316B"/>
    <w:rsid w:val="002F456D"/>
    <w:rsid w:val="002F4EE2"/>
    <w:rsid w:val="003027FA"/>
    <w:rsid w:val="00307AC7"/>
    <w:rsid w:val="00310E9B"/>
    <w:rsid w:val="00312111"/>
    <w:rsid w:val="00312416"/>
    <w:rsid w:val="00314C6C"/>
    <w:rsid w:val="003178E8"/>
    <w:rsid w:val="003205F0"/>
    <w:rsid w:val="0032197D"/>
    <w:rsid w:val="0032289C"/>
    <w:rsid w:val="003231E7"/>
    <w:rsid w:val="00323782"/>
    <w:rsid w:val="003255AD"/>
    <w:rsid w:val="00331F31"/>
    <w:rsid w:val="00333ED2"/>
    <w:rsid w:val="00333FBD"/>
    <w:rsid w:val="003347BA"/>
    <w:rsid w:val="00336F19"/>
    <w:rsid w:val="00337D2C"/>
    <w:rsid w:val="00340ABC"/>
    <w:rsid w:val="003424F2"/>
    <w:rsid w:val="00344A36"/>
    <w:rsid w:val="003503FD"/>
    <w:rsid w:val="003507FD"/>
    <w:rsid w:val="0036208D"/>
    <w:rsid w:val="00362C1D"/>
    <w:rsid w:val="003701BB"/>
    <w:rsid w:val="00370787"/>
    <w:rsid w:val="00370B0A"/>
    <w:rsid w:val="0038772E"/>
    <w:rsid w:val="00387D2E"/>
    <w:rsid w:val="003938A0"/>
    <w:rsid w:val="00396617"/>
    <w:rsid w:val="0039770D"/>
    <w:rsid w:val="003A38BE"/>
    <w:rsid w:val="003A4206"/>
    <w:rsid w:val="003A4A2E"/>
    <w:rsid w:val="003A5DD9"/>
    <w:rsid w:val="003B1243"/>
    <w:rsid w:val="003B180B"/>
    <w:rsid w:val="003B38E1"/>
    <w:rsid w:val="003C23E5"/>
    <w:rsid w:val="003C29FE"/>
    <w:rsid w:val="003C4D5A"/>
    <w:rsid w:val="003C76D8"/>
    <w:rsid w:val="003D35AE"/>
    <w:rsid w:val="003D35D2"/>
    <w:rsid w:val="003D376F"/>
    <w:rsid w:val="003D4C6E"/>
    <w:rsid w:val="003D4EA6"/>
    <w:rsid w:val="003D59AE"/>
    <w:rsid w:val="003D7649"/>
    <w:rsid w:val="003E0E0A"/>
    <w:rsid w:val="003E18B4"/>
    <w:rsid w:val="003E240D"/>
    <w:rsid w:val="003E2630"/>
    <w:rsid w:val="003E4541"/>
    <w:rsid w:val="003E4A14"/>
    <w:rsid w:val="003E6EE7"/>
    <w:rsid w:val="003F1F9E"/>
    <w:rsid w:val="003F3688"/>
    <w:rsid w:val="003F3BB8"/>
    <w:rsid w:val="003F445E"/>
    <w:rsid w:val="003F7632"/>
    <w:rsid w:val="00400C3D"/>
    <w:rsid w:val="004037FD"/>
    <w:rsid w:val="00407D0B"/>
    <w:rsid w:val="004128EE"/>
    <w:rsid w:val="00421A82"/>
    <w:rsid w:val="00430637"/>
    <w:rsid w:val="00431078"/>
    <w:rsid w:val="004351C5"/>
    <w:rsid w:val="0044158C"/>
    <w:rsid w:val="004453D2"/>
    <w:rsid w:val="004456B1"/>
    <w:rsid w:val="00446D3F"/>
    <w:rsid w:val="004539D4"/>
    <w:rsid w:val="00460D44"/>
    <w:rsid w:val="0046208F"/>
    <w:rsid w:val="00464047"/>
    <w:rsid w:val="00465AE6"/>
    <w:rsid w:val="004748F4"/>
    <w:rsid w:val="00474A4C"/>
    <w:rsid w:val="00475D83"/>
    <w:rsid w:val="0047600C"/>
    <w:rsid w:val="00485888"/>
    <w:rsid w:val="00487DF0"/>
    <w:rsid w:val="004919F6"/>
    <w:rsid w:val="00497EAD"/>
    <w:rsid w:val="004A0BA6"/>
    <w:rsid w:val="004A20FA"/>
    <w:rsid w:val="004A4548"/>
    <w:rsid w:val="004B10E3"/>
    <w:rsid w:val="004B3705"/>
    <w:rsid w:val="004B4AAB"/>
    <w:rsid w:val="004B4DF3"/>
    <w:rsid w:val="004B625B"/>
    <w:rsid w:val="004C0CD3"/>
    <w:rsid w:val="004D0FCF"/>
    <w:rsid w:val="004D5113"/>
    <w:rsid w:val="004D53F8"/>
    <w:rsid w:val="004D76BF"/>
    <w:rsid w:val="004D77A6"/>
    <w:rsid w:val="004E2C52"/>
    <w:rsid w:val="004E31D2"/>
    <w:rsid w:val="004E5437"/>
    <w:rsid w:val="004E61EE"/>
    <w:rsid w:val="004F76A2"/>
    <w:rsid w:val="0050026F"/>
    <w:rsid w:val="0050332B"/>
    <w:rsid w:val="005060DA"/>
    <w:rsid w:val="0051724C"/>
    <w:rsid w:val="00520263"/>
    <w:rsid w:val="00520D77"/>
    <w:rsid w:val="00525680"/>
    <w:rsid w:val="005269D4"/>
    <w:rsid w:val="00526C1C"/>
    <w:rsid w:val="00530217"/>
    <w:rsid w:val="00530324"/>
    <w:rsid w:val="00532B9E"/>
    <w:rsid w:val="005335F1"/>
    <w:rsid w:val="0053367F"/>
    <w:rsid w:val="00535FE3"/>
    <w:rsid w:val="00537A9E"/>
    <w:rsid w:val="00544DFD"/>
    <w:rsid w:val="00552E29"/>
    <w:rsid w:val="00557113"/>
    <w:rsid w:val="00566C16"/>
    <w:rsid w:val="00571EDE"/>
    <w:rsid w:val="005757E1"/>
    <w:rsid w:val="00576099"/>
    <w:rsid w:val="005825FA"/>
    <w:rsid w:val="00582884"/>
    <w:rsid w:val="00582A1B"/>
    <w:rsid w:val="005832FA"/>
    <w:rsid w:val="005836CD"/>
    <w:rsid w:val="005850A8"/>
    <w:rsid w:val="00585681"/>
    <w:rsid w:val="00593456"/>
    <w:rsid w:val="00593717"/>
    <w:rsid w:val="00595241"/>
    <w:rsid w:val="00597343"/>
    <w:rsid w:val="005A10C5"/>
    <w:rsid w:val="005A20CF"/>
    <w:rsid w:val="005A2213"/>
    <w:rsid w:val="005A30FE"/>
    <w:rsid w:val="005A435A"/>
    <w:rsid w:val="005A4F57"/>
    <w:rsid w:val="005B0B2C"/>
    <w:rsid w:val="005B1200"/>
    <w:rsid w:val="005B26BE"/>
    <w:rsid w:val="005B3EE4"/>
    <w:rsid w:val="005B4222"/>
    <w:rsid w:val="005B66ED"/>
    <w:rsid w:val="005C6563"/>
    <w:rsid w:val="005E2081"/>
    <w:rsid w:val="005F07B6"/>
    <w:rsid w:val="005F09A6"/>
    <w:rsid w:val="005F3B3E"/>
    <w:rsid w:val="005F6854"/>
    <w:rsid w:val="005F7074"/>
    <w:rsid w:val="005F7118"/>
    <w:rsid w:val="00603863"/>
    <w:rsid w:val="0060408A"/>
    <w:rsid w:val="006064FE"/>
    <w:rsid w:val="006075FF"/>
    <w:rsid w:val="00610415"/>
    <w:rsid w:val="00612B0F"/>
    <w:rsid w:val="00613489"/>
    <w:rsid w:val="006162D3"/>
    <w:rsid w:val="0062489E"/>
    <w:rsid w:val="00627FC0"/>
    <w:rsid w:val="00630468"/>
    <w:rsid w:val="00630785"/>
    <w:rsid w:val="00630C90"/>
    <w:rsid w:val="00632CAC"/>
    <w:rsid w:val="006339AF"/>
    <w:rsid w:val="00633B50"/>
    <w:rsid w:val="006345D2"/>
    <w:rsid w:val="006345FE"/>
    <w:rsid w:val="006411E0"/>
    <w:rsid w:val="00651548"/>
    <w:rsid w:val="00651B2E"/>
    <w:rsid w:val="00654742"/>
    <w:rsid w:val="006557E3"/>
    <w:rsid w:val="00655F8D"/>
    <w:rsid w:val="00660103"/>
    <w:rsid w:val="0066368D"/>
    <w:rsid w:val="00664193"/>
    <w:rsid w:val="0067314D"/>
    <w:rsid w:val="00675737"/>
    <w:rsid w:val="00676FF6"/>
    <w:rsid w:val="006817B3"/>
    <w:rsid w:val="00682CBA"/>
    <w:rsid w:val="00693843"/>
    <w:rsid w:val="00697D57"/>
    <w:rsid w:val="006A1C87"/>
    <w:rsid w:val="006A490A"/>
    <w:rsid w:val="006A4D7C"/>
    <w:rsid w:val="006A70D1"/>
    <w:rsid w:val="006A7DA5"/>
    <w:rsid w:val="006B15D9"/>
    <w:rsid w:val="006B5B92"/>
    <w:rsid w:val="006B73B2"/>
    <w:rsid w:val="006C1626"/>
    <w:rsid w:val="006C31A2"/>
    <w:rsid w:val="006C4FF6"/>
    <w:rsid w:val="006C7B46"/>
    <w:rsid w:val="006D1D84"/>
    <w:rsid w:val="006D78A0"/>
    <w:rsid w:val="006E4D66"/>
    <w:rsid w:val="006E5F35"/>
    <w:rsid w:val="006F5289"/>
    <w:rsid w:val="006F5A4B"/>
    <w:rsid w:val="006F66F0"/>
    <w:rsid w:val="00700712"/>
    <w:rsid w:val="00701B19"/>
    <w:rsid w:val="00706E9E"/>
    <w:rsid w:val="007111A3"/>
    <w:rsid w:val="0071658C"/>
    <w:rsid w:val="00717F50"/>
    <w:rsid w:val="00720DC7"/>
    <w:rsid w:val="00720EEE"/>
    <w:rsid w:val="007254BF"/>
    <w:rsid w:val="007265E6"/>
    <w:rsid w:val="00726AFF"/>
    <w:rsid w:val="0072789B"/>
    <w:rsid w:val="00735067"/>
    <w:rsid w:val="00736955"/>
    <w:rsid w:val="00736ED3"/>
    <w:rsid w:val="00740DBF"/>
    <w:rsid w:val="0074276B"/>
    <w:rsid w:val="00747EBB"/>
    <w:rsid w:val="00750714"/>
    <w:rsid w:val="00755836"/>
    <w:rsid w:val="00756BCD"/>
    <w:rsid w:val="007601A5"/>
    <w:rsid w:val="00761427"/>
    <w:rsid w:val="00762C95"/>
    <w:rsid w:val="00763807"/>
    <w:rsid w:val="00763E4B"/>
    <w:rsid w:val="00763F35"/>
    <w:rsid w:val="007704AD"/>
    <w:rsid w:val="007717FB"/>
    <w:rsid w:val="007744BE"/>
    <w:rsid w:val="00774F11"/>
    <w:rsid w:val="0077680A"/>
    <w:rsid w:val="00780D50"/>
    <w:rsid w:val="0078173F"/>
    <w:rsid w:val="007836CF"/>
    <w:rsid w:val="00790EED"/>
    <w:rsid w:val="00792715"/>
    <w:rsid w:val="007936D5"/>
    <w:rsid w:val="007953F7"/>
    <w:rsid w:val="007A0DD3"/>
    <w:rsid w:val="007A1B59"/>
    <w:rsid w:val="007A2FDB"/>
    <w:rsid w:val="007A683D"/>
    <w:rsid w:val="007B1A90"/>
    <w:rsid w:val="007B42CF"/>
    <w:rsid w:val="007B7550"/>
    <w:rsid w:val="007C01DF"/>
    <w:rsid w:val="007C0EC0"/>
    <w:rsid w:val="007C13E3"/>
    <w:rsid w:val="007C25EF"/>
    <w:rsid w:val="007C3B86"/>
    <w:rsid w:val="007C455C"/>
    <w:rsid w:val="007D4BBA"/>
    <w:rsid w:val="007E0877"/>
    <w:rsid w:val="007E70DB"/>
    <w:rsid w:val="007E767B"/>
    <w:rsid w:val="007F10E4"/>
    <w:rsid w:val="007F17E0"/>
    <w:rsid w:val="007F2156"/>
    <w:rsid w:val="007F3727"/>
    <w:rsid w:val="007F77B1"/>
    <w:rsid w:val="00801486"/>
    <w:rsid w:val="00802212"/>
    <w:rsid w:val="00803E87"/>
    <w:rsid w:val="008053DD"/>
    <w:rsid w:val="008101CF"/>
    <w:rsid w:val="00813769"/>
    <w:rsid w:val="00813DFF"/>
    <w:rsid w:val="0081416A"/>
    <w:rsid w:val="0082084A"/>
    <w:rsid w:val="00822032"/>
    <w:rsid w:val="00822CF9"/>
    <w:rsid w:val="0082565F"/>
    <w:rsid w:val="008265FB"/>
    <w:rsid w:val="00831F57"/>
    <w:rsid w:val="0083285F"/>
    <w:rsid w:val="008353D0"/>
    <w:rsid w:val="00836FDE"/>
    <w:rsid w:val="00837BD8"/>
    <w:rsid w:val="0084453F"/>
    <w:rsid w:val="008464A2"/>
    <w:rsid w:val="008479C0"/>
    <w:rsid w:val="0085196E"/>
    <w:rsid w:val="008521ED"/>
    <w:rsid w:val="00853E9B"/>
    <w:rsid w:val="00861EFE"/>
    <w:rsid w:val="008637B2"/>
    <w:rsid w:val="00866B03"/>
    <w:rsid w:val="0087053A"/>
    <w:rsid w:val="00871491"/>
    <w:rsid w:val="008811FB"/>
    <w:rsid w:val="00883FB6"/>
    <w:rsid w:val="00884D24"/>
    <w:rsid w:val="00891542"/>
    <w:rsid w:val="0089577F"/>
    <w:rsid w:val="008969E2"/>
    <w:rsid w:val="008A0B6D"/>
    <w:rsid w:val="008A3908"/>
    <w:rsid w:val="008A4EBF"/>
    <w:rsid w:val="008A779A"/>
    <w:rsid w:val="008B1CA6"/>
    <w:rsid w:val="008B23F3"/>
    <w:rsid w:val="008B5E20"/>
    <w:rsid w:val="008D6FC8"/>
    <w:rsid w:val="008E23DA"/>
    <w:rsid w:val="008E34A9"/>
    <w:rsid w:val="008E473A"/>
    <w:rsid w:val="008E7CF7"/>
    <w:rsid w:val="008F0BD5"/>
    <w:rsid w:val="008F2318"/>
    <w:rsid w:val="008F27F3"/>
    <w:rsid w:val="008F40BB"/>
    <w:rsid w:val="008F7510"/>
    <w:rsid w:val="009008AD"/>
    <w:rsid w:val="009113FB"/>
    <w:rsid w:val="00912697"/>
    <w:rsid w:val="00914A9F"/>
    <w:rsid w:val="009152BA"/>
    <w:rsid w:val="00920372"/>
    <w:rsid w:val="009213B3"/>
    <w:rsid w:val="009214F1"/>
    <w:rsid w:val="009217C7"/>
    <w:rsid w:val="009223C7"/>
    <w:rsid w:val="009306CE"/>
    <w:rsid w:val="00930A0F"/>
    <w:rsid w:val="00931865"/>
    <w:rsid w:val="00934701"/>
    <w:rsid w:val="009368F6"/>
    <w:rsid w:val="00940EEB"/>
    <w:rsid w:val="009425B0"/>
    <w:rsid w:val="009430C1"/>
    <w:rsid w:val="009442B1"/>
    <w:rsid w:val="00947FC1"/>
    <w:rsid w:val="00951C41"/>
    <w:rsid w:val="009622CA"/>
    <w:rsid w:val="009658E2"/>
    <w:rsid w:val="00966FDF"/>
    <w:rsid w:val="009716D0"/>
    <w:rsid w:val="0097205E"/>
    <w:rsid w:val="0097697A"/>
    <w:rsid w:val="00982806"/>
    <w:rsid w:val="00990A72"/>
    <w:rsid w:val="00992613"/>
    <w:rsid w:val="009930B1"/>
    <w:rsid w:val="00993E33"/>
    <w:rsid w:val="009973DC"/>
    <w:rsid w:val="00997EF0"/>
    <w:rsid w:val="009B125C"/>
    <w:rsid w:val="009B5BB9"/>
    <w:rsid w:val="009B763C"/>
    <w:rsid w:val="009C2329"/>
    <w:rsid w:val="009C4A25"/>
    <w:rsid w:val="009C767D"/>
    <w:rsid w:val="009D1B60"/>
    <w:rsid w:val="009D1DDC"/>
    <w:rsid w:val="009D559A"/>
    <w:rsid w:val="009D5CB4"/>
    <w:rsid w:val="009E0415"/>
    <w:rsid w:val="009E260F"/>
    <w:rsid w:val="009E36C0"/>
    <w:rsid w:val="009E46D4"/>
    <w:rsid w:val="009E7151"/>
    <w:rsid w:val="009F21C4"/>
    <w:rsid w:val="009F5F15"/>
    <w:rsid w:val="009F6D69"/>
    <w:rsid w:val="009F6E3B"/>
    <w:rsid w:val="00A02F12"/>
    <w:rsid w:val="00A04348"/>
    <w:rsid w:val="00A117EA"/>
    <w:rsid w:val="00A11A34"/>
    <w:rsid w:val="00A12389"/>
    <w:rsid w:val="00A13464"/>
    <w:rsid w:val="00A13691"/>
    <w:rsid w:val="00A138BA"/>
    <w:rsid w:val="00A1512C"/>
    <w:rsid w:val="00A275FF"/>
    <w:rsid w:val="00A27B37"/>
    <w:rsid w:val="00A30804"/>
    <w:rsid w:val="00A32222"/>
    <w:rsid w:val="00A33C76"/>
    <w:rsid w:val="00A3400F"/>
    <w:rsid w:val="00A35A2F"/>
    <w:rsid w:val="00A40975"/>
    <w:rsid w:val="00A412E9"/>
    <w:rsid w:val="00A4332A"/>
    <w:rsid w:val="00A4339F"/>
    <w:rsid w:val="00A43A97"/>
    <w:rsid w:val="00A45B54"/>
    <w:rsid w:val="00A46E95"/>
    <w:rsid w:val="00A47A07"/>
    <w:rsid w:val="00A518A9"/>
    <w:rsid w:val="00A5785C"/>
    <w:rsid w:val="00A6002E"/>
    <w:rsid w:val="00A66643"/>
    <w:rsid w:val="00A70A0E"/>
    <w:rsid w:val="00A71460"/>
    <w:rsid w:val="00A72701"/>
    <w:rsid w:val="00A749D6"/>
    <w:rsid w:val="00A75E1D"/>
    <w:rsid w:val="00A76149"/>
    <w:rsid w:val="00A80124"/>
    <w:rsid w:val="00A851AC"/>
    <w:rsid w:val="00A872EE"/>
    <w:rsid w:val="00A90EE5"/>
    <w:rsid w:val="00A95A8C"/>
    <w:rsid w:val="00A963D3"/>
    <w:rsid w:val="00A97E94"/>
    <w:rsid w:val="00AA07EF"/>
    <w:rsid w:val="00AA1AC6"/>
    <w:rsid w:val="00AB0617"/>
    <w:rsid w:val="00AB1FD5"/>
    <w:rsid w:val="00AB37F3"/>
    <w:rsid w:val="00AB467A"/>
    <w:rsid w:val="00AC075F"/>
    <w:rsid w:val="00AC15BF"/>
    <w:rsid w:val="00AC1B12"/>
    <w:rsid w:val="00AC205D"/>
    <w:rsid w:val="00AC4F1F"/>
    <w:rsid w:val="00AC5BA9"/>
    <w:rsid w:val="00AC5E2B"/>
    <w:rsid w:val="00AD2157"/>
    <w:rsid w:val="00AD36D8"/>
    <w:rsid w:val="00AD44F9"/>
    <w:rsid w:val="00AE0310"/>
    <w:rsid w:val="00AE2E55"/>
    <w:rsid w:val="00AE49D7"/>
    <w:rsid w:val="00AE517A"/>
    <w:rsid w:val="00AE5E9A"/>
    <w:rsid w:val="00AE61D8"/>
    <w:rsid w:val="00AE7A88"/>
    <w:rsid w:val="00AF22E7"/>
    <w:rsid w:val="00AF3B0A"/>
    <w:rsid w:val="00AF6CC9"/>
    <w:rsid w:val="00B004BF"/>
    <w:rsid w:val="00B04118"/>
    <w:rsid w:val="00B07883"/>
    <w:rsid w:val="00B10BF1"/>
    <w:rsid w:val="00B10D06"/>
    <w:rsid w:val="00B174EF"/>
    <w:rsid w:val="00B27090"/>
    <w:rsid w:val="00B34EB9"/>
    <w:rsid w:val="00B36B39"/>
    <w:rsid w:val="00B4033E"/>
    <w:rsid w:val="00B42978"/>
    <w:rsid w:val="00B455EE"/>
    <w:rsid w:val="00B47E92"/>
    <w:rsid w:val="00B51ACA"/>
    <w:rsid w:val="00B53A88"/>
    <w:rsid w:val="00B5570C"/>
    <w:rsid w:val="00B61A07"/>
    <w:rsid w:val="00B718BE"/>
    <w:rsid w:val="00B73550"/>
    <w:rsid w:val="00B7735E"/>
    <w:rsid w:val="00B82C59"/>
    <w:rsid w:val="00B86E69"/>
    <w:rsid w:val="00B952CC"/>
    <w:rsid w:val="00B96327"/>
    <w:rsid w:val="00B965F7"/>
    <w:rsid w:val="00BA1610"/>
    <w:rsid w:val="00BA1BB1"/>
    <w:rsid w:val="00BA219A"/>
    <w:rsid w:val="00BA2297"/>
    <w:rsid w:val="00BA250D"/>
    <w:rsid w:val="00BA5D9B"/>
    <w:rsid w:val="00BA6C43"/>
    <w:rsid w:val="00BA72E3"/>
    <w:rsid w:val="00BB01C0"/>
    <w:rsid w:val="00BB0FA4"/>
    <w:rsid w:val="00BB45D3"/>
    <w:rsid w:val="00BB5002"/>
    <w:rsid w:val="00BB7EF8"/>
    <w:rsid w:val="00BC4FA5"/>
    <w:rsid w:val="00BC68CF"/>
    <w:rsid w:val="00BC7CA3"/>
    <w:rsid w:val="00BD1D4F"/>
    <w:rsid w:val="00BD21C5"/>
    <w:rsid w:val="00BD7B6E"/>
    <w:rsid w:val="00BE14AE"/>
    <w:rsid w:val="00BE168D"/>
    <w:rsid w:val="00BF1DB7"/>
    <w:rsid w:val="00BF27E8"/>
    <w:rsid w:val="00BF44DF"/>
    <w:rsid w:val="00BF4BD2"/>
    <w:rsid w:val="00BF537C"/>
    <w:rsid w:val="00C057BD"/>
    <w:rsid w:val="00C13DCE"/>
    <w:rsid w:val="00C145B7"/>
    <w:rsid w:val="00C14D2B"/>
    <w:rsid w:val="00C15E67"/>
    <w:rsid w:val="00C2458B"/>
    <w:rsid w:val="00C32585"/>
    <w:rsid w:val="00C32C42"/>
    <w:rsid w:val="00C3486B"/>
    <w:rsid w:val="00C35CA6"/>
    <w:rsid w:val="00C3667A"/>
    <w:rsid w:val="00C41CAC"/>
    <w:rsid w:val="00C41EA2"/>
    <w:rsid w:val="00C443A4"/>
    <w:rsid w:val="00C4448F"/>
    <w:rsid w:val="00C5126D"/>
    <w:rsid w:val="00C51ABE"/>
    <w:rsid w:val="00C55A0B"/>
    <w:rsid w:val="00C659C5"/>
    <w:rsid w:val="00C70FAF"/>
    <w:rsid w:val="00C82451"/>
    <w:rsid w:val="00C82FE6"/>
    <w:rsid w:val="00C83AF8"/>
    <w:rsid w:val="00C91E1F"/>
    <w:rsid w:val="00C933BD"/>
    <w:rsid w:val="00C973E4"/>
    <w:rsid w:val="00C97746"/>
    <w:rsid w:val="00CA1D6A"/>
    <w:rsid w:val="00CA3737"/>
    <w:rsid w:val="00CA375B"/>
    <w:rsid w:val="00CA469E"/>
    <w:rsid w:val="00CA56AB"/>
    <w:rsid w:val="00CA7712"/>
    <w:rsid w:val="00CB0415"/>
    <w:rsid w:val="00CB1701"/>
    <w:rsid w:val="00CB3460"/>
    <w:rsid w:val="00CB4068"/>
    <w:rsid w:val="00CB43CF"/>
    <w:rsid w:val="00CB6CC7"/>
    <w:rsid w:val="00CC2DCC"/>
    <w:rsid w:val="00CC68E6"/>
    <w:rsid w:val="00CC7C97"/>
    <w:rsid w:val="00CD31B7"/>
    <w:rsid w:val="00CD3527"/>
    <w:rsid w:val="00CD47B6"/>
    <w:rsid w:val="00CD4B5D"/>
    <w:rsid w:val="00CE5AB4"/>
    <w:rsid w:val="00CE7C6E"/>
    <w:rsid w:val="00CF3538"/>
    <w:rsid w:val="00D04478"/>
    <w:rsid w:val="00D12564"/>
    <w:rsid w:val="00D13F46"/>
    <w:rsid w:val="00D14AC9"/>
    <w:rsid w:val="00D14E96"/>
    <w:rsid w:val="00D15F5B"/>
    <w:rsid w:val="00D16CD1"/>
    <w:rsid w:val="00D22A7B"/>
    <w:rsid w:val="00D2375F"/>
    <w:rsid w:val="00D27AA8"/>
    <w:rsid w:val="00D301DF"/>
    <w:rsid w:val="00D30585"/>
    <w:rsid w:val="00D34ADD"/>
    <w:rsid w:val="00D34FE2"/>
    <w:rsid w:val="00D35242"/>
    <w:rsid w:val="00D37BC2"/>
    <w:rsid w:val="00D4033A"/>
    <w:rsid w:val="00D44555"/>
    <w:rsid w:val="00D44ADA"/>
    <w:rsid w:val="00D50603"/>
    <w:rsid w:val="00D52E29"/>
    <w:rsid w:val="00D5355E"/>
    <w:rsid w:val="00D54FDA"/>
    <w:rsid w:val="00D60FCB"/>
    <w:rsid w:val="00D67F3A"/>
    <w:rsid w:val="00D7705C"/>
    <w:rsid w:val="00D77313"/>
    <w:rsid w:val="00D7774C"/>
    <w:rsid w:val="00D810DE"/>
    <w:rsid w:val="00D85E3D"/>
    <w:rsid w:val="00D91905"/>
    <w:rsid w:val="00D9344A"/>
    <w:rsid w:val="00DA01FB"/>
    <w:rsid w:val="00DA102A"/>
    <w:rsid w:val="00DA40BF"/>
    <w:rsid w:val="00DA535E"/>
    <w:rsid w:val="00DA5CFD"/>
    <w:rsid w:val="00DB3D99"/>
    <w:rsid w:val="00DB41CB"/>
    <w:rsid w:val="00DB4274"/>
    <w:rsid w:val="00DB6B33"/>
    <w:rsid w:val="00DC2085"/>
    <w:rsid w:val="00DC7590"/>
    <w:rsid w:val="00DD0752"/>
    <w:rsid w:val="00DD0941"/>
    <w:rsid w:val="00DD3998"/>
    <w:rsid w:val="00DD51EE"/>
    <w:rsid w:val="00DD630A"/>
    <w:rsid w:val="00DE10DF"/>
    <w:rsid w:val="00DE1A95"/>
    <w:rsid w:val="00DE59BB"/>
    <w:rsid w:val="00DE6A8A"/>
    <w:rsid w:val="00DF1EA1"/>
    <w:rsid w:val="00DF3C6E"/>
    <w:rsid w:val="00DF4CE2"/>
    <w:rsid w:val="00DF5547"/>
    <w:rsid w:val="00DF621F"/>
    <w:rsid w:val="00E01DF2"/>
    <w:rsid w:val="00E122EF"/>
    <w:rsid w:val="00E1286A"/>
    <w:rsid w:val="00E141D0"/>
    <w:rsid w:val="00E15607"/>
    <w:rsid w:val="00E15EF0"/>
    <w:rsid w:val="00E240D4"/>
    <w:rsid w:val="00E25017"/>
    <w:rsid w:val="00E35791"/>
    <w:rsid w:val="00E363A1"/>
    <w:rsid w:val="00E36423"/>
    <w:rsid w:val="00E3661F"/>
    <w:rsid w:val="00E43FBD"/>
    <w:rsid w:val="00E55F21"/>
    <w:rsid w:val="00E642E4"/>
    <w:rsid w:val="00E6696F"/>
    <w:rsid w:val="00E66DFF"/>
    <w:rsid w:val="00E6756A"/>
    <w:rsid w:val="00E67CEC"/>
    <w:rsid w:val="00E7601D"/>
    <w:rsid w:val="00E77354"/>
    <w:rsid w:val="00E778E6"/>
    <w:rsid w:val="00E820FB"/>
    <w:rsid w:val="00E85A75"/>
    <w:rsid w:val="00E86844"/>
    <w:rsid w:val="00E8747A"/>
    <w:rsid w:val="00E91FC2"/>
    <w:rsid w:val="00E9298B"/>
    <w:rsid w:val="00E94115"/>
    <w:rsid w:val="00E96E8C"/>
    <w:rsid w:val="00E972A1"/>
    <w:rsid w:val="00E97D02"/>
    <w:rsid w:val="00EA0CA5"/>
    <w:rsid w:val="00EA7B93"/>
    <w:rsid w:val="00EB054E"/>
    <w:rsid w:val="00EB4C6C"/>
    <w:rsid w:val="00EB74FE"/>
    <w:rsid w:val="00EC2036"/>
    <w:rsid w:val="00EC49B0"/>
    <w:rsid w:val="00EC5B37"/>
    <w:rsid w:val="00EC6AB8"/>
    <w:rsid w:val="00ED0C14"/>
    <w:rsid w:val="00EE0B8C"/>
    <w:rsid w:val="00EE170F"/>
    <w:rsid w:val="00EE2F0B"/>
    <w:rsid w:val="00EE49FF"/>
    <w:rsid w:val="00EF3081"/>
    <w:rsid w:val="00EF53B1"/>
    <w:rsid w:val="00F02657"/>
    <w:rsid w:val="00F02CC2"/>
    <w:rsid w:val="00F0786D"/>
    <w:rsid w:val="00F11EB7"/>
    <w:rsid w:val="00F13DE9"/>
    <w:rsid w:val="00F13FFB"/>
    <w:rsid w:val="00F16105"/>
    <w:rsid w:val="00F201E3"/>
    <w:rsid w:val="00F2328C"/>
    <w:rsid w:val="00F24964"/>
    <w:rsid w:val="00F2687E"/>
    <w:rsid w:val="00F33B46"/>
    <w:rsid w:val="00F36687"/>
    <w:rsid w:val="00F42063"/>
    <w:rsid w:val="00F44FBF"/>
    <w:rsid w:val="00F45E9C"/>
    <w:rsid w:val="00F52CEB"/>
    <w:rsid w:val="00F5313A"/>
    <w:rsid w:val="00F60CD0"/>
    <w:rsid w:val="00F6667A"/>
    <w:rsid w:val="00F723AF"/>
    <w:rsid w:val="00F72E05"/>
    <w:rsid w:val="00F73751"/>
    <w:rsid w:val="00F756DA"/>
    <w:rsid w:val="00F80009"/>
    <w:rsid w:val="00F81A96"/>
    <w:rsid w:val="00F82409"/>
    <w:rsid w:val="00F842D5"/>
    <w:rsid w:val="00F8473F"/>
    <w:rsid w:val="00F8559E"/>
    <w:rsid w:val="00F91EFC"/>
    <w:rsid w:val="00F976A9"/>
    <w:rsid w:val="00FA1307"/>
    <w:rsid w:val="00FA24EB"/>
    <w:rsid w:val="00FA4792"/>
    <w:rsid w:val="00FA4E84"/>
    <w:rsid w:val="00FA5FE2"/>
    <w:rsid w:val="00FB147C"/>
    <w:rsid w:val="00FB5575"/>
    <w:rsid w:val="00FC1340"/>
    <w:rsid w:val="00FC23D8"/>
    <w:rsid w:val="00FC28AC"/>
    <w:rsid w:val="00FC4218"/>
    <w:rsid w:val="00FD0F38"/>
    <w:rsid w:val="00FD3AB5"/>
    <w:rsid w:val="00FD59D7"/>
    <w:rsid w:val="00FD5E9D"/>
    <w:rsid w:val="00FD7559"/>
    <w:rsid w:val="00FD77E0"/>
    <w:rsid w:val="00FE14B7"/>
    <w:rsid w:val="00FE4F11"/>
    <w:rsid w:val="00FE7860"/>
    <w:rsid w:val="00FF0C30"/>
    <w:rsid w:val="00FF254C"/>
    <w:rsid w:val="00FF4B54"/>
    <w:rsid w:val="00FF6025"/>
    <w:rsid w:val="00FF6282"/>
    <w:rsid w:val="00FF74F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6" fillcolor="white">
      <v:fill color="white"/>
      <o:colormru v:ext="edit" colors="#6363ff,green"/>
    </o:shapedefaults>
    <o:shapelayout v:ext="edit">
      <o:idmap v:ext="edit" data="1"/>
    </o:shapelayout>
  </w:shapeDefaults>
  <w:decimalSymbol w:val="."/>
  <w:listSeparator w:val=","/>
  <w14:docId w14:val="48305D73"/>
  <w15:docId w15:val="{E765F5F7-D5F5-4DF5-8266-D9BB9DF69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ES_tradnl" w:eastAsia="es-E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41"/>
    <w:lsdException w:name="Colorful Grid Accent 6" w:uiPriority="42"/>
    <w:lsdException w:name="Subtle Emphasis" w:uiPriority="43"/>
    <w:lsdException w:name="Intense Emphasis" w:uiPriority="44"/>
    <w:lsdException w:name="Subtle Reference" w:uiPriority="45"/>
    <w:lsdException w:name="Intense Reference" w:uiPriority="40"/>
    <w:lsdException w:name="Book Title" w:uiPriority="46"/>
    <w:lsdException w:name="Bibliography" w:semiHidden="1" w:uiPriority="47" w:unhideWhenUsed="1"/>
    <w:lsdException w:name="TOC Heading" w:semiHidden="1" w:uiPriority="48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306CE"/>
    <w:rPr>
      <w:sz w:val="24"/>
      <w:szCs w:val="24"/>
      <w:lang w:val="es-ES"/>
    </w:rPr>
  </w:style>
  <w:style w:type="paragraph" w:styleId="Ttulo1">
    <w:name w:val="heading 1"/>
    <w:basedOn w:val="Normal"/>
    <w:next w:val="Normal"/>
    <w:qFormat/>
    <w:rsid w:val="00CA56AB"/>
    <w:pPr>
      <w:keepNext/>
      <w:numPr>
        <w:numId w:val="16"/>
      </w:numPr>
      <w:tabs>
        <w:tab w:val="left" w:pos="360"/>
      </w:tabs>
      <w:jc w:val="both"/>
      <w:outlineLvl w:val="0"/>
    </w:pPr>
    <w:rPr>
      <w:rFonts w:ascii="Calibri" w:hAnsi="Calibri" w:cs="Calibri"/>
      <w:b/>
      <w:bCs/>
      <w:sz w:val="22"/>
    </w:rPr>
  </w:style>
  <w:style w:type="paragraph" w:styleId="Ttulo2">
    <w:name w:val="heading 2"/>
    <w:basedOn w:val="Normal"/>
    <w:next w:val="Normal"/>
    <w:qFormat/>
    <w:rsid w:val="009F6D69"/>
    <w:pPr>
      <w:keepNext/>
      <w:numPr>
        <w:ilvl w:val="1"/>
        <w:numId w:val="3"/>
      </w:numPr>
      <w:outlineLvl w:val="1"/>
    </w:pPr>
    <w:rPr>
      <w:rFonts w:ascii="Calibri" w:hAnsi="Calibri" w:cs="Calibri"/>
      <w:b/>
      <w:bCs/>
      <w:sz w:val="22"/>
      <w:szCs w:val="22"/>
      <w:lang w:val="es-CO"/>
    </w:rPr>
  </w:style>
  <w:style w:type="paragraph" w:styleId="Ttulo3">
    <w:name w:val="heading 3"/>
    <w:basedOn w:val="Normal"/>
    <w:next w:val="Normal"/>
    <w:qFormat/>
    <w:rsid w:val="00E240D4"/>
    <w:pPr>
      <w:keepNext/>
      <w:jc w:val="both"/>
      <w:outlineLvl w:val="2"/>
    </w:pPr>
    <w:rPr>
      <w:rFonts w:ascii="Arial" w:hAnsi="Arial" w:cs="Arial"/>
      <w:b/>
      <w:sz w:val="20"/>
      <w:lang w:val="es-CO"/>
    </w:rPr>
  </w:style>
  <w:style w:type="paragraph" w:styleId="Ttulo4">
    <w:name w:val="heading 4"/>
    <w:basedOn w:val="Normal"/>
    <w:next w:val="Normal"/>
    <w:qFormat/>
    <w:rsid w:val="009306CE"/>
    <w:pPr>
      <w:keepNext/>
      <w:outlineLvl w:val="3"/>
    </w:pPr>
    <w:rPr>
      <w:rFonts w:ascii="Arial" w:hAnsi="Arial" w:cs="Arial"/>
      <w:b/>
      <w:bCs/>
      <w:i/>
      <w:iCs/>
      <w:sz w:val="28"/>
    </w:rPr>
  </w:style>
  <w:style w:type="paragraph" w:styleId="Ttulo5">
    <w:name w:val="heading 5"/>
    <w:basedOn w:val="Normal"/>
    <w:next w:val="Normal"/>
    <w:qFormat/>
    <w:rsid w:val="009306CE"/>
    <w:pPr>
      <w:keepNext/>
      <w:jc w:val="center"/>
      <w:outlineLvl w:val="4"/>
    </w:pPr>
    <w:rPr>
      <w:rFonts w:ascii="Arial" w:hAnsi="Arial" w:cs="Arial"/>
      <w:i/>
      <w:iCs/>
      <w:color w:val="999999"/>
      <w:sz w:val="20"/>
      <w:szCs w:val="20"/>
    </w:rPr>
  </w:style>
  <w:style w:type="paragraph" w:styleId="Ttulo6">
    <w:name w:val="heading 6"/>
    <w:basedOn w:val="Normal"/>
    <w:next w:val="Normal"/>
    <w:qFormat/>
    <w:rsid w:val="009306CE"/>
    <w:pPr>
      <w:keepNext/>
      <w:jc w:val="center"/>
      <w:outlineLvl w:val="5"/>
    </w:pPr>
    <w:rPr>
      <w:rFonts w:ascii="Arial" w:hAnsi="Arial"/>
      <w:szCs w:val="20"/>
    </w:rPr>
  </w:style>
  <w:style w:type="paragraph" w:styleId="Ttulo7">
    <w:name w:val="heading 7"/>
    <w:basedOn w:val="Ttulo2"/>
    <w:next w:val="Normal"/>
    <w:qFormat/>
    <w:rsid w:val="00337D2C"/>
    <w:pPr>
      <w:numPr>
        <w:ilvl w:val="2"/>
      </w:numPr>
      <w:outlineLvl w:val="6"/>
    </w:pPr>
    <w:rPr>
      <w:b w:val="0"/>
      <w:i/>
    </w:rPr>
  </w:style>
  <w:style w:type="paragraph" w:styleId="Ttulo8">
    <w:name w:val="heading 8"/>
    <w:basedOn w:val="Normal"/>
    <w:next w:val="Normal"/>
    <w:qFormat/>
    <w:rsid w:val="009306CE"/>
    <w:pPr>
      <w:keepNext/>
      <w:jc w:val="center"/>
      <w:outlineLvl w:val="7"/>
    </w:pPr>
    <w:rPr>
      <w:rFonts w:ascii="Arial" w:hAnsi="Arial" w:cs="Arial"/>
      <w:b/>
      <w:bCs/>
      <w:i/>
      <w:iCs/>
      <w:color w:val="999999"/>
      <w:sz w:val="20"/>
      <w:szCs w:val="20"/>
    </w:rPr>
  </w:style>
  <w:style w:type="paragraph" w:styleId="Ttulo9">
    <w:name w:val="heading 9"/>
    <w:basedOn w:val="Normal"/>
    <w:next w:val="Normal"/>
    <w:qFormat/>
    <w:rsid w:val="009306CE"/>
    <w:pPr>
      <w:keepNext/>
      <w:jc w:val="center"/>
      <w:outlineLvl w:val="8"/>
    </w:pPr>
    <w:rPr>
      <w:rFonts w:ascii="Arial" w:hAnsi="Arial" w:cs="Arial"/>
      <w:i/>
      <w:iCs/>
      <w:color w:val="999999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sid w:val="009306CE"/>
    <w:rPr>
      <w:color w:val="0000FF"/>
      <w:u w:val="single"/>
    </w:rPr>
  </w:style>
  <w:style w:type="paragraph" w:styleId="Encabezado">
    <w:name w:val="header"/>
    <w:basedOn w:val="Normal"/>
    <w:rsid w:val="009306CE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rsid w:val="009306CE"/>
    <w:pPr>
      <w:tabs>
        <w:tab w:val="center" w:pos="4252"/>
        <w:tab w:val="right" w:pos="8504"/>
      </w:tabs>
    </w:pPr>
  </w:style>
  <w:style w:type="character" w:styleId="Nmerodepgina">
    <w:name w:val="page number"/>
    <w:basedOn w:val="Fuentedeprrafopredeter"/>
    <w:rsid w:val="009306CE"/>
  </w:style>
  <w:style w:type="paragraph" w:styleId="Lista2">
    <w:name w:val="List 2"/>
    <w:basedOn w:val="Normal"/>
    <w:rsid w:val="009306CE"/>
    <w:pPr>
      <w:ind w:left="566" w:hanging="283"/>
    </w:pPr>
    <w:rPr>
      <w:szCs w:val="20"/>
      <w:lang w:val="es-ES_tradnl"/>
    </w:rPr>
  </w:style>
  <w:style w:type="character" w:styleId="Refdecomentario">
    <w:name w:val="annotation reference"/>
    <w:semiHidden/>
    <w:rsid w:val="009306CE"/>
    <w:rPr>
      <w:sz w:val="16"/>
      <w:szCs w:val="16"/>
    </w:rPr>
  </w:style>
  <w:style w:type="paragraph" w:styleId="Textocomentario">
    <w:name w:val="annotation text"/>
    <w:basedOn w:val="Normal"/>
    <w:semiHidden/>
    <w:rsid w:val="009306CE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semiHidden/>
    <w:rsid w:val="009306CE"/>
    <w:rPr>
      <w:b/>
      <w:bCs/>
    </w:rPr>
  </w:style>
  <w:style w:type="paragraph" w:styleId="Textodeglobo">
    <w:name w:val="Balloon Text"/>
    <w:basedOn w:val="Normal"/>
    <w:semiHidden/>
    <w:rsid w:val="009306CE"/>
    <w:rPr>
      <w:rFonts w:ascii="Tahoma" w:hAnsi="Tahoma" w:cs="Tahoma"/>
      <w:sz w:val="16"/>
      <w:szCs w:val="16"/>
    </w:rPr>
  </w:style>
  <w:style w:type="paragraph" w:styleId="Continuarlista2">
    <w:name w:val="List Continue 2"/>
    <w:basedOn w:val="Normal"/>
    <w:rsid w:val="009306CE"/>
    <w:pPr>
      <w:spacing w:after="120"/>
      <w:ind w:left="566"/>
    </w:pPr>
    <w:rPr>
      <w:szCs w:val="20"/>
      <w:lang w:val="es-ES_tradnl"/>
    </w:rPr>
  </w:style>
  <w:style w:type="paragraph" w:styleId="Textoindependiente">
    <w:name w:val="Body Text"/>
    <w:basedOn w:val="Normal"/>
    <w:rsid w:val="009306CE"/>
    <w:pPr>
      <w:jc w:val="both"/>
    </w:pPr>
    <w:rPr>
      <w:rFonts w:ascii="Arial" w:hAnsi="Arial" w:cs="Arial"/>
    </w:rPr>
  </w:style>
  <w:style w:type="paragraph" w:customStyle="1" w:styleId="cmr">
    <w:name w:val="cmr"/>
    <w:basedOn w:val="Lista"/>
    <w:rsid w:val="009306CE"/>
    <w:pPr>
      <w:tabs>
        <w:tab w:val="num" w:pos="1080"/>
      </w:tabs>
      <w:ind w:left="0" w:firstLine="0"/>
    </w:pPr>
    <w:rPr>
      <w:rFonts w:ascii="Arial" w:hAnsi="Arial"/>
      <w:b/>
      <w:sz w:val="20"/>
    </w:rPr>
  </w:style>
  <w:style w:type="paragraph" w:styleId="Lista">
    <w:name w:val="List"/>
    <w:basedOn w:val="Normal"/>
    <w:rsid w:val="009306CE"/>
    <w:pPr>
      <w:ind w:left="283" w:hanging="283"/>
    </w:pPr>
    <w:rPr>
      <w:szCs w:val="20"/>
      <w:lang w:val="es-ES_tradnl"/>
    </w:rPr>
  </w:style>
  <w:style w:type="paragraph" w:styleId="Textosinformato">
    <w:name w:val="Plain Text"/>
    <w:basedOn w:val="Normal"/>
    <w:link w:val="TextosinformatoCar"/>
    <w:uiPriority w:val="99"/>
    <w:rsid w:val="009306CE"/>
    <w:rPr>
      <w:rFonts w:ascii="Courier New" w:hAnsi="Courier New"/>
      <w:sz w:val="20"/>
      <w:szCs w:val="20"/>
    </w:rPr>
  </w:style>
  <w:style w:type="paragraph" w:customStyle="1" w:styleId="Textopredeterminado">
    <w:name w:val="Texto predeterminado"/>
    <w:basedOn w:val="Normal"/>
    <w:rsid w:val="009306CE"/>
    <w:pPr>
      <w:suppressAutoHyphens/>
      <w:overflowPunct w:val="0"/>
      <w:autoSpaceDE w:val="0"/>
      <w:textAlignment w:val="baseline"/>
    </w:pPr>
    <w:rPr>
      <w:szCs w:val="20"/>
      <w:lang w:val="es-CO"/>
    </w:rPr>
  </w:style>
  <w:style w:type="paragraph" w:styleId="Textoindependiente2">
    <w:name w:val="Body Text 2"/>
    <w:basedOn w:val="Normal"/>
    <w:rsid w:val="009306CE"/>
    <w:rPr>
      <w:rFonts w:ascii="Arial" w:hAnsi="Arial" w:cs="Arial"/>
      <w:i/>
      <w:iCs/>
      <w:sz w:val="22"/>
      <w:szCs w:val="20"/>
    </w:rPr>
  </w:style>
  <w:style w:type="character" w:styleId="Hipervnculovisitado">
    <w:name w:val="FollowedHyperlink"/>
    <w:rsid w:val="009306CE"/>
    <w:rPr>
      <w:color w:val="800080"/>
      <w:u w:val="single"/>
    </w:rPr>
  </w:style>
  <w:style w:type="table" w:styleId="Tablaconcuadrcula">
    <w:name w:val="Table Grid"/>
    <w:basedOn w:val="Tablanormal"/>
    <w:rsid w:val="002707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ENormal">
    <w:name w:val="INE Normal"/>
    <w:basedOn w:val="Normal"/>
    <w:rsid w:val="00C15E67"/>
    <w:pPr>
      <w:ind w:left="1418" w:right="403"/>
      <w:jc w:val="both"/>
    </w:pPr>
    <w:rPr>
      <w:rFonts w:ascii="Arial" w:hAnsi="Arial"/>
      <w:lang w:eastAsia="en-US"/>
    </w:rPr>
  </w:style>
  <w:style w:type="paragraph" w:customStyle="1" w:styleId="INENivel1">
    <w:name w:val="INE Nivel 1"/>
    <w:basedOn w:val="Normal"/>
    <w:rsid w:val="00297170"/>
    <w:pPr>
      <w:numPr>
        <w:numId w:val="2"/>
      </w:numPr>
      <w:tabs>
        <w:tab w:val="clear" w:pos="360"/>
      </w:tabs>
      <w:ind w:left="1418" w:right="403" w:hanging="851"/>
    </w:pPr>
    <w:rPr>
      <w:rFonts w:ascii="Arial" w:hAnsi="Arial"/>
      <w:caps/>
      <w:u w:val="single"/>
      <w:lang w:eastAsia="en-US"/>
    </w:rPr>
  </w:style>
  <w:style w:type="paragraph" w:customStyle="1" w:styleId="INENivel2">
    <w:name w:val="INE Nivel 2"/>
    <w:basedOn w:val="INENivel1"/>
    <w:rsid w:val="00297170"/>
    <w:pPr>
      <w:numPr>
        <w:ilvl w:val="1"/>
      </w:numPr>
      <w:tabs>
        <w:tab w:val="clear" w:pos="792"/>
      </w:tabs>
      <w:ind w:left="1418" w:hanging="851"/>
      <w:jc w:val="both"/>
    </w:pPr>
    <w:rPr>
      <w:caps w:val="0"/>
    </w:rPr>
  </w:style>
  <w:style w:type="paragraph" w:customStyle="1" w:styleId="INENivel3">
    <w:name w:val="INE Nivel 3"/>
    <w:basedOn w:val="INENivel2"/>
    <w:rsid w:val="00297170"/>
    <w:pPr>
      <w:numPr>
        <w:ilvl w:val="2"/>
      </w:numPr>
      <w:tabs>
        <w:tab w:val="clear" w:pos="1224"/>
      </w:tabs>
      <w:ind w:left="1418" w:hanging="851"/>
    </w:pPr>
    <w:rPr>
      <w:u w:val="none"/>
    </w:rPr>
  </w:style>
  <w:style w:type="paragraph" w:customStyle="1" w:styleId="INENivel4">
    <w:name w:val="INE Nivel 4"/>
    <w:basedOn w:val="INENormal"/>
    <w:rsid w:val="00297170"/>
    <w:pPr>
      <w:numPr>
        <w:ilvl w:val="3"/>
        <w:numId w:val="2"/>
      </w:numPr>
      <w:tabs>
        <w:tab w:val="clear" w:pos="2160"/>
        <w:tab w:val="left" w:pos="1418"/>
      </w:tabs>
      <w:ind w:left="1418" w:hanging="851"/>
    </w:pPr>
    <w:rPr>
      <w:bCs/>
      <w:lang w:val="en-US"/>
    </w:rPr>
  </w:style>
  <w:style w:type="table" w:styleId="Tablabsica1">
    <w:name w:val="Table Simple 1"/>
    <w:basedOn w:val="Tablanormal"/>
    <w:rsid w:val="009E7151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styleId="nfasis">
    <w:name w:val="Emphasis"/>
    <w:qFormat/>
    <w:rsid w:val="00B952CC"/>
    <w:rPr>
      <w:i/>
      <w:iCs/>
    </w:rPr>
  </w:style>
  <w:style w:type="paragraph" w:styleId="Ttulo">
    <w:name w:val="Title"/>
    <w:basedOn w:val="Normal"/>
    <w:next w:val="Normal"/>
    <w:link w:val="TtuloCar"/>
    <w:qFormat/>
    <w:rsid w:val="00CB1701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rsid w:val="00CB1701"/>
    <w:rPr>
      <w:rFonts w:ascii="Cambria" w:eastAsia="Times New Roman" w:hAnsi="Cambria" w:cs="Times New Roman"/>
      <w:b/>
      <w:bCs/>
      <w:kern w:val="28"/>
      <w:sz w:val="32"/>
      <w:szCs w:val="32"/>
      <w:lang w:val="es-ES" w:eastAsia="es-ES"/>
    </w:rPr>
  </w:style>
  <w:style w:type="character" w:customStyle="1" w:styleId="PiedepginaCar">
    <w:name w:val="Pie de página Car"/>
    <w:link w:val="Piedepgina"/>
    <w:rsid w:val="00BB01C0"/>
    <w:rPr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AC5E2B"/>
    <w:pPr>
      <w:ind w:left="708"/>
    </w:pPr>
  </w:style>
  <w:style w:type="paragraph" w:styleId="NormalWeb">
    <w:name w:val="Normal (Web)"/>
    <w:basedOn w:val="Normal"/>
    <w:uiPriority w:val="99"/>
    <w:rsid w:val="00E141D0"/>
    <w:pPr>
      <w:spacing w:before="100" w:beforeAutospacing="1" w:after="100" w:afterAutospacing="1"/>
    </w:pPr>
    <w:rPr>
      <w:color w:val="000000"/>
    </w:rPr>
  </w:style>
  <w:style w:type="character" w:customStyle="1" w:styleId="TextosinformatoCar">
    <w:name w:val="Texto sin formato Car"/>
    <w:link w:val="Textosinformato"/>
    <w:uiPriority w:val="99"/>
    <w:rsid w:val="0089577F"/>
    <w:rPr>
      <w:rFonts w:ascii="Courier New" w:hAnsi="Courier New"/>
      <w:lang w:val="es-ES" w:eastAsia="es-ES"/>
    </w:rPr>
  </w:style>
  <w:style w:type="character" w:styleId="Textoennegrita">
    <w:name w:val="Strong"/>
    <w:uiPriority w:val="22"/>
    <w:qFormat/>
    <w:rsid w:val="00A11A34"/>
    <w:rPr>
      <w:rFonts w:cs="Times New Roman"/>
      <w:b/>
      <w:bCs/>
    </w:rPr>
  </w:style>
  <w:style w:type="character" w:customStyle="1" w:styleId="longtext1">
    <w:name w:val="long_text1"/>
    <w:rsid w:val="007C3B86"/>
    <w:rPr>
      <w:sz w:val="22"/>
      <w:szCs w:val="22"/>
    </w:rPr>
  </w:style>
  <w:style w:type="character" w:customStyle="1" w:styleId="mediumtext1">
    <w:name w:val="medium_text1"/>
    <w:rsid w:val="00430637"/>
    <w:rPr>
      <w:sz w:val="27"/>
      <w:szCs w:val="27"/>
    </w:rPr>
  </w:style>
  <w:style w:type="paragraph" w:styleId="Textoindependiente3">
    <w:name w:val="Body Text 3"/>
    <w:basedOn w:val="Normal"/>
    <w:link w:val="Textoindependiente3Car"/>
    <w:rsid w:val="000E24D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link w:val="Textoindependiente3"/>
    <w:rsid w:val="000E24D1"/>
    <w:rPr>
      <w:sz w:val="16"/>
      <w:szCs w:val="16"/>
      <w:lang w:val="es-ES" w:eastAsia="es-ES"/>
    </w:rPr>
  </w:style>
  <w:style w:type="paragraph" w:styleId="Sangra2detindependiente">
    <w:name w:val="Body Text Indent 2"/>
    <w:basedOn w:val="Normal"/>
    <w:link w:val="Sangra2detindependienteCar"/>
    <w:rsid w:val="00DA535E"/>
    <w:pPr>
      <w:spacing w:after="120" w:line="480" w:lineRule="auto"/>
      <w:ind w:left="283"/>
    </w:pPr>
  </w:style>
  <w:style w:type="character" w:customStyle="1" w:styleId="Sangra2detindependienteCar">
    <w:name w:val="Sangría 2 de t. independiente Car"/>
    <w:link w:val="Sangra2detindependiente"/>
    <w:rsid w:val="00DA535E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861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8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80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12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3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png"/><Relationship Id="rId1" Type="http://schemas.openxmlformats.org/officeDocument/2006/relationships/image" Target="media/image4.png"/><Relationship Id="rId4" Type="http://schemas.openxmlformats.org/officeDocument/2006/relationships/oleObject" Target="embeddings/oleObject1.bin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74C894-9A4A-446F-8C3B-2029B8F1F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1121</Words>
  <Characters>6158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Nombre del proceso</vt:lpstr>
    </vt:vector>
  </TitlesOfParts>
  <Company>Microsoft</Company>
  <LinksUpToDate>false</LinksUpToDate>
  <CharactersWithSpaces>7265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Nombre del proceso</dc:title>
  <dc:creator>CHCN</dc:creator>
  <cp:lastModifiedBy>Jorge Manuel Jimenez Salas</cp:lastModifiedBy>
  <cp:revision>6</cp:revision>
  <cp:lastPrinted>2015-08-02T14:40:00Z</cp:lastPrinted>
  <dcterms:created xsi:type="dcterms:W3CDTF">2022-03-14T21:03:00Z</dcterms:created>
  <dcterms:modified xsi:type="dcterms:W3CDTF">2022-11-04T16:02:00Z</dcterms:modified>
</cp:coreProperties>
</file>